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C0" w:rsidRPr="00400518" w:rsidRDefault="00C84F7D" w:rsidP="00371FC0">
      <w:pPr>
        <w:pStyle w:val="a7"/>
        <w:tabs>
          <w:tab w:val="left" w:pos="5954"/>
          <w:tab w:val="left" w:pos="6521"/>
          <w:tab w:val="left" w:pos="6946"/>
          <w:tab w:val="left" w:pos="7088"/>
          <w:tab w:val="left" w:pos="7371"/>
        </w:tabs>
        <w:rPr>
          <w:rFonts w:ascii="Times New Roman" w:hAnsi="Times New Roman"/>
        </w:rPr>
      </w:pPr>
      <w:bookmarkStart w:id="0" w:name="bookmark6"/>
      <w:bookmarkStart w:id="1" w:name="_GoBack"/>
      <w:bookmarkEnd w:id="1"/>
      <w:r w:rsidRPr="004005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371FC0" w:rsidRPr="00400518">
        <w:rPr>
          <w:rFonts w:ascii="Times New Roman" w:hAnsi="Times New Roman"/>
          <w:sz w:val="24"/>
          <w:szCs w:val="24"/>
        </w:rPr>
        <w:t xml:space="preserve">         </w:t>
      </w:r>
      <w:r w:rsidRPr="00400518">
        <w:rPr>
          <w:rFonts w:ascii="Times New Roman" w:hAnsi="Times New Roman"/>
          <w:sz w:val="24"/>
          <w:szCs w:val="24"/>
        </w:rPr>
        <w:t xml:space="preserve"> </w:t>
      </w:r>
      <w:r w:rsidR="00371FC0" w:rsidRPr="00400518">
        <w:rPr>
          <w:rFonts w:ascii="Times New Roman" w:hAnsi="Times New Roman"/>
        </w:rPr>
        <w:t>Утвержден</w:t>
      </w:r>
      <w:r w:rsidR="00427F67" w:rsidRPr="00400518">
        <w:rPr>
          <w:rFonts w:ascii="Times New Roman" w:hAnsi="Times New Roman"/>
        </w:rPr>
        <w:t>о</w:t>
      </w:r>
    </w:p>
    <w:p w:rsidR="00371FC0" w:rsidRPr="00400518" w:rsidRDefault="00371FC0" w:rsidP="00371FC0">
      <w:pPr>
        <w:pStyle w:val="a7"/>
        <w:tabs>
          <w:tab w:val="left" w:pos="6521"/>
          <w:tab w:val="left" w:pos="7371"/>
        </w:tabs>
        <w:rPr>
          <w:rFonts w:ascii="Times New Roman" w:hAnsi="Times New Roman"/>
        </w:rPr>
      </w:pPr>
      <w:r w:rsidRPr="00400518">
        <w:rPr>
          <w:rFonts w:ascii="Times New Roman" w:hAnsi="Times New Roman"/>
        </w:rPr>
        <w:t xml:space="preserve">                                                                                                                               постановлением главы</w:t>
      </w:r>
    </w:p>
    <w:p w:rsidR="00371FC0" w:rsidRPr="00400518" w:rsidRDefault="00371FC0" w:rsidP="00371FC0">
      <w:pPr>
        <w:pStyle w:val="a7"/>
        <w:tabs>
          <w:tab w:val="left" w:pos="6379"/>
          <w:tab w:val="left" w:pos="6521"/>
          <w:tab w:val="left" w:pos="6946"/>
          <w:tab w:val="left" w:pos="7371"/>
        </w:tabs>
        <w:rPr>
          <w:rFonts w:ascii="Times New Roman" w:hAnsi="Times New Roman"/>
        </w:rPr>
      </w:pPr>
      <w:r w:rsidRPr="00400518">
        <w:rPr>
          <w:rFonts w:ascii="Times New Roman" w:hAnsi="Times New Roman"/>
        </w:rPr>
        <w:t xml:space="preserve">                                                                                                                               Сергиево-Посадского </w:t>
      </w:r>
    </w:p>
    <w:p w:rsidR="00371FC0" w:rsidRPr="00400518" w:rsidRDefault="00371FC0" w:rsidP="00371FC0">
      <w:pPr>
        <w:pStyle w:val="a7"/>
        <w:tabs>
          <w:tab w:val="left" w:pos="6379"/>
          <w:tab w:val="left" w:pos="6521"/>
          <w:tab w:val="left" w:pos="6946"/>
          <w:tab w:val="left" w:pos="7088"/>
        </w:tabs>
        <w:rPr>
          <w:rFonts w:ascii="Times New Roman" w:hAnsi="Times New Roman"/>
        </w:rPr>
      </w:pPr>
      <w:r w:rsidRPr="00400518">
        <w:rPr>
          <w:rFonts w:ascii="Times New Roman" w:hAnsi="Times New Roman"/>
        </w:rPr>
        <w:t xml:space="preserve">                                                                                                                               городского округа</w:t>
      </w:r>
    </w:p>
    <w:p w:rsidR="00371FC0" w:rsidRPr="00400518" w:rsidRDefault="00371FC0" w:rsidP="00371FC0">
      <w:pPr>
        <w:pStyle w:val="a7"/>
        <w:tabs>
          <w:tab w:val="left" w:pos="284"/>
          <w:tab w:val="left" w:pos="6379"/>
          <w:tab w:val="left" w:pos="6946"/>
        </w:tabs>
        <w:rPr>
          <w:rFonts w:ascii="Times New Roman" w:hAnsi="Times New Roman"/>
        </w:rPr>
      </w:pPr>
      <w:r w:rsidRPr="00400518">
        <w:rPr>
          <w:rFonts w:ascii="Times New Roman" w:hAnsi="Times New Roman"/>
        </w:rPr>
        <w:t xml:space="preserve">                                                                                                                               от «____ »______№____</w:t>
      </w:r>
    </w:p>
    <w:p w:rsidR="009E7B0B" w:rsidRPr="00400518" w:rsidRDefault="009E7B0B" w:rsidP="00371FC0">
      <w:pPr>
        <w:pStyle w:val="a7"/>
        <w:tabs>
          <w:tab w:val="left" w:pos="284"/>
          <w:tab w:val="left" w:pos="6379"/>
        </w:tabs>
        <w:rPr>
          <w:rFonts w:ascii="Times New Roman" w:hAnsi="Times New Roman"/>
        </w:rPr>
      </w:pPr>
    </w:p>
    <w:p w:rsidR="009E7B0B" w:rsidRPr="00400518" w:rsidRDefault="00613DD5" w:rsidP="00D94CA8">
      <w:pPr>
        <w:jc w:val="center"/>
        <w:outlineLvl w:val="6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Типовое </w:t>
      </w:r>
      <w:r w:rsidR="009E7B0B" w:rsidRPr="00400518">
        <w:rPr>
          <w:rFonts w:ascii="Times New Roman" w:hAnsi="Times New Roman" w:cs="Times New Roman"/>
          <w:color w:val="auto"/>
        </w:rPr>
        <w:t>Положение</w:t>
      </w:r>
    </w:p>
    <w:p w:rsidR="00CB344C" w:rsidRPr="00400518" w:rsidRDefault="009E7B0B" w:rsidP="00CB344C">
      <w:pPr>
        <w:jc w:val="center"/>
        <w:outlineLvl w:val="6"/>
        <w:rPr>
          <w:rFonts w:ascii="Times New Roman" w:hAnsi="Times New Roman" w:cs="Times New Roman"/>
          <w:bCs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 </w:t>
      </w:r>
      <w:r w:rsidR="00564ABE" w:rsidRPr="00400518">
        <w:rPr>
          <w:rFonts w:ascii="Times New Roman" w:hAnsi="Times New Roman" w:cs="Times New Roman"/>
          <w:color w:val="auto"/>
        </w:rPr>
        <w:t xml:space="preserve">о </w:t>
      </w:r>
      <w:r w:rsidRPr="00400518">
        <w:rPr>
          <w:rFonts w:ascii="Times New Roman" w:hAnsi="Times New Roman" w:cs="Times New Roman"/>
          <w:color w:val="auto"/>
        </w:rPr>
        <w:t>комиссиях</w:t>
      </w:r>
      <w:r w:rsidR="00564ABE" w:rsidRPr="00400518">
        <w:rPr>
          <w:rFonts w:ascii="Times New Roman" w:hAnsi="Times New Roman" w:cs="Times New Roman"/>
          <w:color w:val="auto"/>
        </w:rPr>
        <w:t xml:space="preserve"> </w:t>
      </w:r>
      <w:r w:rsidR="00811B6F" w:rsidRPr="00400518">
        <w:rPr>
          <w:rFonts w:ascii="Times New Roman" w:hAnsi="Times New Roman" w:cs="Times New Roman"/>
          <w:color w:val="auto"/>
        </w:rPr>
        <w:t xml:space="preserve">и </w:t>
      </w:r>
      <w:r w:rsidRPr="00400518">
        <w:rPr>
          <w:rFonts w:ascii="Times New Roman" w:hAnsi="Times New Roman" w:cs="Times New Roman"/>
          <w:color w:val="auto"/>
        </w:rPr>
        <w:t xml:space="preserve">спасательных </w:t>
      </w:r>
      <w:r w:rsidR="00564ABE" w:rsidRPr="00400518">
        <w:rPr>
          <w:rFonts w:ascii="Times New Roman" w:hAnsi="Times New Roman" w:cs="Times New Roman"/>
          <w:color w:val="auto"/>
        </w:rPr>
        <w:t>службах</w:t>
      </w:r>
      <w:r w:rsidR="009D0F57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 xml:space="preserve">обеспечения </w:t>
      </w:r>
      <w:r w:rsidR="009D0F57" w:rsidRPr="00400518">
        <w:rPr>
          <w:rFonts w:ascii="Times New Roman" w:hAnsi="Times New Roman" w:cs="Times New Roman"/>
          <w:color w:val="auto"/>
        </w:rPr>
        <w:t>мероприятий</w:t>
      </w:r>
      <w:r w:rsidR="007D17CB" w:rsidRPr="00400518">
        <w:rPr>
          <w:rFonts w:ascii="Times New Roman" w:hAnsi="Times New Roman" w:cs="Times New Roman"/>
          <w:color w:val="auto"/>
        </w:rPr>
        <w:t xml:space="preserve"> </w:t>
      </w:r>
      <w:r w:rsidR="00564ABE" w:rsidRPr="00400518">
        <w:rPr>
          <w:rFonts w:ascii="Times New Roman" w:hAnsi="Times New Roman" w:cs="Times New Roman"/>
          <w:color w:val="auto"/>
        </w:rPr>
        <w:t xml:space="preserve">гражданской обороны Сергиево-Посадского </w:t>
      </w:r>
      <w:bookmarkEnd w:id="0"/>
      <w:r w:rsidR="00CB344C" w:rsidRPr="00400518">
        <w:rPr>
          <w:rFonts w:ascii="Times New Roman" w:hAnsi="Times New Roman" w:cs="Times New Roman"/>
          <w:bCs/>
          <w:color w:val="auto"/>
        </w:rPr>
        <w:t xml:space="preserve">городского округа </w:t>
      </w:r>
    </w:p>
    <w:p w:rsidR="00CB344C" w:rsidRPr="00400518" w:rsidRDefault="00CB344C" w:rsidP="00CB344C">
      <w:pPr>
        <w:jc w:val="center"/>
        <w:outlineLvl w:val="6"/>
        <w:rPr>
          <w:rFonts w:ascii="Times New Roman" w:hAnsi="Times New Roman" w:cs="Times New Roman"/>
          <w:bCs/>
          <w:color w:val="auto"/>
        </w:rPr>
      </w:pPr>
    </w:p>
    <w:p w:rsidR="00A17F3B" w:rsidRPr="00400518" w:rsidRDefault="00CB344C" w:rsidP="00CB344C">
      <w:pPr>
        <w:tabs>
          <w:tab w:val="left" w:pos="567"/>
          <w:tab w:val="left" w:pos="851"/>
        </w:tabs>
        <w:jc w:val="both"/>
        <w:outlineLvl w:val="6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            </w:t>
      </w:r>
      <w:r w:rsidR="00564ABE" w:rsidRPr="00400518">
        <w:rPr>
          <w:rFonts w:ascii="Times New Roman" w:hAnsi="Times New Roman" w:cs="Times New Roman"/>
          <w:color w:val="auto"/>
        </w:rPr>
        <w:t>Настоящее</w:t>
      </w:r>
      <w:r w:rsidR="000A311D" w:rsidRPr="00400518">
        <w:rPr>
          <w:rFonts w:ascii="Times New Roman" w:hAnsi="Times New Roman" w:cs="Times New Roman"/>
          <w:color w:val="auto"/>
        </w:rPr>
        <w:t xml:space="preserve"> типовое</w:t>
      </w:r>
      <w:r w:rsidR="00564ABE" w:rsidRPr="00400518">
        <w:rPr>
          <w:rFonts w:ascii="Times New Roman" w:hAnsi="Times New Roman" w:cs="Times New Roman"/>
          <w:color w:val="auto"/>
        </w:rPr>
        <w:t xml:space="preserve"> </w:t>
      </w:r>
      <w:r w:rsidR="000A311D" w:rsidRPr="00400518">
        <w:rPr>
          <w:rFonts w:ascii="Times New Roman" w:hAnsi="Times New Roman" w:cs="Times New Roman"/>
          <w:color w:val="auto"/>
        </w:rPr>
        <w:t>П</w:t>
      </w:r>
      <w:r w:rsidR="00564ABE" w:rsidRPr="00400518">
        <w:rPr>
          <w:rFonts w:ascii="Times New Roman" w:hAnsi="Times New Roman" w:cs="Times New Roman"/>
          <w:color w:val="auto"/>
        </w:rPr>
        <w:t xml:space="preserve">оложение </w:t>
      </w:r>
      <w:r w:rsidR="009D0F57" w:rsidRPr="00400518">
        <w:rPr>
          <w:rFonts w:ascii="Times New Roman" w:hAnsi="Times New Roman" w:cs="Times New Roman"/>
          <w:color w:val="auto"/>
        </w:rPr>
        <w:t xml:space="preserve">о </w:t>
      </w:r>
      <w:r w:rsidR="002679A0" w:rsidRPr="00400518">
        <w:rPr>
          <w:rFonts w:ascii="Times New Roman" w:hAnsi="Times New Roman" w:cs="Times New Roman"/>
          <w:color w:val="auto"/>
        </w:rPr>
        <w:t xml:space="preserve">комиссиях </w:t>
      </w:r>
      <w:r w:rsidR="00811B6F" w:rsidRPr="00400518">
        <w:rPr>
          <w:rFonts w:ascii="Times New Roman" w:hAnsi="Times New Roman" w:cs="Times New Roman"/>
          <w:color w:val="auto"/>
        </w:rPr>
        <w:t xml:space="preserve">и </w:t>
      </w:r>
      <w:r w:rsidR="009D0F57" w:rsidRPr="00400518">
        <w:rPr>
          <w:rFonts w:ascii="Times New Roman" w:hAnsi="Times New Roman" w:cs="Times New Roman"/>
          <w:color w:val="auto"/>
        </w:rPr>
        <w:t xml:space="preserve">спасательных службах обеспечения мероприятий гражданской обороны Сергиево-Посадского </w:t>
      </w:r>
      <w:r w:rsidR="00C84F7D" w:rsidRPr="00400518">
        <w:rPr>
          <w:rFonts w:ascii="Times New Roman" w:hAnsi="Times New Roman" w:cs="Times New Roman"/>
          <w:bCs/>
          <w:color w:val="auto"/>
        </w:rPr>
        <w:t>городского округа</w:t>
      </w:r>
      <w:r w:rsidR="00F271D2" w:rsidRPr="00400518">
        <w:rPr>
          <w:rFonts w:ascii="Times New Roman" w:hAnsi="Times New Roman" w:cs="Times New Roman"/>
          <w:color w:val="auto"/>
        </w:rPr>
        <w:t xml:space="preserve"> </w:t>
      </w:r>
      <w:r w:rsidR="00564ABE" w:rsidRPr="00400518">
        <w:rPr>
          <w:rFonts w:ascii="Times New Roman" w:hAnsi="Times New Roman" w:cs="Times New Roman"/>
          <w:color w:val="auto"/>
        </w:rPr>
        <w:t xml:space="preserve">устанавливает основные требования к </w:t>
      </w:r>
      <w:r w:rsidR="002679A0" w:rsidRPr="00400518">
        <w:rPr>
          <w:rFonts w:ascii="Times New Roman" w:hAnsi="Times New Roman" w:cs="Times New Roman"/>
          <w:color w:val="auto"/>
        </w:rPr>
        <w:t xml:space="preserve">комиссиям </w:t>
      </w:r>
      <w:r w:rsidR="00811B6F" w:rsidRPr="00400518">
        <w:rPr>
          <w:rFonts w:ascii="Times New Roman" w:hAnsi="Times New Roman" w:cs="Times New Roman"/>
          <w:color w:val="auto"/>
        </w:rPr>
        <w:t xml:space="preserve">и </w:t>
      </w:r>
      <w:r w:rsidR="002679A0" w:rsidRPr="00400518">
        <w:rPr>
          <w:rFonts w:ascii="Times New Roman" w:hAnsi="Times New Roman" w:cs="Times New Roman"/>
          <w:color w:val="auto"/>
        </w:rPr>
        <w:t xml:space="preserve">спасательным </w:t>
      </w:r>
      <w:r w:rsidR="00564ABE" w:rsidRPr="00400518">
        <w:rPr>
          <w:rFonts w:ascii="Times New Roman" w:hAnsi="Times New Roman" w:cs="Times New Roman"/>
          <w:color w:val="auto"/>
        </w:rPr>
        <w:t xml:space="preserve">службам </w:t>
      </w:r>
      <w:r w:rsidR="009D0F57" w:rsidRPr="00400518">
        <w:rPr>
          <w:rFonts w:ascii="Times New Roman" w:hAnsi="Times New Roman" w:cs="Times New Roman"/>
          <w:color w:val="auto"/>
        </w:rPr>
        <w:t xml:space="preserve">обеспечения мероприятий гражданской обороны Сергиево-Посадского </w:t>
      </w:r>
      <w:r w:rsidR="00C84F7D" w:rsidRPr="00400518">
        <w:rPr>
          <w:rFonts w:ascii="Times New Roman" w:hAnsi="Times New Roman" w:cs="Times New Roman"/>
          <w:bCs/>
          <w:color w:val="auto"/>
        </w:rPr>
        <w:t>городского округа</w:t>
      </w:r>
      <w:r w:rsidR="00564ABE" w:rsidRPr="00400518">
        <w:rPr>
          <w:rFonts w:ascii="Times New Roman" w:hAnsi="Times New Roman" w:cs="Times New Roman"/>
          <w:color w:val="auto"/>
        </w:rPr>
        <w:t xml:space="preserve"> в соответствии с законодательством Российской Федерации о гражданской обороне.</w:t>
      </w:r>
    </w:p>
    <w:p w:rsidR="00B1384E" w:rsidRPr="00400518" w:rsidRDefault="00296592" w:rsidP="00D94CA8">
      <w:pPr>
        <w:ind w:firstLine="709"/>
        <w:jc w:val="both"/>
        <w:rPr>
          <w:rFonts w:ascii="Times New Roman" w:eastAsia="Times New Roman" w:hAnsi="Times New Roman"/>
          <w:color w:val="auto"/>
          <w:spacing w:val="2"/>
        </w:rPr>
      </w:pPr>
      <w:r w:rsidRPr="00400518">
        <w:rPr>
          <w:rFonts w:ascii="Times New Roman" w:hAnsi="Times New Roman" w:cs="Times New Roman"/>
          <w:color w:val="auto"/>
        </w:rPr>
        <w:t>Положени</w:t>
      </w:r>
      <w:r w:rsidR="005B1A6A" w:rsidRPr="00400518">
        <w:rPr>
          <w:rFonts w:ascii="Times New Roman" w:hAnsi="Times New Roman" w:cs="Times New Roman"/>
          <w:color w:val="auto"/>
        </w:rPr>
        <w:t>я</w:t>
      </w:r>
      <w:r w:rsidRPr="00400518">
        <w:rPr>
          <w:rFonts w:ascii="Times New Roman" w:hAnsi="Times New Roman" w:cs="Times New Roman"/>
          <w:color w:val="auto"/>
        </w:rPr>
        <w:t xml:space="preserve"> </w:t>
      </w:r>
      <w:r w:rsidR="00B1384E" w:rsidRPr="00400518">
        <w:rPr>
          <w:rFonts w:ascii="Times New Roman" w:hAnsi="Times New Roman" w:cs="Times New Roman"/>
          <w:color w:val="auto"/>
        </w:rPr>
        <w:t>о комиссиях и спасательных служб обеспечения мероприятий гражданской обороны</w:t>
      </w:r>
      <w:r w:rsidR="005B1A6A" w:rsidRPr="00400518">
        <w:rPr>
          <w:rFonts w:ascii="Times New Roman" w:hAnsi="Times New Roman" w:cs="Times New Roman"/>
          <w:color w:val="auto"/>
        </w:rPr>
        <w:t xml:space="preserve"> (далее</w:t>
      </w:r>
      <w:r w:rsidR="000713D1" w:rsidRPr="00400518">
        <w:rPr>
          <w:rFonts w:ascii="Times New Roman" w:hAnsi="Times New Roman" w:cs="Times New Roman"/>
          <w:color w:val="auto"/>
        </w:rPr>
        <w:t xml:space="preserve"> -</w:t>
      </w:r>
      <w:r w:rsidR="005B1A6A" w:rsidRPr="00400518">
        <w:rPr>
          <w:rFonts w:ascii="Times New Roman" w:hAnsi="Times New Roman" w:cs="Times New Roman"/>
          <w:color w:val="auto"/>
        </w:rPr>
        <w:t xml:space="preserve"> комиссии и службы ГО)</w:t>
      </w:r>
      <w:r w:rsidR="00B1384E" w:rsidRPr="00400518">
        <w:rPr>
          <w:rFonts w:ascii="Times New Roman" w:hAnsi="Times New Roman" w:cs="Times New Roman"/>
          <w:color w:val="auto"/>
        </w:rPr>
        <w:t xml:space="preserve"> Сергиево-Посадского </w:t>
      </w:r>
      <w:r w:rsidR="005B1A6A" w:rsidRPr="00400518">
        <w:rPr>
          <w:rFonts w:ascii="Times New Roman" w:hAnsi="Times New Roman" w:cs="Times New Roman"/>
          <w:bCs/>
          <w:color w:val="auto"/>
        </w:rPr>
        <w:t>городского округа</w:t>
      </w:r>
      <w:r w:rsidR="00B1384E" w:rsidRPr="00400518">
        <w:rPr>
          <w:rFonts w:ascii="Times New Roman" w:hAnsi="Times New Roman" w:cs="Times New Roman"/>
          <w:bCs/>
          <w:color w:val="auto"/>
        </w:rPr>
        <w:t xml:space="preserve">, создаваемых на базе отраслевых органов администрации Сергиево-Посадского </w:t>
      </w:r>
      <w:r w:rsidR="00B058F7" w:rsidRPr="00400518">
        <w:rPr>
          <w:rFonts w:ascii="Times New Roman" w:hAnsi="Times New Roman" w:cs="Times New Roman"/>
          <w:bCs/>
          <w:color w:val="auto"/>
        </w:rPr>
        <w:t>городского округа</w:t>
      </w:r>
      <w:r w:rsidR="00B058F7" w:rsidRPr="00400518">
        <w:rPr>
          <w:rFonts w:ascii="Times New Roman" w:hAnsi="Times New Roman" w:cs="Times New Roman"/>
          <w:color w:val="auto"/>
        </w:rPr>
        <w:t xml:space="preserve"> </w:t>
      </w:r>
      <w:r w:rsidR="00B1384E" w:rsidRPr="00400518">
        <w:rPr>
          <w:rFonts w:ascii="Times New Roman" w:hAnsi="Times New Roman" w:cs="Times New Roman"/>
          <w:color w:val="auto"/>
        </w:rPr>
        <w:t xml:space="preserve">разрабатывается руководителями комиссий и служб ГО, согласовывается с руководителем соответствующей спасательной службы Московской области и утверждается </w:t>
      </w:r>
      <w:r w:rsidR="00B058F7" w:rsidRPr="00400518">
        <w:rPr>
          <w:rFonts w:ascii="Times New Roman" w:hAnsi="Times New Roman" w:cs="Times New Roman"/>
          <w:color w:val="auto"/>
        </w:rPr>
        <w:t>г</w:t>
      </w:r>
      <w:r w:rsidR="00B1384E" w:rsidRPr="00400518">
        <w:rPr>
          <w:rFonts w:ascii="Times New Roman" w:hAnsi="Times New Roman" w:cs="Times New Roman"/>
          <w:color w:val="auto"/>
        </w:rPr>
        <w:t>лав</w:t>
      </w:r>
      <w:r w:rsidR="000713D1" w:rsidRPr="00400518">
        <w:rPr>
          <w:rFonts w:ascii="Times New Roman" w:hAnsi="Times New Roman" w:cs="Times New Roman"/>
          <w:color w:val="auto"/>
        </w:rPr>
        <w:t>ой</w:t>
      </w:r>
      <w:r w:rsidR="00B1384E" w:rsidRPr="00400518">
        <w:rPr>
          <w:rFonts w:ascii="Times New Roman" w:hAnsi="Times New Roman" w:cs="Times New Roman"/>
          <w:color w:val="auto"/>
        </w:rPr>
        <w:t xml:space="preserve">  Сергиево-Посадского </w:t>
      </w:r>
      <w:r w:rsidR="00B058F7" w:rsidRPr="00400518">
        <w:rPr>
          <w:rFonts w:ascii="Times New Roman" w:hAnsi="Times New Roman" w:cs="Times New Roman"/>
          <w:bCs/>
          <w:color w:val="auto"/>
        </w:rPr>
        <w:t>городского округа</w:t>
      </w:r>
      <w:r w:rsidR="00B1384E" w:rsidRPr="00400518">
        <w:rPr>
          <w:rFonts w:ascii="Times New Roman" w:eastAsia="Times New Roman" w:hAnsi="Times New Roman"/>
          <w:color w:val="auto"/>
          <w:spacing w:val="2"/>
        </w:rPr>
        <w:t>.</w:t>
      </w:r>
    </w:p>
    <w:p w:rsidR="00393819" w:rsidRPr="00400518" w:rsidRDefault="00393819" w:rsidP="00393819">
      <w:pPr>
        <w:ind w:firstLine="709"/>
        <w:jc w:val="both"/>
        <w:rPr>
          <w:rFonts w:ascii="Times New Roman" w:eastAsia="Times New Roman" w:hAnsi="Times New Roman"/>
          <w:color w:val="auto"/>
          <w:spacing w:val="2"/>
        </w:rPr>
      </w:pPr>
      <w:r w:rsidRPr="00400518">
        <w:rPr>
          <w:rFonts w:ascii="Times New Roman" w:eastAsia="Times New Roman" w:hAnsi="Times New Roman"/>
          <w:color w:val="auto"/>
          <w:spacing w:val="2"/>
        </w:rPr>
        <w:t>Положени</w:t>
      </w:r>
      <w:r w:rsidR="005B1A6A" w:rsidRPr="00400518">
        <w:rPr>
          <w:rFonts w:ascii="Times New Roman" w:eastAsia="Times New Roman" w:hAnsi="Times New Roman"/>
          <w:color w:val="auto"/>
          <w:spacing w:val="2"/>
        </w:rPr>
        <w:t>я</w:t>
      </w:r>
      <w:r w:rsidRPr="00400518">
        <w:rPr>
          <w:rFonts w:ascii="Times New Roman" w:eastAsia="Times New Roman" w:hAnsi="Times New Roman"/>
          <w:color w:val="auto"/>
          <w:spacing w:val="2"/>
        </w:rPr>
        <w:t xml:space="preserve"> службы </w:t>
      </w:r>
      <w:r w:rsidRPr="00400518">
        <w:rPr>
          <w:rFonts w:ascii="Times New Roman" w:eastAsia="Times New Roman" w:hAnsi="Times New Roman" w:cs="Times New Roman"/>
          <w:color w:val="auto"/>
        </w:rPr>
        <w:t xml:space="preserve">охраны общественного порядка городского округа и </w:t>
      </w:r>
      <w:r w:rsidRPr="00400518">
        <w:rPr>
          <w:rFonts w:ascii="Times New Roman" w:hAnsi="Times New Roman"/>
          <w:color w:val="auto"/>
        </w:rPr>
        <w:t xml:space="preserve">противопожарной службы </w:t>
      </w:r>
      <w:r w:rsidRPr="00400518">
        <w:rPr>
          <w:rFonts w:ascii="Times New Roman" w:hAnsi="Times New Roman" w:cs="Times New Roman"/>
          <w:bCs/>
          <w:color w:val="auto"/>
        </w:rPr>
        <w:t xml:space="preserve">городского округа </w:t>
      </w:r>
      <w:r w:rsidRPr="00400518">
        <w:rPr>
          <w:rFonts w:ascii="Times New Roman" w:hAnsi="Times New Roman" w:cs="Times New Roman"/>
          <w:color w:val="auto"/>
        </w:rPr>
        <w:t xml:space="preserve">разрабатывается руководителем службы, согласовывается с руководителем соответствующей спасательной службы Московской области и </w:t>
      </w:r>
      <w:r w:rsidR="00B058F7" w:rsidRPr="00400518">
        <w:rPr>
          <w:rFonts w:ascii="Times New Roman" w:hAnsi="Times New Roman" w:cs="Times New Roman"/>
          <w:color w:val="auto"/>
        </w:rPr>
        <w:t>глав</w:t>
      </w:r>
      <w:r w:rsidR="001D3197" w:rsidRPr="00400518">
        <w:rPr>
          <w:rFonts w:ascii="Times New Roman" w:hAnsi="Times New Roman" w:cs="Times New Roman"/>
          <w:color w:val="auto"/>
        </w:rPr>
        <w:t>ой</w:t>
      </w:r>
      <w:r w:rsidR="00B058F7" w:rsidRPr="00400518">
        <w:rPr>
          <w:rFonts w:ascii="Times New Roman" w:hAnsi="Times New Roman" w:cs="Times New Roman"/>
          <w:color w:val="auto"/>
        </w:rPr>
        <w:t xml:space="preserve">  Сергиево-Посадского </w:t>
      </w:r>
      <w:r w:rsidR="00B058F7" w:rsidRPr="00400518">
        <w:rPr>
          <w:rFonts w:ascii="Times New Roman" w:hAnsi="Times New Roman" w:cs="Times New Roman"/>
          <w:bCs/>
          <w:color w:val="auto"/>
        </w:rPr>
        <w:t>городского округа</w:t>
      </w:r>
      <w:r w:rsidR="00870947" w:rsidRPr="00400518">
        <w:rPr>
          <w:rFonts w:ascii="Times New Roman" w:hAnsi="Times New Roman" w:cs="Times New Roman"/>
          <w:bCs/>
          <w:color w:val="auto"/>
        </w:rPr>
        <w:t>,</w:t>
      </w:r>
      <w:r w:rsidR="006364AD" w:rsidRPr="00400518">
        <w:rPr>
          <w:rFonts w:ascii="Times New Roman" w:hAnsi="Times New Roman" w:cs="Times New Roman"/>
          <w:bCs/>
          <w:color w:val="auto"/>
        </w:rPr>
        <w:t xml:space="preserve"> </w:t>
      </w:r>
      <w:r w:rsidR="006364AD" w:rsidRPr="00400518">
        <w:rPr>
          <w:rFonts w:ascii="Times New Roman" w:hAnsi="Times New Roman" w:cs="Times New Roman"/>
          <w:color w:val="auto"/>
        </w:rPr>
        <w:t>утверждается руководителем службы</w:t>
      </w:r>
      <w:r w:rsidRPr="00400518">
        <w:rPr>
          <w:rFonts w:ascii="Times New Roman" w:eastAsia="Times New Roman" w:hAnsi="Times New Roman"/>
          <w:color w:val="auto"/>
          <w:spacing w:val="2"/>
        </w:rPr>
        <w:t>.</w:t>
      </w:r>
    </w:p>
    <w:p w:rsidR="002F2575" w:rsidRPr="00400518" w:rsidRDefault="003A515C" w:rsidP="00D94CA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eastAsia="Times New Roman" w:hAnsi="Times New Roman"/>
          <w:color w:val="auto"/>
          <w:spacing w:val="2"/>
        </w:rPr>
        <w:t>Положени</w:t>
      </w:r>
      <w:r w:rsidR="005B1A6A" w:rsidRPr="00400518">
        <w:rPr>
          <w:rFonts w:ascii="Times New Roman" w:eastAsia="Times New Roman" w:hAnsi="Times New Roman"/>
          <w:color w:val="auto"/>
          <w:spacing w:val="2"/>
        </w:rPr>
        <w:t>я</w:t>
      </w:r>
      <w:r w:rsidRPr="00400518">
        <w:rPr>
          <w:rFonts w:ascii="Times New Roman" w:eastAsia="Times New Roman" w:hAnsi="Times New Roman"/>
          <w:color w:val="auto"/>
          <w:spacing w:val="2"/>
        </w:rPr>
        <w:t xml:space="preserve"> о спасательных службах ГО</w:t>
      </w:r>
      <w:r w:rsidR="00C611EB" w:rsidRPr="00400518">
        <w:rPr>
          <w:rFonts w:ascii="Times New Roman" w:eastAsia="Times New Roman" w:hAnsi="Times New Roman"/>
          <w:color w:val="auto"/>
          <w:spacing w:val="2"/>
        </w:rPr>
        <w:t xml:space="preserve"> развернутых на базе организаций Сергиево-Посадского городского округа разрабатывается руководителем организации, </w:t>
      </w:r>
      <w:r w:rsidR="00C611EB" w:rsidRPr="00400518">
        <w:rPr>
          <w:rFonts w:ascii="Times New Roman" w:hAnsi="Times New Roman" w:cs="Times New Roman"/>
          <w:bCs/>
          <w:color w:val="auto"/>
        </w:rPr>
        <w:t xml:space="preserve">согласовывается </w:t>
      </w:r>
      <w:r w:rsidR="00603755" w:rsidRPr="00400518">
        <w:rPr>
          <w:rFonts w:ascii="Times New Roman" w:hAnsi="Times New Roman" w:cs="Times New Roman"/>
          <w:bCs/>
          <w:color w:val="auto"/>
        </w:rPr>
        <w:t xml:space="preserve">с отделом по гражданской обороне и предупреждению чрезвычайных ситуаций </w:t>
      </w:r>
      <w:r w:rsidR="00603755" w:rsidRPr="00400518">
        <w:rPr>
          <w:rFonts w:ascii="Times New Roman" w:eastAsia="Times New Roman" w:hAnsi="Times New Roman" w:cs="Times New Roman"/>
          <w:color w:val="auto"/>
        </w:rPr>
        <w:t>администрации Сергиево-Посадского городского округа</w:t>
      </w:r>
      <w:r w:rsidR="00603755" w:rsidRPr="00400518">
        <w:rPr>
          <w:rFonts w:ascii="Times New Roman" w:hAnsi="Times New Roman" w:cs="Times New Roman"/>
          <w:color w:val="auto"/>
        </w:rPr>
        <w:t xml:space="preserve"> </w:t>
      </w:r>
      <w:r w:rsidR="004D5121" w:rsidRPr="00400518">
        <w:rPr>
          <w:rFonts w:ascii="Times New Roman" w:hAnsi="Times New Roman" w:cs="Times New Roman"/>
          <w:bCs/>
          <w:color w:val="auto"/>
        </w:rPr>
        <w:t xml:space="preserve">и </w:t>
      </w:r>
      <w:r w:rsidR="004D5121" w:rsidRPr="00400518">
        <w:rPr>
          <w:rFonts w:ascii="Times New Roman" w:hAnsi="Times New Roman" w:cs="Times New Roman"/>
          <w:color w:val="auto"/>
        </w:rPr>
        <w:t xml:space="preserve">утверждается руководителем </w:t>
      </w:r>
      <w:r w:rsidR="004D5121" w:rsidRPr="00400518">
        <w:rPr>
          <w:rFonts w:ascii="Times New Roman" w:eastAsia="Times New Roman" w:hAnsi="Times New Roman"/>
          <w:color w:val="auto"/>
          <w:spacing w:val="2"/>
        </w:rPr>
        <w:t>организации.</w:t>
      </w:r>
    </w:p>
    <w:p w:rsidR="00296592" w:rsidRPr="00400518" w:rsidRDefault="00296592" w:rsidP="00D94CA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296592" w:rsidRPr="00400518" w:rsidRDefault="00296592" w:rsidP="00296592">
      <w:pPr>
        <w:jc w:val="center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1. ОБЩИЕ ПОЛОЖЕНИЯ</w:t>
      </w:r>
    </w:p>
    <w:p w:rsidR="00650ADF" w:rsidRPr="00400518" w:rsidRDefault="00650ADF" w:rsidP="00296592">
      <w:pPr>
        <w:jc w:val="center"/>
        <w:rPr>
          <w:rFonts w:ascii="Times New Roman" w:hAnsi="Times New Roman" w:cs="Times New Roman"/>
          <w:color w:val="auto"/>
        </w:rPr>
      </w:pPr>
    </w:p>
    <w:p w:rsidR="00650ADF" w:rsidRPr="00400518" w:rsidRDefault="00650ADF" w:rsidP="00650ADF">
      <w:pPr>
        <w:tabs>
          <w:tab w:val="left" w:pos="119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1.1.</w:t>
      </w:r>
      <w:r w:rsidRPr="00400518">
        <w:rPr>
          <w:rFonts w:ascii="Times New Roman" w:hAnsi="Times New Roman" w:cs="Times New Roman"/>
          <w:color w:val="auto"/>
        </w:rPr>
        <w:tab/>
        <w:t xml:space="preserve">Состав </w:t>
      </w:r>
      <w:r w:rsidR="006B66F9" w:rsidRPr="00400518">
        <w:rPr>
          <w:rFonts w:ascii="Times New Roman" w:hAnsi="Times New Roman" w:cs="Times New Roman"/>
          <w:color w:val="auto"/>
        </w:rPr>
        <w:t xml:space="preserve">комиссии </w:t>
      </w:r>
      <w:r w:rsidR="00811B6F" w:rsidRPr="00400518">
        <w:rPr>
          <w:rFonts w:ascii="Times New Roman" w:hAnsi="Times New Roman" w:cs="Times New Roman"/>
          <w:color w:val="auto"/>
        </w:rPr>
        <w:t>и</w:t>
      </w:r>
      <w:r w:rsidR="006B66F9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>службы ГО</w:t>
      </w:r>
      <w:r w:rsidR="00871139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 xml:space="preserve">определяется решениями соответствующих руководителей </w:t>
      </w:r>
      <w:r w:rsidR="006B66F9" w:rsidRPr="00400518">
        <w:rPr>
          <w:rFonts w:ascii="Times New Roman" w:hAnsi="Times New Roman" w:cs="Times New Roman"/>
          <w:color w:val="auto"/>
        </w:rPr>
        <w:t xml:space="preserve">комиссий </w:t>
      </w:r>
      <w:r w:rsidR="00811B6F" w:rsidRPr="00400518">
        <w:rPr>
          <w:rFonts w:ascii="Times New Roman" w:hAnsi="Times New Roman" w:cs="Times New Roman"/>
          <w:color w:val="auto"/>
        </w:rPr>
        <w:t>и</w:t>
      </w:r>
      <w:r w:rsidR="006B66F9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 xml:space="preserve">служб ГО в целях создания эффективной системы гражданской обороны Сергиево-Посадского </w:t>
      </w:r>
      <w:r w:rsidR="00C84F7D" w:rsidRPr="00400518">
        <w:rPr>
          <w:rFonts w:ascii="Times New Roman" w:hAnsi="Times New Roman" w:cs="Times New Roman"/>
          <w:bCs/>
          <w:color w:val="auto"/>
        </w:rPr>
        <w:t xml:space="preserve">городского округа </w:t>
      </w:r>
      <w:r w:rsidRPr="00400518">
        <w:rPr>
          <w:rFonts w:ascii="Times New Roman" w:hAnsi="Times New Roman" w:cs="Times New Roman"/>
          <w:color w:val="auto"/>
        </w:rPr>
        <w:t xml:space="preserve">и полной реализации полномочий </w:t>
      </w:r>
      <w:r w:rsidR="00A32502" w:rsidRPr="00400518">
        <w:rPr>
          <w:rFonts w:ascii="Times New Roman" w:hAnsi="Times New Roman" w:cs="Times New Roman"/>
          <w:color w:val="auto"/>
        </w:rPr>
        <w:t>администрации городского округа</w:t>
      </w:r>
      <w:r w:rsidRPr="00400518">
        <w:rPr>
          <w:rFonts w:ascii="Times New Roman" w:hAnsi="Times New Roman" w:cs="Times New Roman"/>
          <w:color w:val="auto"/>
        </w:rPr>
        <w:t xml:space="preserve"> и организаций в области гражданской обороны, предусмотренных Федеральным законом</w:t>
      </w:r>
      <w:r w:rsidR="004B6D69" w:rsidRPr="00400518">
        <w:rPr>
          <w:rFonts w:ascii="Times New Roman" w:hAnsi="Times New Roman" w:cs="Times New Roman"/>
          <w:color w:val="auto"/>
        </w:rPr>
        <w:t xml:space="preserve"> от 12.02.1998</w:t>
      </w:r>
      <w:r w:rsidRPr="00400518">
        <w:rPr>
          <w:rFonts w:ascii="Times New Roman" w:hAnsi="Times New Roman" w:cs="Times New Roman"/>
          <w:color w:val="auto"/>
        </w:rPr>
        <w:t xml:space="preserve"> № 28-ФЗ «О гражданской обороне».</w:t>
      </w:r>
    </w:p>
    <w:p w:rsidR="00650ADF" w:rsidRPr="00400518" w:rsidRDefault="00650ADF" w:rsidP="00650ADF">
      <w:pPr>
        <w:tabs>
          <w:tab w:val="left" w:pos="119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1.2.</w:t>
      </w:r>
      <w:r w:rsidRPr="00400518">
        <w:rPr>
          <w:rFonts w:ascii="Times New Roman" w:hAnsi="Times New Roman" w:cs="Times New Roman"/>
          <w:color w:val="auto"/>
        </w:rPr>
        <w:tab/>
      </w:r>
      <w:r w:rsidR="00BA117B" w:rsidRPr="00400518">
        <w:rPr>
          <w:rFonts w:ascii="Times New Roman" w:hAnsi="Times New Roman" w:cs="Times New Roman"/>
          <w:color w:val="auto"/>
        </w:rPr>
        <w:t xml:space="preserve">Комиссии </w:t>
      </w:r>
      <w:r w:rsidR="00811B6F" w:rsidRPr="00400518">
        <w:rPr>
          <w:rFonts w:ascii="Times New Roman" w:hAnsi="Times New Roman" w:cs="Times New Roman"/>
          <w:color w:val="auto"/>
        </w:rPr>
        <w:t>и</w:t>
      </w:r>
      <w:r w:rsidR="00BA117B" w:rsidRPr="00400518">
        <w:rPr>
          <w:rFonts w:ascii="Times New Roman" w:hAnsi="Times New Roman" w:cs="Times New Roman"/>
          <w:color w:val="auto"/>
        </w:rPr>
        <w:t xml:space="preserve"> с</w:t>
      </w:r>
      <w:r w:rsidRPr="00400518">
        <w:rPr>
          <w:rFonts w:ascii="Times New Roman" w:hAnsi="Times New Roman" w:cs="Times New Roman"/>
          <w:color w:val="auto"/>
        </w:rPr>
        <w:t>лужбы ГО представляют собой нештатные объединения органов управления, сил и средств, предназначенных для обеспечения и выполнения мероприятий по гражданской обороне.</w:t>
      </w:r>
    </w:p>
    <w:p w:rsidR="00650ADF" w:rsidRPr="00400518" w:rsidRDefault="00650ADF" w:rsidP="00650ADF">
      <w:pPr>
        <w:tabs>
          <w:tab w:val="left" w:pos="119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1.3.</w:t>
      </w:r>
      <w:r w:rsidRPr="00400518">
        <w:rPr>
          <w:rFonts w:ascii="Times New Roman" w:hAnsi="Times New Roman" w:cs="Times New Roman"/>
          <w:color w:val="auto"/>
        </w:rPr>
        <w:tab/>
      </w:r>
      <w:r w:rsidR="00811B6F" w:rsidRPr="00400518">
        <w:rPr>
          <w:rFonts w:ascii="Times New Roman" w:hAnsi="Times New Roman" w:cs="Times New Roman"/>
          <w:color w:val="auto"/>
        </w:rPr>
        <w:t>Комиссии и службы ГО</w:t>
      </w:r>
      <w:r w:rsidRPr="00400518">
        <w:rPr>
          <w:rFonts w:ascii="Times New Roman" w:hAnsi="Times New Roman" w:cs="Times New Roman"/>
          <w:color w:val="auto"/>
        </w:rPr>
        <w:t xml:space="preserve"> предназначен</w:t>
      </w:r>
      <w:r w:rsidR="00811B6F" w:rsidRPr="00400518">
        <w:rPr>
          <w:rFonts w:ascii="Times New Roman" w:hAnsi="Times New Roman" w:cs="Times New Roman"/>
          <w:color w:val="auto"/>
        </w:rPr>
        <w:t>ы</w:t>
      </w:r>
      <w:r w:rsidRPr="00400518">
        <w:rPr>
          <w:rFonts w:ascii="Times New Roman" w:hAnsi="Times New Roman" w:cs="Times New Roman"/>
          <w:color w:val="auto"/>
        </w:rPr>
        <w:t xml:space="preserve"> для проведения мероприятий по гражданской обороне на территории Сергиево-Посадского </w:t>
      </w:r>
      <w:r w:rsidR="00C84F7D" w:rsidRPr="00400518">
        <w:rPr>
          <w:rFonts w:ascii="Times New Roman" w:hAnsi="Times New Roman" w:cs="Times New Roman"/>
          <w:bCs/>
          <w:color w:val="auto"/>
        </w:rPr>
        <w:t>городского округа</w:t>
      </w:r>
      <w:r w:rsidRPr="00400518">
        <w:rPr>
          <w:rFonts w:ascii="Times New Roman" w:hAnsi="Times New Roman" w:cs="Times New Roman"/>
          <w:color w:val="auto"/>
        </w:rPr>
        <w:t>, включая подготовку необходимых сил и средств и обеспечение действий нештатных формирований по обеспечению выполнения мероприятий по гражданской обороне.</w:t>
      </w:r>
    </w:p>
    <w:p w:rsidR="00650ADF" w:rsidRPr="00400518" w:rsidRDefault="00650ADF" w:rsidP="00650ADF">
      <w:pPr>
        <w:tabs>
          <w:tab w:val="left" w:pos="131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1.4.</w:t>
      </w:r>
      <w:r w:rsidRPr="00400518">
        <w:rPr>
          <w:rFonts w:ascii="Times New Roman" w:hAnsi="Times New Roman" w:cs="Times New Roman"/>
          <w:color w:val="auto"/>
        </w:rPr>
        <w:tab/>
      </w:r>
      <w:r w:rsidR="00811B6F" w:rsidRPr="00400518">
        <w:rPr>
          <w:rFonts w:ascii="Times New Roman" w:hAnsi="Times New Roman" w:cs="Times New Roman"/>
          <w:color w:val="auto"/>
        </w:rPr>
        <w:t xml:space="preserve">Комиссии и службы ГО </w:t>
      </w:r>
      <w:r w:rsidRPr="00400518">
        <w:rPr>
          <w:rFonts w:ascii="Times New Roman" w:hAnsi="Times New Roman" w:cs="Times New Roman"/>
          <w:color w:val="auto"/>
        </w:rPr>
        <w:t xml:space="preserve">создаются по принципу, обеспечивающему централизацию управления организациями, их силами и средствами на территории Сергиево-Посадского </w:t>
      </w:r>
      <w:r w:rsidR="00C84F7D" w:rsidRPr="00400518">
        <w:rPr>
          <w:rFonts w:ascii="Times New Roman" w:hAnsi="Times New Roman" w:cs="Times New Roman"/>
          <w:bCs/>
          <w:color w:val="auto"/>
        </w:rPr>
        <w:t xml:space="preserve">городского округа </w:t>
      </w:r>
      <w:r w:rsidRPr="00400518">
        <w:rPr>
          <w:rFonts w:ascii="Times New Roman" w:hAnsi="Times New Roman" w:cs="Times New Roman"/>
          <w:color w:val="auto"/>
        </w:rPr>
        <w:t>в условиях военного времени, объединенными по видам обеспечения</w:t>
      </w:r>
    </w:p>
    <w:p w:rsidR="00650ADF" w:rsidRPr="00400518" w:rsidRDefault="00650ADF" w:rsidP="00650ADF">
      <w:pPr>
        <w:tabs>
          <w:tab w:val="left" w:pos="112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lastRenderedPageBreak/>
        <w:t>1.5.</w:t>
      </w:r>
      <w:r w:rsidRPr="00400518">
        <w:rPr>
          <w:rFonts w:ascii="Times New Roman" w:hAnsi="Times New Roman" w:cs="Times New Roman"/>
          <w:color w:val="auto"/>
        </w:rPr>
        <w:tab/>
        <w:t>Служба ГО, являясь территориальным объединением гражданской обороны, обеспечивает одновременно выполнение задач службы, а также организацию и ведение гражданской обороны в организациях и службах входящих в её состав.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1.6 </w:t>
      </w:r>
      <w:r w:rsidR="00811B6F" w:rsidRPr="00400518">
        <w:rPr>
          <w:rFonts w:ascii="Times New Roman" w:hAnsi="Times New Roman" w:cs="Times New Roman"/>
          <w:color w:val="auto"/>
        </w:rPr>
        <w:t xml:space="preserve">Комиссии и службы ГО </w:t>
      </w:r>
      <w:r w:rsidRPr="00400518">
        <w:rPr>
          <w:rFonts w:ascii="Times New Roman" w:hAnsi="Times New Roman" w:cs="Times New Roman"/>
          <w:color w:val="auto"/>
        </w:rPr>
        <w:t>в своей деятельности руководствуются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федеральных органов исполнительной власти в обла</w:t>
      </w:r>
      <w:r w:rsidR="00610941" w:rsidRPr="00400518">
        <w:rPr>
          <w:rFonts w:ascii="Times New Roman" w:hAnsi="Times New Roman" w:cs="Times New Roman"/>
          <w:color w:val="auto"/>
        </w:rPr>
        <w:t>сти</w:t>
      </w:r>
      <w:r w:rsidRPr="00400518">
        <w:rPr>
          <w:rFonts w:ascii="Times New Roman" w:hAnsi="Times New Roman" w:cs="Times New Roman"/>
          <w:color w:val="auto"/>
        </w:rPr>
        <w:t xml:space="preserve"> гражданской обороны, законодательством Московской области, приказами Руководителя гражданской обороны Московской области,</w:t>
      </w:r>
      <w:r w:rsidR="00610941" w:rsidRPr="00400518">
        <w:rPr>
          <w:rFonts w:ascii="Times New Roman" w:hAnsi="Times New Roman" w:cs="Times New Roman"/>
          <w:color w:val="auto"/>
        </w:rPr>
        <w:t xml:space="preserve"> уставом муниципального образования,</w:t>
      </w:r>
      <w:r w:rsidRPr="00400518">
        <w:rPr>
          <w:rFonts w:ascii="Times New Roman" w:hAnsi="Times New Roman" w:cs="Times New Roman"/>
          <w:color w:val="auto"/>
        </w:rPr>
        <w:t xml:space="preserve"> а также Положением об этих службах.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1.7. Руководители </w:t>
      </w:r>
      <w:r w:rsidR="00811B6F" w:rsidRPr="00400518">
        <w:rPr>
          <w:rFonts w:ascii="Times New Roman" w:hAnsi="Times New Roman" w:cs="Times New Roman"/>
          <w:color w:val="auto"/>
        </w:rPr>
        <w:t>комисси</w:t>
      </w:r>
      <w:r w:rsidR="009574E2" w:rsidRPr="00400518">
        <w:rPr>
          <w:rFonts w:ascii="Times New Roman" w:hAnsi="Times New Roman" w:cs="Times New Roman"/>
          <w:color w:val="auto"/>
        </w:rPr>
        <w:t>й</w:t>
      </w:r>
      <w:r w:rsidR="00811B6F" w:rsidRPr="00400518">
        <w:rPr>
          <w:rFonts w:ascii="Times New Roman" w:hAnsi="Times New Roman" w:cs="Times New Roman"/>
          <w:color w:val="auto"/>
        </w:rPr>
        <w:t xml:space="preserve"> и служб ГО </w:t>
      </w:r>
      <w:r w:rsidRPr="00400518">
        <w:rPr>
          <w:rFonts w:ascii="Times New Roman" w:hAnsi="Times New Roman" w:cs="Times New Roman"/>
          <w:color w:val="auto"/>
        </w:rPr>
        <w:t xml:space="preserve">назначаются постановлением </w:t>
      </w:r>
      <w:r w:rsidR="000740A1" w:rsidRPr="00400518">
        <w:rPr>
          <w:rFonts w:ascii="Times New Roman" w:hAnsi="Times New Roman" w:cs="Times New Roman"/>
          <w:color w:val="auto"/>
        </w:rPr>
        <w:t xml:space="preserve">главы  Сергиево-Посадского </w:t>
      </w:r>
      <w:r w:rsidR="000740A1" w:rsidRPr="00400518">
        <w:rPr>
          <w:rFonts w:ascii="Times New Roman" w:hAnsi="Times New Roman" w:cs="Times New Roman"/>
          <w:bCs/>
          <w:color w:val="auto"/>
        </w:rPr>
        <w:t>городского округа</w:t>
      </w:r>
      <w:r w:rsidRPr="00400518">
        <w:rPr>
          <w:rFonts w:ascii="Times New Roman" w:hAnsi="Times New Roman" w:cs="Times New Roman"/>
          <w:color w:val="auto"/>
        </w:rPr>
        <w:t>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1.8. Общее руководство </w:t>
      </w:r>
      <w:r w:rsidR="00811B6F" w:rsidRPr="00400518">
        <w:rPr>
          <w:rFonts w:ascii="Times New Roman" w:hAnsi="Times New Roman" w:cs="Times New Roman"/>
          <w:color w:val="auto"/>
        </w:rPr>
        <w:t xml:space="preserve">комиссиями и службами ГО </w:t>
      </w:r>
      <w:r w:rsidRPr="00400518">
        <w:rPr>
          <w:rFonts w:ascii="Times New Roman" w:hAnsi="Times New Roman" w:cs="Times New Roman"/>
          <w:color w:val="auto"/>
        </w:rPr>
        <w:t xml:space="preserve">осуществляет </w:t>
      </w:r>
      <w:r w:rsidR="003B062E" w:rsidRPr="00400518">
        <w:rPr>
          <w:rFonts w:ascii="Times New Roman" w:hAnsi="Times New Roman" w:cs="Times New Roman"/>
          <w:color w:val="auto"/>
        </w:rPr>
        <w:t xml:space="preserve">глава  Сергиево-Посадского </w:t>
      </w:r>
      <w:r w:rsidR="003B062E" w:rsidRPr="00400518">
        <w:rPr>
          <w:rFonts w:ascii="Times New Roman" w:hAnsi="Times New Roman" w:cs="Times New Roman"/>
          <w:bCs/>
          <w:color w:val="auto"/>
        </w:rPr>
        <w:t>городского округа</w:t>
      </w:r>
      <w:r w:rsidRPr="00400518">
        <w:rPr>
          <w:rFonts w:ascii="Times New Roman" w:hAnsi="Times New Roman" w:cs="Times New Roman"/>
          <w:color w:val="auto"/>
        </w:rPr>
        <w:t xml:space="preserve"> Московской области.</w:t>
      </w:r>
      <w:r w:rsidR="002D3483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 xml:space="preserve">Непосредственное руководство </w:t>
      </w:r>
      <w:r w:rsidR="00811B6F" w:rsidRPr="00400518">
        <w:rPr>
          <w:rFonts w:ascii="Times New Roman" w:hAnsi="Times New Roman" w:cs="Times New Roman"/>
          <w:color w:val="auto"/>
        </w:rPr>
        <w:t xml:space="preserve">комиссиями и службами ГО </w:t>
      </w:r>
      <w:r w:rsidRPr="00400518">
        <w:rPr>
          <w:rFonts w:ascii="Times New Roman" w:hAnsi="Times New Roman" w:cs="Times New Roman"/>
          <w:color w:val="auto"/>
        </w:rPr>
        <w:t xml:space="preserve">осуществляют </w:t>
      </w:r>
      <w:r w:rsidR="00811B6F" w:rsidRPr="00400518">
        <w:rPr>
          <w:rFonts w:ascii="Times New Roman" w:hAnsi="Times New Roman" w:cs="Times New Roman"/>
          <w:color w:val="auto"/>
        </w:rPr>
        <w:t>руководители</w:t>
      </w:r>
      <w:r w:rsidRPr="00400518">
        <w:rPr>
          <w:rFonts w:ascii="Times New Roman" w:hAnsi="Times New Roman" w:cs="Times New Roman"/>
          <w:color w:val="auto"/>
        </w:rPr>
        <w:t xml:space="preserve"> этих</w:t>
      </w:r>
      <w:r w:rsidR="00811B6F" w:rsidRPr="00400518">
        <w:rPr>
          <w:rFonts w:ascii="Times New Roman" w:hAnsi="Times New Roman" w:cs="Times New Roman"/>
          <w:color w:val="auto"/>
        </w:rPr>
        <w:t xml:space="preserve"> комиссий и</w:t>
      </w:r>
      <w:r w:rsidRPr="00400518">
        <w:rPr>
          <w:rFonts w:ascii="Times New Roman" w:hAnsi="Times New Roman" w:cs="Times New Roman"/>
          <w:color w:val="auto"/>
        </w:rPr>
        <w:t xml:space="preserve"> служб.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1.9. В органах администрации Сергиево-Посадского </w:t>
      </w:r>
      <w:r w:rsidR="003B062E" w:rsidRPr="00400518">
        <w:rPr>
          <w:rFonts w:ascii="Times New Roman" w:hAnsi="Times New Roman" w:cs="Times New Roman"/>
          <w:bCs/>
          <w:color w:val="auto"/>
        </w:rPr>
        <w:t>городского округа</w:t>
      </w:r>
      <w:r w:rsidR="003B062E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 xml:space="preserve">(их структурных подразделениях) и организациях (на базе которых созданы </w:t>
      </w:r>
      <w:r w:rsidR="00584ECA" w:rsidRPr="00400518">
        <w:rPr>
          <w:rFonts w:ascii="Times New Roman" w:hAnsi="Times New Roman" w:cs="Times New Roman"/>
          <w:color w:val="auto"/>
        </w:rPr>
        <w:t>комиссии и</w:t>
      </w:r>
      <w:r w:rsidRPr="00400518">
        <w:rPr>
          <w:rFonts w:ascii="Times New Roman" w:hAnsi="Times New Roman" w:cs="Times New Roman"/>
          <w:color w:val="auto"/>
        </w:rPr>
        <w:t xml:space="preserve"> службы ГО), для планирования мероприятий гражданской обороны и контроля за их выполнением, назначаются работники, специально уполномоченные на решение задач в</w:t>
      </w:r>
      <w:r w:rsidR="00A02CA9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>области гражданской обороны.</w:t>
      </w:r>
    </w:p>
    <w:p w:rsidR="00650ADF" w:rsidRPr="00400518" w:rsidRDefault="00650ADF" w:rsidP="00650ADF">
      <w:pPr>
        <w:tabs>
          <w:tab w:val="left" w:pos="125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1.10.</w:t>
      </w:r>
      <w:r w:rsidR="005337DA" w:rsidRPr="00400518">
        <w:rPr>
          <w:rFonts w:ascii="Times New Roman" w:hAnsi="Times New Roman" w:cs="Times New Roman"/>
          <w:color w:val="auto"/>
        </w:rPr>
        <w:t xml:space="preserve"> </w:t>
      </w:r>
      <w:r w:rsidR="00A41A91" w:rsidRPr="00400518">
        <w:rPr>
          <w:rFonts w:ascii="Times New Roman" w:hAnsi="Times New Roman" w:cs="Times New Roman"/>
          <w:color w:val="auto"/>
        </w:rPr>
        <w:t xml:space="preserve">Комиссии и службы ГО </w:t>
      </w:r>
      <w:r w:rsidRPr="00400518">
        <w:rPr>
          <w:rFonts w:ascii="Times New Roman" w:hAnsi="Times New Roman" w:cs="Times New Roman"/>
          <w:color w:val="auto"/>
        </w:rPr>
        <w:t>являются важнейшей составной частью системы организации и управления гражданской обороны регионального и муниципального уровней, а также уровня организаций, продолжающих работу и производственную деятельность в военное время.</w:t>
      </w:r>
    </w:p>
    <w:p w:rsidR="00650ADF" w:rsidRPr="00400518" w:rsidRDefault="00650ADF" w:rsidP="005A757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1.11. </w:t>
      </w:r>
      <w:r w:rsidR="00A41A91" w:rsidRPr="00400518">
        <w:rPr>
          <w:rFonts w:ascii="Times New Roman" w:hAnsi="Times New Roman" w:cs="Times New Roman"/>
          <w:color w:val="auto"/>
        </w:rPr>
        <w:t>Комиссии и службы ГО</w:t>
      </w:r>
      <w:r w:rsidRPr="00400518">
        <w:rPr>
          <w:rFonts w:ascii="Times New Roman" w:hAnsi="Times New Roman" w:cs="Times New Roman"/>
          <w:color w:val="auto"/>
        </w:rPr>
        <w:t xml:space="preserve"> - это органы, предназначенные для организации и ведения комплекса долговременных подготовительных организационных и инженерно-технических мероприятий в системе</w:t>
      </w:r>
      <w:r w:rsidR="005A7570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>гражданской обороны.</w:t>
      </w:r>
    </w:p>
    <w:p w:rsidR="00650ADF" w:rsidRPr="00400518" w:rsidRDefault="00650ADF" w:rsidP="00650ADF">
      <w:pPr>
        <w:tabs>
          <w:tab w:val="left" w:pos="1407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1.12.</w:t>
      </w:r>
      <w:r w:rsidRPr="00400518">
        <w:rPr>
          <w:rFonts w:ascii="Times New Roman" w:hAnsi="Times New Roman" w:cs="Times New Roman"/>
          <w:color w:val="auto"/>
        </w:rPr>
        <w:tab/>
        <w:t>К основным специальным видам обеспечения мероприятий гражданской обороны, предупреждения и ликвидации последствий чрезвычайных ситуаций природного и техногенного характера относятся: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Обеспечение связи и оповещения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Противопожарное обеспечение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Обеспечение охраны общественного порядка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Медицинское обеспечение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Коммунально-техническое обеспечение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Материально-техническое обеспечение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Транспортное обеспечение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Автодорожное обеспечение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Инженерное обеспечение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Обеспечение убежищами и укрытиями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Обеспечение защиты сельскохозяйственных животных и растений 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Обеспечение радиационного, химического и биологического наблюдения и лабораторного контроля 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Обеспечение эвакуации населения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Обеспечения эвакуации культурных и материальных ценностей 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Обеспечение мероприятий по повышению устойчивости функционирования объектов экономики в военное время. </w:t>
      </w:r>
    </w:p>
    <w:p w:rsidR="003F2E68" w:rsidRPr="00400518" w:rsidRDefault="003F2E68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В состав </w:t>
      </w:r>
      <w:r w:rsidR="00A41A91" w:rsidRPr="00400518">
        <w:rPr>
          <w:rFonts w:ascii="Times New Roman" w:hAnsi="Times New Roman" w:cs="Times New Roman"/>
          <w:color w:val="auto"/>
        </w:rPr>
        <w:t xml:space="preserve">комиссии и службы ГО </w:t>
      </w:r>
      <w:r w:rsidRPr="00400518">
        <w:rPr>
          <w:rFonts w:ascii="Times New Roman" w:hAnsi="Times New Roman" w:cs="Times New Roman"/>
          <w:color w:val="auto"/>
        </w:rPr>
        <w:t>входят: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</w:t>
      </w:r>
      <w:r w:rsidR="00C351C0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 xml:space="preserve">организации, предприятия и учреждения, на базе которых созданы эти </w:t>
      </w:r>
      <w:r w:rsidR="00264657" w:rsidRPr="00400518">
        <w:rPr>
          <w:rFonts w:ascii="Times New Roman" w:hAnsi="Times New Roman" w:cs="Times New Roman"/>
          <w:color w:val="auto"/>
        </w:rPr>
        <w:t xml:space="preserve">комиссии и </w:t>
      </w:r>
      <w:r w:rsidRPr="00400518">
        <w:rPr>
          <w:rFonts w:ascii="Times New Roman" w:hAnsi="Times New Roman" w:cs="Times New Roman"/>
          <w:color w:val="auto"/>
        </w:rPr>
        <w:t>службы</w:t>
      </w:r>
      <w:r w:rsidR="00264657" w:rsidRPr="00400518">
        <w:rPr>
          <w:rFonts w:ascii="Times New Roman" w:hAnsi="Times New Roman" w:cs="Times New Roman"/>
          <w:color w:val="auto"/>
        </w:rPr>
        <w:t xml:space="preserve"> ГО</w:t>
      </w:r>
      <w:r w:rsidRPr="00400518">
        <w:rPr>
          <w:rFonts w:ascii="Times New Roman" w:hAnsi="Times New Roman" w:cs="Times New Roman"/>
          <w:color w:val="auto"/>
        </w:rPr>
        <w:t>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lastRenderedPageBreak/>
        <w:t>-</w:t>
      </w:r>
      <w:r w:rsidR="00C351C0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 xml:space="preserve">службы ГО нижестоящего уровня и аварийно-спасательные формирования служб, в том числе функционирующие </w:t>
      </w:r>
      <w:r w:rsidR="009854D3" w:rsidRPr="00400518">
        <w:rPr>
          <w:rFonts w:ascii="Times New Roman" w:hAnsi="Times New Roman" w:cs="Times New Roman"/>
          <w:color w:val="auto"/>
        </w:rPr>
        <w:t>н</w:t>
      </w:r>
      <w:r w:rsidRPr="00400518">
        <w:rPr>
          <w:rFonts w:ascii="Times New Roman" w:hAnsi="Times New Roman" w:cs="Times New Roman"/>
          <w:color w:val="auto"/>
        </w:rPr>
        <w:t>а нештатной основе, состоящие из постов, групп, звеньев, отрядов, команд.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Аварийно-спасательные формирования (далее - формирования) создаются в организациях входящих в состав служб ГО, а также по согласованию в иных организациях, независимо от ведомственной принадлежности и форм собственности, продолжающих работу в военное время на территории </w:t>
      </w:r>
      <w:r w:rsidR="00C351C0" w:rsidRPr="00400518">
        <w:rPr>
          <w:rFonts w:ascii="Times New Roman" w:hAnsi="Times New Roman" w:cs="Times New Roman"/>
          <w:color w:val="auto"/>
        </w:rPr>
        <w:t>Сергиево-Посадского городского округа</w:t>
      </w:r>
      <w:r w:rsidRPr="00400518">
        <w:rPr>
          <w:rFonts w:ascii="Times New Roman" w:hAnsi="Times New Roman" w:cs="Times New Roman"/>
          <w:color w:val="auto"/>
        </w:rPr>
        <w:t>.</w:t>
      </w:r>
    </w:p>
    <w:p w:rsidR="00650ADF" w:rsidRPr="00400518" w:rsidRDefault="00650ADF" w:rsidP="00C25D07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1.13.</w:t>
      </w:r>
      <w:r w:rsidRPr="00400518">
        <w:rPr>
          <w:rFonts w:ascii="Times New Roman" w:hAnsi="Times New Roman" w:cs="Times New Roman"/>
          <w:color w:val="auto"/>
        </w:rPr>
        <w:tab/>
        <w:t xml:space="preserve">Деятельность </w:t>
      </w:r>
      <w:r w:rsidR="009574E2" w:rsidRPr="00400518">
        <w:rPr>
          <w:rFonts w:ascii="Times New Roman" w:hAnsi="Times New Roman" w:cs="Times New Roman"/>
          <w:color w:val="auto"/>
        </w:rPr>
        <w:t xml:space="preserve">комиссий и служб ГО </w:t>
      </w:r>
      <w:r w:rsidRPr="00400518">
        <w:rPr>
          <w:rFonts w:ascii="Times New Roman" w:hAnsi="Times New Roman" w:cs="Times New Roman"/>
          <w:color w:val="auto"/>
        </w:rPr>
        <w:t xml:space="preserve">осуществляется в соответствии с планом гражданской обороны </w:t>
      </w:r>
      <w:r w:rsidR="00C351C0" w:rsidRPr="00400518">
        <w:rPr>
          <w:rFonts w:ascii="Times New Roman" w:hAnsi="Times New Roman" w:cs="Times New Roman"/>
          <w:color w:val="auto"/>
        </w:rPr>
        <w:t xml:space="preserve">Сергиево-Посадского городского округа </w:t>
      </w:r>
      <w:r w:rsidRPr="00400518">
        <w:rPr>
          <w:rFonts w:ascii="Times New Roman" w:hAnsi="Times New Roman" w:cs="Times New Roman"/>
          <w:color w:val="auto"/>
        </w:rPr>
        <w:t xml:space="preserve">Московской области, планами служб ГО, а также положениями о соответствующих </w:t>
      </w:r>
      <w:r w:rsidR="00FB07F5" w:rsidRPr="00400518">
        <w:rPr>
          <w:rFonts w:ascii="Times New Roman" w:hAnsi="Times New Roman" w:cs="Times New Roman"/>
          <w:color w:val="auto"/>
        </w:rPr>
        <w:t>комиссиях и службах ГО</w:t>
      </w:r>
      <w:r w:rsidRPr="00400518">
        <w:rPr>
          <w:rFonts w:ascii="Times New Roman" w:hAnsi="Times New Roman" w:cs="Times New Roman"/>
          <w:color w:val="auto"/>
        </w:rPr>
        <w:t>.</w:t>
      </w:r>
    </w:p>
    <w:p w:rsidR="00650ADF" w:rsidRPr="00400518" w:rsidRDefault="00650ADF" w:rsidP="00650ADF">
      <w:pPr>
        <w:tabs>
          <w:tab w:val="left" w:pos="123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1.14.</w:t>
      </w:r>
      <w:r w:rsidRPr="00400518">
        <w:rPr>
          <w:rFonts w:ascii="Times New Roman" w:hAnsi="Times New Roman" w:cs="Times New Roman"/>
          <w:color w:val="auto"/>
        </w:rPr>
        <w:tab/>
        <w:t xml:space="preserve">Руководитель </w:t>
      </w:r>
      <w:r w:rsidR="00BC3F5C" w:rsidRPr="00400518">
        <w:rPr>
          <w:rFonts w:ascii="Times New Roman" w:hAnsi="Times New Roman" w:cs="Times New Roman"/>
          <w:color w:val="auto"/>
        </w:rPr>
        <w:t xml:space="preserve">комиссии </w:t>
      </w:r>
      <w:r w:rsidR="00FB07F5" w:rsidRPr="00400518">
        <w:rPr>
          <w:rFonts w:ascii="Times New Roman" w:hAnsi="Times New Roman" w:cs="Times New Roman"/>
          <w:color w:val="auto"/>
        </w:rPr>
        <w:t xml:space="preserve">или </w:t>
      </w:r>
      <w:r w:rsidRPr="00400518">
        <w:rPr>
          <w:rFonts w:ascii="Times New Roman" w:hAnsi="Times New Roman" w:cs="Times New Roman"/>
          <w:color w:val="auto"/>
        </w:rPr>
        <w:t>службы ГО: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- определяет организации, в которых создаются формирования, входящие в состав </w:t>
      </w:r>
      <w:r w:rsidR="00BC3F5C" w:rsidRPr="00400518">
        <w:rPr>
          <w:rFonts w:ascii="Times New Roman" w:hAnsi="Times New Roman" w:cs="Times New Roman"/>
          <w:color w:val="auto"/>
        </w:rPr>
        <w:t xml:space="preserve">комиссии </w:t>
      </w:r>
      <w:r w:rsidR="004E04CD" w:rsidRPr="00400518">
        <w:rPr>
          <w:rFonts w:ascii="Times New Roman" w:hAnsi="Times New Roman" w:cs="Times New Roman"/>
          <w:color w:val="auto"/>
        </w:rPr>
        <w:t xml:space="preserve">или </w:t>
      </w:r>
      <w:r w:rsidRPr="00400518">
        <w:rPr>
          <w:rFonts w:ascii="Times New Roman" w:hAnsi="Times New Roman" w:cs="Times New Roman"/>
          <w:color w:val="auto"/>
        </w:rPr>
        <w:t>службы;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определяет по согласованию с организациями виды, количество и численность создаваемых формирований;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- осуществляет общее руководство деятельностью создаваемых </w:t>
      </w:r>
      <w:r w:rsidR="003113F8" w:rsidRPr="00400518">
        <w:rPr>
          <w:rFonts w:ascii="Times New Roman" w:hAnsi="Times New Roman" w:cs="Times New Roman"/>
          <w:color w:val="auto"/>
        </w:rPr>
        <w:t>комиссией</w:t>
      </w:r>
      <w:r w:rsidR="00293263" w:rsidRPr="00400518">
        <w:rPr>
          <w:rFonts w:ascii="Times New Roman" w:hAnsi="Times New Roman" w:cs="Times New Roman"/>
          <w:color w:val="auto"/>
        </w:rPr>
        <w:t xml:space="preserve"> или</w:t>
      </w:r>
      <w:r w:rsidR="003113F8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>служб</w:t>
      </w:r>
      <w:r w:rsidR="003113F8" w:rsidRPr="00400518">
        <w:rPr>
          <w:rFonts w:ascii="Times New Roman" w:hAnsi="Times New Roman" w:cs="Times New Roman"/>
          <w:color w:val="auto"/>
        </w:rPr>
        <w:t>ой ГО</w:t>
      </w:r>
      <w:r w:rsidRPr="00400518">
        <w:rPr>
          <w:rFonts w:ascii="Times New Roman" w:hAnsi="Times New Roman" w:cs="Times New Roman"/>
          <w:color w:val="auto"/>
        </w:rPr>
        <w:t xml:space="preserve"> формирований в целях выполнения задач, указанных в пункте 2 настоящего </w:t>
      </w:r>
      <w:r w:rsidR="00C351C0" w:rsidRPr="00400518">
        <w:rPr>
          <w:rFonts w:ascii="Times New Roman" w:hAnsi="Times New Roman" w:cs="Times New Roman"/>
          <w:color w:val="auto"/>
        </w:rPr>
        <w:t xml:space="preserve">типового </w:t>
      </w:r>
      <w:r w:rsidRPr="00400518">
        <w:rPr>
          <w:rFonts w:ascii="Times New Roman" w:hAnsi="Times New Roman" w:cs="Times New Roman"/>
          <w:color w:val="auto"/>
        </w:rPr>
        <w:t>Положения;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разрабатывает штаты и табели оснащения формирований специальными техникой, оборудованием, снаряжением, инструментами и материалами.</w:t>
      </w:r>
    </w:p>
    <w:p w:rsidR="00650ADF" w:rsidRPr="00400518" w:rsidRDefault="00650ADF" w:rsidP="00650ADF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1.15.</w:t>
      </w:r>
      <w:r w:rsidRPr="00400518">
        <w:rPr>
          <w:rFonts w:ascii="Times New Roman" w:hAnsi="Times New Roman" w:cs="Times New Roman"/>
          <w:color w:val="auto"/>
        </w:rPr>
        <w:tab/>
        <w:t>В соответствии с законодательством Российской Федерации организации, в которых создаются формирования, входящие в состав службы: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укомплектовывают формирования личным составом, оснащают их специальными техникой, оборудованием, снаряжением, инструментами и материалами;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осуществляют подготовку и руководство деятельностью формирований;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поддерживают формирования в постоянной готовности.</w:t>
      </w:r>
    </w:p>
    <w:p w:rsidR="00650ADF" w:rsidRPr="00400518" w:rsidRDefault="00650ADF" w:rsidP="00650ADF">
      <w:pPr>
        <w:tabs>
          <w:tab w:val="left" w:pos="142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1.16. Управление </w:t>
      </w:r>
      <w:r w:rsidR="00F50145" w:rsidRPr="00400518">
        <w:rPr>
          <w:rFonts w:ascii="Times New Roman" w:hAnsi="Times New Roman" w:cs="Times New Roman"/>
          <w:color w:val="auto"/>
        </w:rPr>
        <w:t xml:space="preserve">комиссиями и </w:t>
      </w:r>
      <w:r w:rsidRPr="00400518">
        <w:rPr>
          <w:rFonts w:ascii="Times New Roman" w:hAnsi="Times New Roman" w:cs="Times New Roman"/>
          <w:color w:val="auto"/>
        </w:rPr>
        <w:t>службами ГО заключается в осуществлении постоянного руководства руководителями формирований в организации деятельности, обеспечении готовности к выполнению задач по предназначению.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Управление </w:t>
      </w:r>
      <w:r w:rsidR="00F50145" w:rsidRPr="00400518">
        <w:rPr>
          <w:rFonts w:ascii="Times New Roman" w:hAnsi="Times New Roman" w:cs="Times New Roman"/>
          <w:color w:val="auto"/>
        </w:rPr>
        <w:t>комиссиями и службами</w:t>
      </w:r>
      <w:r w:rsidRPr="00400518">
        <w:rPr>
          <w:rFonts w:ascii="Times New Roman" w:hAnsi="Times New Roman" w:cs="Times New Roman"/>
          <w:color w:val="auto"/>
        </w:rPr>
        <w:t xml:space="preserve"> ГО и планирование мероприятий гражданской обороны производятся на основании решений руководства гражданской обороны, исполнительных органов государственной власти, план</w:t>
      </w:r>
      <w:r w:rsidR="003B062E" w:rsidRPr="00400518">
        <w:rPr>
          <w:rFonts w:ascii="Times New Roman" w:hAnsi="Times New Roman" w:cs="Times New Roman"/>
          <w:color w:val="auto"/>
        </w:rPr>
        <w:t>а</w:t>
      </w:r>
      <w:r w:rsidRPr="00400518">
        <w:rPr>
          <w:rFonts w:ascii="Times New Roman" w:hAnsi="Times New Roman" w:cs="Times New Roman"/>
          <w:color w:val="auto"/>
        </w:rPr>
        <w:t xml:space="preserve"> гражданской обороны Сергиево-Посадского </w:t>
      </w:r>
      <w:r w:rsidR="003B062E" w:rsidRPr="00400518">
        <w:rPr>
          <w:rFonts w:ascii="Times New Roman" w:hAnsi="Times New Roman" w:cs="Times New Roman"/>
          <w:bCs/>
          <w:color w:val="auto"/>
        </w:rPr>
        <w:t>городского округа</w:t>
      </w:r>
      <w:r w:rsidR="003B062E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>Московской области.</w:t>
      </w:r>
    </w:p>
    <w:p w:rsidR="00650ADF" w:rsidRPr="00400518" w:rsidRDefault="00650ADF" w:rsidP="00650ADF">
      <w:pPr>
        <w:tabs>
          <w:tab w:val="left" w:pos="1311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1.17. Координация деятельности </w:t>
      </w:r>
      <w:r w:rsidR="00F50145" w:rsidRPr="00400518">
        <w:rPr>
          <w:rFonts w:ascii="Times New Roman" w:hAnsi="Times New Roman" w:cs="Times New Roman"/>
          <w:color w:val="auto"/>
        </w:rPr>
        <w:t>комиссий и служб</w:t>
      </w:r>
      <w:r w:rsidRPr="00400518">
        <w:rPr>
          <w:rFonts w:ascii="Times New Roman" w:hAnsi="Times New Roman" w:cs="Times New Roman"/>
          <w:color w:val="auto"/>
        </w:rPr>
        <w:t xml:space="preserve"> ГО осуществляется </w:t>
      </w:r>
      <w:r w:rsidR="00482BA2" w:rsidRPr="00400518">
        <w:rPr>
          <w:rFonts w:ascii="Times New Roman" w:hAnsi="Times New Roman" w:cs="Times New Roman"/>
          <w:bCs/>
          <w:color w:val="auto"/>
        </w:rPr>
        <w:t xml:space="preserve">отделом по гражданской обороне и предупреждению чрезвычайных ситуаций </w:t>
      </w:r>
      <w:r w:rsidR="00482BA2" w:rsidRPr="00400518">
        <w:rPr>
          <w:rFonts w:ascii="Times New Roman" w:eastAsia="Times New Roman" w:hAnsi="Times New Roman" w:cs="Times New Roman"/>
          <w:color w:val="auto"/>
        </w:rPr>
        <w:t>администрации Сергиево-Посадского городского округа</w:t>
      </w:r>
      <w:r w:rsidRPr="00400518">
        <w:rPr>
          <w:rFonts w:ascii="Times New Roman" w:hAnsi="Times New Roman" w:cs="Times New Roman"/>
          <w:color w:val="auto"/>
        </w:rPr>
        <w:t xml:space="preserve"> Московской области.</w:t>
      </w:r>
    </w:p>
    <w:p w:rsidR="00650ADF" w:rsidRPr="00400518" w:rsidRDefault="00650ADF" w:rsidP="00FB07F5">
      <w:pPr>
        <w:tabs>
          <w:tab w:val="left" w:pos="1311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1.18. Организация деятельности </w:t>
      </w:r>
      <w:r w:rsidR="003113F8" w:rsidRPr="00400518">
        <w:rPr>
          <w:rFonts w:ascii="Times New Roman" w:hAnsi="Times New Roman" w:cs="Times New Roman"/>
          <w:color w:val="auto"/>
        </w:rPr>
        <w:t xml:space="preserve">комиссий и </w:t>
      </w:r>
      <w:r w:rsidRPr="00400518">
        <w:rPr>
          <w:rFonts w:ascii="Times New Roman" w:hAnsi="Times New Roman" w:cs="Times New Roman"/>
          <w:color w:val="auto"/>
        </w:rPr>
        <w:t xml:space="preserve">служб ГО определяется положениями о </w:t>
      </w:r>
      <w:r w:rsidR="003113F8" w:rsidRPr="00400518">
        <w:rPr>
          <w:rFonts w:ascii="Times New Roman" w:hAnsi="Times New Roman" w:cs="Times New Roman"/>
          <w:color w:val="auto"/>
        </w:rPr>
        <w:t xml:space="preserve">комиссиях и </w:t>
      </w:r>
      <w:r w:rsidRPr="00400518">
        <w:rPr>
          <w:rFonts w:ascii="Times New Roman" w:hAnsi="Times New Roman" w:cs="Times New Roman"/>
          <w:color w:val="auto"/>
        </w:rPr>
        <w:t>службах ГО. Положения о</w:t>
      </w:r>
      <w:r w:rsidR="00D02330" w:rsidRPr="00400518">
        <w:rPr>
          <w:rFonts w:ascii="Times New Roman" w:hAnsi="Times New Roman" w:cs="Times New Roman"/>
          <w:color w:val="auto"/>
        </w:rPr>
        <w:t xml:space="preserve"> комиссиях и </w:t>
      </w:r>
      <w:r w:rsidRPr="00400518">
        <w:rPr>
          <w:rFonts w:ascii="Times New Roman" w:hAnsi="Times New Roman" w:cs="Times New Roman"/>
          <w:color w:val="auto"/>
        </w:rPr>
        <w:t xml:space="preserve"> службах ГО разрабатываются и утверждаются руководителями </w:t>
      </w:r>
      <w:r w:rsidR="00D02330" w:rsidRPr="00400518">
        <w:rPr>
          <w:rFonts w:ascii="Times New Roman" w:hAnsi="Times New Roman" w:cs="Times New Roman"/>
          <w:color w:val="auto"/>
        </w:rPr>
        <w:t xml:space="preserve">комиссий и </w:t>
      </w:r>
      <w:r w:rsidRPr="00400518">
        <w:rPr>
          <w:rFonts w:ascii="Times New Roman" w:hAnsi="Times New Roman" w:cs="Times New Roman"/>
          <w:color w:val="auto"/>
        </w:rPr>
        <w:t xml:space="preserve">служб ГО </w:t>
      </w:r>
      <w:r w:rsidR="004B624D" w:rsidRPr="00400518">
        <w:rPr>
          <w:rFonts w:ascii="Times New Roman" w:hAnsi="Times New Roman" w:cs="Times New Roman"/>
          <w:color w:val="auto"/>
        </w:rPr>
        <w:t>по согласованию с</w:t>
      </w:r>
      <w:r w:rsidRPr="00400518">
        <w:rPr>
          <w:rFonts w:ascii="Times New Roman" w:hAnsi="Times New Roman" w:cs="Times New Roman"/>
          <w:color w:val="auto"/>
        </w:rPr>
        <w:t xml:space="preserve"> </w:t>
      </w:r>
      <w:r w:rsidR="00482BA2" w:rsidRPr="00400518">
        <w:rPr>
          <w:rFonts w:ascii="Times New Roman" w:hAnsi="Times New Roman" w:cs="Times New Roman"/>
          <w:bCs/>
          <w:color w:val="auto"/>
        </w:rPr>
        <w:t xml:space="preserve">отделом по гражданской обороне и предупреждению чрезвычайных ситуаций </w:t>
      </w:r>
      <w:r w:rsidR="00482BA2" w:rsidRPr="00400518">
        <w:rPr>
          <w:rFonts w:ascii="Times New Roman" w:eastAsia="Times New Roman" w:hAnsi="Times New Roman" w:cs="Times New Roman"/>
          <w:color w:val="auto"/>
        </w:rPr>
        <w:t>администрации Сергиево-Посадского городского округа</w:t>
      </w:r>
      <w:r w:rsidRPr="00400518">
        <w:rPr>
          <w:rFonts w:ascii="Times New Roman" w:hAnsi="Times New Roman" w:cs="Times New Roman"/>
          <w:color w:val="auto"/>
        </w:rPr>
        <w:t>.</w:t>
      </w:r>
    </w:p>
    <w:p w:rsidR="00650ADF" w:rsidRPr="00400518" w:rsidRDefault="00650ADF" w:rsidP="00650ADF">
      <w:pPr>
        <w:tabs>
          <w:tab w:val="left" w:pos="127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1.19.</w:t>
      </w:r>
      <w:r w:rsidR="00D1528D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 xml:space="preserve">Личный состав формирований </w:t>
      </w:r>
      <w:r w:rsidR="00D02330" w:rsidRPr="00400518">
        <w:rPr>
          <w:rFonts w:ascii="Times New Roman" w:hAnsi="Times New Roman" w:cs="Times New Roman"/>
          <w:color w:val="auto"/>
        </w:rPr>
        <w:t xml:space="preserve">комиссий и </w:t>
      </w:r>
      <w:r w:rsidRPr="00400518">
        <w:rPr>
          <w:rFonts w:ascii="Times New Roman" w:hAnsi="Times New Roman" w:cs="Times New Roman"/>
          <w:color w:val="auto"/>
        </w:rPr>
        <w:t>служб ГО комплектуется преимущественно за счет работников организаций, продолжающих работу и производственную деятельность в военное время.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1.20.</w:t>
      </w:r>
      <w:r w:rsidR="00D1528D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 xml:space="preserve">Ответственность за готовность сил и средств, включаемых в состав </w:t>
      </w:r>
      <w:r w:rsidR="00D02330" w:rsidRPr="00400518">
        <w:rPr>
          <w:rFonts w:ascii="Times New Roman" w:hAnsi="Times New Roman" w:cs="Times New Roman"/>
          <w:color w:val="auto"/>
        </w:rPr>
        <w:t>комиссий и служб ГО</w:t>
      </w:r>
      <w:r w:rsidRPr="00400518">
        <w:rPr>
          <w:rFonts w:ascii="Times New Roman" w:hAnsi="Times New Roman" w:cs="Times New Roman"/>
          <w:color w:val="auto"/>
        </w:rPr>
        <w:t xml:space="preserve">, несут руководители </w:t>
      </w:r>
      <w:r w:rsidR="00D02330" w:rsidRPr="00400518">
        <w:rPr>
          <w:rFonts w:ascii="Times New Roman" w:hAnsi="Times New Roman" w:cs="Times New Roman"/>
          <w:color w:val="auto"/>
        </w:rPr>
        <w:t>комиссий и служб ГО</w:t>
      </w:r>
      <w:r w:rsidRPr="00400518">
        <w:rPr>
          <w:rFonts w:ascii="Times New Roman" w:hAnsi="Times New Roman" w:cs="Times New Roman"/>
          <w:color w:val="auto"/>
        </w:rPr>
        <w:t xml:space="preserve">, руководители организаций и предприятий, </w:t>
      </w:r>
      <w:r w:rsidR="00D1528D" w:rsidRPr="00400518">
        <w:rPr>
          <w:rFonts w:ascii="Times New Roman" w:hAnsi="Times New Roman" w:cs="Times New Roman"/>
          <w:color w:val="auto"/>
        </w:rPr>
        <w:t>н</w:t>
      </w:r>
      <w:r w:rsidRPr="00400518">
        <w:rPr>
          <w:rFonts w:ascii="Times New Roman" w:hAnsi="Times New Roman" w:cs="Times New Roman"/>
          <w:color w:val="auto"/>
        </w:rPr>
        <w:t>а которые возложены задачи по выполнению мероприятий гражданской обороны.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482BA2" w:rsidRPr="00400518" w:rsidRDefault="00482BA2" w:rsidP="00650ADF">
      <w:pPr>
        <w:ind w:firstLine="709"/>
        <w:jc w:val="center"/>
        <w:rPr>
          <w:rFonts w:ascii="Times New Roman" w:hAnsi="Times New Roman" w:cs="Times New Roman"/>
          <w:color w:val="auto"/>
        </w:rPr>
      </w:pPr>
    </w:p>
    <w:p w:rsidR="00650ADF" w:rsidRPr="00400518" w:rsidRDefault="00650ADF" w:rsidP="00650ADF">
      <w:pPr>
        <w:ind w:firstLine="709"/>
        <w:jc w:val="center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lastRenderedPageBreak/>
        <w:t xml:space="preserve">2. ОСНОВНЫЕ ЗАДАЧИ </w:t>
      </w:r>
      <w:r w:rsidR="00E02E5F" w:rsidRPr="00400518">
        <w:rPr>
          <w:rFonts w:ascii="Times New Roman" w:hAnsi="Times New Roman" w:cs="Times New Roman"/>
          <w:color w:val="auto"/>
        </w:rPr>
        <w:t xml:space="preserve">КОМИССИЙ И </w:t>
      </w:r>
      <w:r w:rsidRPr="00400518">
        <w:rPr>
          <w:rFonts w:ascii="Times New Roman" w:hAnsi="Times New Roman" w:cs="Times New Roman"/>
          <w:color w:val="auto"/>
        </w:rPr>
        <w:t>СЛУЖБ</w:t>
      </w:r>
      <w:r w:rsidR="004F3EEF" w:rsidRPr="00400518">
        <w:rPr>
          <w:rFonts w:ascii="Times New Roman" w:hAnsi="Times New Roman" w:cs="Times New Roman"/>
          <w:color w:val="auto"/>
        </w:rPr>
        <w:t xml:space="preserve"> ОБЕСПЕЧЕНИЯ МЕРОПРИЯТИЙ</w:t>
      </w:r>
      <w:r w:rsidRPr="00400518">
        <w:rPr>
          <w:rFonts w:ascii="Times New Roman" w:hAnsi="Times New Roman" w:cs="Times New Roman"/>
          <w:color w:val="auto"/>
        </w:rPr>
        <w:t xml:space="preserve"> ГРАЖДАНСКОЙ ОБОРОНЫ СЕРГИЕВО-ПОСАДСКОГО </w:t>
      </w:r>
      <w:r w:rsidR="00C84F7D" w:rsidRPr="00400518">
        <w:rPr>
          <w:rFonts w:ascii="Times New Roman" w:hAnsi="Times New Roman" w:cs="Times New Roman"/>
          <w:color w:val="auto"/>
        </w:rPr>
        <w:t>ГОРОДСКОГО ОКРУГА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50ADF" w:rsidRPr="00400518" w:rsidRDefault="00650ADF" w:rsidP="00650ADF">
      <w:pPr>
        <w:tabs>
          <w:tab w:val="left" w:pos="115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2.1. Основными задачами </w:t>
      </w:r>
      <w:r w:rsidR="00E02E5F" w:rsidRPr="00400518">
        <w:rPr>
          <w:rFonts w:ascii="Times New Roman" w:hAnsi="Times New Roman" w:cs="Times New Roman"/>
          <w:color w:val="auto"/>
        </w:rPr>
        <w:t xml:space="preserve">комиссий и служб ГО </w:t>
      </w:r>
      <w:r w:rsidRPr="00400518">
        <w:rPr>
          <w:rFonts w:ascii="Times New Roman" w:hAnsi="Times New Roman" w:cs="Times New Roman"/>
          <w:color w:val="auto"/>
        </w:rPr>
        <w:t>являются: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- поддержание в постоянной готовности органов управления, сил и средств </w:t>
      </w:r>
      <w:r w:rsidR="00D96A61" w:rsidRPr="00400518">
        <w:rPr>
          <w:rFonts w:ascii="Times New Roman" w:hAnsi="Times New Roman" w:cs="Times New Roman"/>
          <w:color w:val="auto"/>
        </w:rPr>
        <w:t>комиссий и служб ГО</w:t>
      </w:r>
      <w:r w:rsidRPr="00400518">
        <w:rPr>
          <w:rFonts w:ascii="Times New Roman" w:hAnsi="Times New Roman" w:cs="Times New Roman"/>
          <w:color w:val="auto"/>
        </w:rPr>
        <w:t xml:space="preserve"> к проведению специальных и других мероприятий гражданской обороны, защиты населения и территорий от чрезвычайных ситуаций по направлению деятельности служб;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участие в разработке планов гражданской обороны исполнительных органов государственной власти Московской области</w:t>
      </w:r>
      <w:r w:rsidR="0068730E" w:rsidRPr="00400518">
        <w:rPr>
          <w:rFonts w:ascii="Times New Roman" w:hAnsi="Times New Roman" w:cs="Times New Roman"/>
          <w:color w:val="auto"/>
        </w:rPr>
        <w:t xml:space="preserve">, </w:t>
      </w:r>
      <w:r w:rsidRPr="00400518">
        <w:rPr>
          <w:rFonts w:ascii="Times New Roman" w:hAnsi="Times New Roman" w:cs="Times New Roman"/>
          <w:color w:val="auto"/>
        </w:rPr>
        <w:t>планов взаимодействия при ликвидации чрезвычайных ситуации на других объектах и территориях;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обеспечение деятельности формирований в ходе проведения аварийно- спасательных и других неотложных работ;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- организация взаимодействия с другими </w:t>
      </w:r>
      <w:r w:rsidR="00D96A61" w:rsidRPr="00400518">
        <w:rPr>
          <w:rFonts w:ascii="Times New Roman" w:hAnsi="Times New Roman" w:cs="Times New Roman"/>
          <w:color w:val="auto"/>
        </w:rPr>
        <w:t>комиссиями и службами ГО</w:t>
      </w:r>
      <w:r w:rsidRPr="00400518">
        <w:rPr>
          <w:rFonts w:ascii="Times New Roman" w:hAnsi="Times New Roman" w:cs="Times New Roman"/>
          <w:color w:val="auto"/>
        </w:rPr>
        <w:t>, соответствующими органами управления по делам гражданской обороны и чрезвычайным ситуациям;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- учет сил и средств, входящих в состав служб ГО организаций, их укомплектованности личным составом, техникой и имуществом; 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участие в предупреждении и ликвидации чрезвычайных ситуаций локального, муниципального и межмуниципального характера, а также чрезвычайных ситуаций, вызванных террористическими актами.</w:t>
      </w:r>
    </w:p>
    <w:p w:rsidR="00650ADF" w:rsidRPr="00400518" w:rsidRDefault="00650ADF" w:rsidP="00650ADF">
      <w:pPr>
        <w:tabs>
          <w:tab w:val="left" w:pos="116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2.2. Специальными задачами служб ГО в соответствии с профилем их</w:t>
      </w:r>
      <w:r w:rsidR="00987C14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>деятельности и являются:</w:t>
      </w:r>
    </w:p>
    <w:p w:rsidR="00650ADF" w:rsidRPr="00400518" w:rsidRDefault="00650ADF" w:rsidP="00650ADF">
      <w:pPr>
        <w:tabs>
          <w:tab w:val="left" w:pos="204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охрана общественного порядка - обеспечение охраны общественного порядка при проведении мероприятии гражданской обороны, при проведении аварийно-спасательных и других неотложных работ (далее АСДНР);</w:t>
      </w:r>
    </w:p>
    <w:p w:rsidR="00650ADF" w:rsidRPr="00400518" w:rsidRDefault="00650ADF" w:rsidP="00650ADF">
      <w:pPr>
        <w:tabs>
          <w:tab w:val="left" w:pos="204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инженерная - обеспечение инженерной защиты</w:t>
      </w:r>
      <w:r w:rsidR="00F1364C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>при проведении мероприятии гражданской обороны, при проведении АСДНР, планирование и организация инженерного обеспечения мероприятий гражданской обороны и защиты населения и территории от ЧС мирного и военного времени;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автотранспортная - транспортное обеспечение при проведении мероприятий гражданской обороны, при проведении АСДНР, в том числе при эвакуации населения, подвоза (вывоза) рабочих смен, вывоза в загородную зону материальных ценностей, подвоза сил и средств для проведения АСДНР в очагах поражения и зонах катастрофического затопления;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- автодорожная - автодорожное обеспечение при проведении мероприятий гражданской обороны, при проведении АСДНР, организация и осуществление дорожно-мостового обеспечения мероприятий гражданской обороны и ликвидации последствий чрезвычайных ситуаций, ремонт дорог и мостов; 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коммунально-техническая - коммунально-техническое обеспечение при проведении мероприятий гражданской обороны, при проведении АСДНР и осуществление мероприятий по повышению устойчивости работы сооружений и сетей коммунального хозяйства, ликвидация аварий на них, обеспечение водой сил гражданской обороны, организация и осуществление санитарной обработки населения, специальной обработки техники, зданий, сооружений и обеззараживания территорий;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торговли, питания и бытовых услуг - организация снабжения продовольственными и непродовольственными товарами (при необходимости нормированного), обеспечение бытовыми услугами (банно-прачечными, парикмахерскими услугами, фотоуслугами, услугами но погребению) населения, пострадавшего при ведении военных действий или вследствие этих действий;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lastRenderedPageBreak/>
        <w:t>- топливно-энергетического обеспечения и светомаскировки обеспечение устойчивой работы энергосетей и автономных источников электроснабжения при проведении мероприятий гражданской обороны, при проведении АСДНР, а также ликвидация аварий па энергетических сооружениях и сетях, организация мероприятий по световой маскировке объектов экономики ижизнеобеспечения продолжающих работу в военное время, организация обеспечения горюче-смазочными материалами автотранспортных и других технических средств сил гражданской обороны с использованием стационарных и подвижных автозаправочных станций при проведении АСДНР;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связи и оповещения - оповещение населения по сигналам гражданской обороны при проведении мероприятий гражданской, при проведении АСДНР и обеспечение органов управления гражданской обороны связью с подчиненными и взаимодействующими силами по существующим каналам и системам связи, ведение аварийно-восстановительных и ремонтных работ на линиях и сооружениях связи, организация эксплуатационно-технического обслуживания стационарных средств связи и оповещения, поддержание их в постоянной готовности;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медицинская - медицинское обеспечение мероприятий гражданской обороны, при проведении АСДНР, организация и проведение комплекса лечебно-эвакуационных мероприятий, направленных на сохранение жизни и здоровья населения, своевременное оказание медицинской помощи пострадавшим и больным гражданам и их лечение в целях возвращения к трудовой деятельности, снижения инвалидности и смертности;</w:t>
      </w:r>
    </w:p>
    <w:p w:rsidR="00650ADF" w:rsidRPr="00400518" w:rsidRDefault="00650ADF" w:rsidP="00650ADF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smallCaps/>
          <w:color w:val="auto"/>
        </w:rPr>
        <w:t>- </w:t>
      </w:r>
      <w:r w:rsidRPr="00400518">
        <w:rPr>
          <w:rFonts w:ascii="Times New Roman" w:hAnsi="Times New Roman" w:cs="Times New Roman"/>
          <w:color w:val="auto"/>
        </w:rPr>
        <w:t>противопожарная - противопожарное обеспечение при проведении мероприятий гражданской обороны, при проведении АСДНР осуществление контроля за своевременным выполнением инженерно-технических, организационных и пожарно-профилактических мероприятий, направленных на повышение противопожарной устойчивости объектов экономики, локализация, тушение пожаров и проведение АСДНР в очагах поражения в зонах чрезвычайных ситуаций;</w:t>
      </w:r>
    </w:p>
    <w:p w:rsidR="00650ADF" w:rsidRPr="00400518" w:rsidRDefault="00650ADF" w:rsidP="00650ADF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- защита сельскохозяйственных животных и растений </w:t>
      </w:r>
      <w:r w:rsidR="002A4298" w:rsidRPr="00400518">
        <w:rPr>
          <w:rFonts w:ascii="Times New Roman" w:hAnsi="Times New Roman" w:cs="Times New Roman"/>
          <w:color w:val="auto"/>
        </w:rPr>
        <w:t>–</w:t>
      </w:r>
      <w:r w:rsidRPr="00400518">
        <w:rPr>
          <w:rFonts w:ascii="Times New Roman" w:hAnsi="Times New Roman" w:cs="Times New Roman"/>
          <w:color w:val="auto"/>
        </w:rPr>
        <w:t xml:space="preserve"> обеспечение</w:t>
      </w:r>
      <w:r w:rsidR="002A4298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>защиты животных и растений при проведении мероприятий гражданской обороны, проведение мероприятий по защите растений и кормов, обеззараживание посевов и пастбищ</w:t>
      </w:r>
      <w:r w:rsidR="002A4298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>сельскохозяйственных животных, осуществление ветеринарной разведки, ветеринарной обработки, лечение пораженных животных и обеззараживание продукции животноводства.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2.3. Приказы и распоряжения руководителей </w:t>
      </w:r>
      <w:r w:rsidR="00D96A61" w:rsidRPr="00400518">
        <w:rPr>
          <w:rFonts w:ascii="Times New Roman" w:hAnsi="Times New Roman" w:cs="Times New Roman"/>
          <w:color w:val="auto"/>
        </w:rPr>
        <w:t xml:space="preserve">комиссий и служб ГО </w:t>
      </w:r>
      <w:r w:rsidRPr="00400518">
        <w:rPr>
          <w:rFonts w:ascii="Times New Roman" w:hAnsi="Times New Roman" w:cs="Times New Roman"/>
          <w:color w:val="auto"/>
        </w:rPr>
        <w:t>по вопросам, входящим в их компетенцию, обязательны для выполнения всеми должностными лицами и организациями, независимо от их организационно-правовых форм и форм собственности</w:t>
      </w:r>
      <w:r w:rsidR="00A5518A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 xml:space="preserve">находящимися на территории </w:t>
      </w:r>
      <w:r w:rsidR="006D478D" w:rsidRPr="00400518">
        <w:rPr>
          <w:rFonts w:ascii="Times New Roman" w:hAnsi="Times New Roman" w:cs="Times New Roman"/>
          <w:color w:val="auto"/>
        </w:rPr>
        <w:t xml:space="preserve">Сергиево-Посадского городского округа </w:t>
      </w:r>
      <w:r w:rsidRPr="00400518">
        <w:rPr>
          <w:rFonts w:ascii="Times New Roman" w:hAnsi="Times New Roman" w:cs="Times New Roman"/>
          <w:color w:val="auto"/>
        </w:rPr>
        <w:t>Московской области.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2.4. Общими задачами для всех </w:t>
      </w:r>
      <w:r w:rsidR="00D96A61" w:rsidRPr="00400518">
        <w:rPr>
          <w:rFonts w:ascii="Times New Roman" w:hAnsi="Times New Roman" w:cs="Times New Roman"/>
          <w:color w:val="auto"/>
        </w:rPr>
        <w:t xml:space="preserve">комиссий и служб ГО </w:t>
      </w:r>
      <w:r w:rsidRPr="00400518">
        <w:rPr>
          <w:rFonts w:ascii="Times New Roman" w:hAnsi="Times New Roman" w:cs="Times New Roman"/>
          <w:color w:val="auto"/>
        </w:rPr>
        <w:t>являются: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bookmarkStart w:id="2" w:name="bookmark0"/>
      <w:r w:rsidRPr="00400518">
        <w:rPr>
          <w:rFonts w:ascii="Times New Roman" w:hAnsi="Times New Roman" w:cs="Times New Roman"/>
          <w:color w:val="auto"/>
        </w:rPr>
        <w:t>- планирование и осуществление обеспечения мероприятий гражданской обороны мирного и военного времени</w:t>
      </w:r>
      <w:bookmarkEnd w:id="2"/>
      <w:r w:rsidRPr="00400518">
        <w:rPr>
          <w:rFonts w:ascii="Times New Roman" w:hAnsi="Times New Roman" w:cs="Times New Roman"/>
          <w:color w:val="auto"/>
        </w:rPr>
        <w:t>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- создание и подготовка органов управления, сил и средств </w:t>
      </w:r>
      <w:r w:rsidR="00D96A61" w:rsidRPr="00400518">
        <w:rPr>
          <w:rFonts w:ascii="Times New Roman" w:hAnsi="Times New Roman" w:cs="Times New Roman"/>
          <w:color w:val="auto"/>
        </w:rPr>
        <w:t xml:space="preserve">комиссии и службы ГО </w:t>
      </w:r>
      <w:r w:rsidRPr="00400518">
        <w:rPr>
          <w:rFonts w:ascii="Times New Roman" w:hAnsi="Times New Roman" w:cs="Times New Roman"/>
          <w:color w:val="auto"/>
        </w:rPr>
        <w:t xml:space="preserve">к выполнению специальных и других мероприятий гражданской обороны; 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- организация управления подчиненными органами управления, силами </w:t>
      </w:r>
      <w:r w:rsidRPr="00400518">
        <w:rPr>
          <w:rFonts w:ascii="Times New Roman" w:hAnsi="Times New Roman" w:cs="Times New Roman"/>
          <w:smallCaps/>
          <w:color w:val="auto"/>
        </w:rPr>
        <w:t>и</w:t>
      </w:r>
      <w:r w:rsidR="00556B88" w:rsidRPr="00400518">
        <w:rPr>
          <w:rFonts w:ascii="Times New Roman" w:hAnsi="Times New Roman" w:cs="Times New Roman"/>
          <w:smallCaps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 xml:space="preserve">средствами </w:t>
      </w:r>
      <w:r w:rsidR="00D96A61" w:rsidRPr="00400518">
        <w:rPr>
          <w:rFonts w:ascii="Times New Roman" w:hAnsi="Times New Roman" w:cs="Times New Roman"/>
          <w:color w:val="auto"/>
        </w:rPr>
        <w:t>комиссии и службы ГО</w:t>
      </w:r>
      <w:r w:rsidRPr="00400518">
        <w:rPr>
          <w:rFonts w:ascii="Times New Roman" w:hAnsi="Times New Roman" w:cs="Times New Roman"/>
          <w:color w:val="auto"/>
        </w:rPr>
        <w:t>, их всестороннее обеспечение;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- организация и поддержание взаимодействия с другими </w:t>
      </w:r>
      <w:r w:rsidR="00D96A61" w:rsidRPr="00400518">
        <w:rPr>
          <w:rFonts w:ascii="Times New Roman" w:hAnsi="Times New Roman" w:cs="Times New Roman"/>
          <w:color w:val="auto"/>
        </w:rPr>
        <w:t>комиссиями и службами ГО</w:t>
      </w:r>
      <w:r w:rsidRPr="00400518">
        <w:rPr>
          <w:rFonts w:ascii="Times New Roman" w:hAnsi="Times New Roman" w:cs="Times New Roman"/>
          <w:color w:val="auto"/>
        </w:rPr>
        <w:t>, соответствующими органами управления по делам гражданской обороны и чрезвычайным ситуациям, соединениями и частями гражданской обороны, органами военного командования;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- подготовка предложений Руководителю гражданской обороны Сергиево-Посадского </w:t>
      </w:r>
      <w:r w:rsidR="00F562C6" w:rsidRPr="00400518">
        <w:rPr>
          <w:rFonts w:ascii="Times New Roman" w:hAnsi="Times New Roman" w:cs="Times New Roman"/>
          <w:color w:val="auto"/>
        </w:rPr>
        <w:t>городского округа</w:t>
      </w:r>
      <w:r w:rsidRPr="00400518">
        <w:rPr>
          <w:rFonts w:ascii="Times New Roman" w:hAnsi="Times New Roman" w:cs="Times New Roman"/>
          <w:color w:val="auto"/>
        </w:rPr>
        <w:t xml:space="preserve"> Московской для принятия решения на проведение АСДНР; 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lastRenderedPageBreak/>
        <w:t xml:space="preserve">- руководство силами и средствами </w:t>
      </w:r>
      <w:r w:rsidR="00D96A61" w:rsidRPr="00400518">
        <w:rPr>
          <w:rFonts w:ascii="Times New Roman" w:hAnsi="Times New Roman" w:cs="Times New Roman"/>
          <w:color w:val="auto"/>
        </w:rPr>
        <w:t xml:space="preserve">комиссий и служб ГО </w:t>
      </w:r>
      <w:r w:rsidRPr="00400518">
        <w:rPr>
          <w:rFonts w:ascii="Times New Roman" w:hAnsi="Times New Roman" w:cs="Times New Roman"/>
          <w:color w:val="auto"/>
        </w:rPr>
        <w:t xml:space="preserve">при выполнении задач, поставленных Руководителем гражданской обороны Сергиево-Посадского </w:t>
      </w:r>
      <w:r w:rsidR="00B55433" w:rsidRPr="00400518">
        <w:rPr>
          <w:rFonts w:ascii="Times New Roman" w:hAnsi="Times New Roman" w:cs="Times New Roman"/>
          <w:color w:val="auto"/>
        </w:rPr>
        <w:t>городского округа</w:t>
      </w:r>
      <w:r w:rsidRPr="00400518">
        <w:rPr>
          <w:rFonts w:ascii="Times New Roman" w:hAnsi="Times New Roman" w:cs="Times New Roman"/>
          <w:color w:val="auto"/>
        </w:rPr>
        <w:t xml:space="preserve"> Московской области;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- защита служащих</w:t>
      </w:r>
      <w:r w:rsidR="00CC493C" w:rsidRPr="00400518">
        <w:rPr>
          <w:rFonts w:ascii="Times New Roman" w:hAnsi="Times New Roman" w:cs="Times New Roman"/>
          <w:color w:val="auto"/>
        </w:rPr>
        <w:t xml:space="preserve"> и рабочих</w:t>
      </w:r>
      <w:r w:rsidRPr="00400518">
        <w:rPr>
          <w:rFonts w:ascii="Times New Roman" w:hAnsi="Times New Roman" w:cs="Times New Roman"/>
          <w:color w:val="auto"/>
        </w:rPr>
        <w:t xml:space="preserve">, техники и имущества </w:t>
      </w:r>
      <w:r w:rsidR="00CC493C" w:rsidRPr="00400518">
        <w:rPr>
          <w:rFonts w:ascii="Times New Roman" w:hAnsi="Times New Roman" w:cs="Times New Roman"/>
          <w:color w:val="auto"/>
        </w:rPr>
        <w:t xml:space="preserve">комиссий и служб ГО </w:t>
      </w:r>
      <w:r w:rsidRPr="00400518">
        <w:rPr>
          <w:rFonts w:ascii="Times New Roman" w:hAnsi="Times New Roman" w:cs="Times New Roman"/>
          <w:color w:val="auto"/>
        </w:rPr>
        <w:t>от современных средств поражения, чрезвычайных ситуаций природного и техногенного характера;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- совершенствование обеспечения мероприятий гражданской обороны с учетом целей и задач </w:t>
      </w:r>
      <w:r w:rsidR="00CC493C" w:rsidRPr="00400518">
        <w:rPr>
          <w:rFonts w:ascii="Times New Roman" w:hAnsi="Times New Roman" w:cs="Times New Roman"/>
          <w:color w:val="auto"/>
        </w:rPr>
        <w:t>комиссий и служб ГО</w:t>
      </w:r>
      <w:r w:rsidRPr="00400518">
        <w:rPr>
          <w:rFonts w:ascii="Times New Roman" w:hAnsi="Times New Roman" w:cs="Times New Roman"/>
          <w:color w:val="auto"/>
        </w:rPr>
        <w:t>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50ADF" w:rsidRPr="00400518" w:rsidRDefault="00650ADF" w:rsidP="00D90DDA">
      <w:pPr>
        <w:ind w:firstLine="709"/>
        <w:jc w:val="center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3. ОРГАНИЗАЦИЯ И УПРАВЛЕНИЕ </w:t>
      </w:r>
      <w:r w:rsidR="00E70FD2" w:rsidRPr="00400518">
        <w:rPr>
          <w:rFonts w:ascii="Times New Roman" w:hAnsi="Times New Roman" w:cs="Times New Roman"/>
          <w:color w:val="auto"/>
        </w:rPr>
        <w:t>КОМИССИЯМИ И СЛУЖБАМИ ГО</w:t>
      </w:r>
      <w:r w:rsidRPr="00400518">
        <w:rPr>
          <w:rFonts w:ascii="Times New Roman" w:hAnsi="Times New Roman" w:cs="Times New Roman"/>
          <w:color w:val="auto"/>
        </w:rPr>
        <w:t xml:space="preserve"> СЕРГИЕВО-ПОСАДСКОГО </w:t>
      </w:r>
      <w:r w:rsidR="00D90DDA" w:rsidRPr="00400518">
        <w:rPr>
          <w:rFonts w:ascii="Times New Roman" w:hAnsi="Times New Roman" w:cs="Times New Roman"/>
          <w:color w:val="auto"/>
        </w:rPr>
        <w:t>ГОРОДСКОГО ОКРУГА</w:t>
      </w:r>
    </w:p>
    <w:p w:rsidR="00D90DDA" w:rsidRPr="00400518" w:rsidRDefault="00D90DDA" w:rsidP="00D90DDA">
      <w:pPr>
        <w:ind w:firstLine="709"/>
        <w:jc w:val="center"/>
        <w:rPr>
          <w:rFonts w:ascii="Times New Roman" w:hAnsi="Times New Roman" w:cs="Times New Roman"/>
          <w:color w:val="auto"/>
        </w:rPr>
      </w:pPr>
    </w:p>
    <w:p w:rsidR="00650ADF" w:rsidRPr="00400518" w:rsidRDefault="00650ADF" w:rsidP="00650ADF">
      <w:pPr>
        <w:tabs>
          <w:tab w:val="left" w:pos="1228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3.</w:t>
      </w:r>
      <w:r w:rsidR="006D478D" w:rsidRPr="00400518">
        <w:rPr>
          <w:rFonts w:ascii="Times New Roman" w:hAnsi="Times New Roman" w:cs="Times New Roman"/>
          <w:color w:val="auto"/>
        </w:rPr>
        <w:t>1</w:t>
      </w:r>
      <w:r w:rsidRPr="00400518">
        <w:rPr>
          <w:rFonts w:ascii="Times New Roman" w:hAnsi="Times New Roman" w:cs="Times New Roman"/>
          <w:color w:val="auto"/>
        </w:rPr>
        <w:t>. </w:t>
      </w:r>
      <w:r w:rsidR="00773D57" w:rsidRPr="00400518">
        <w:rPr>
          <w:rFonts w:ascii="Times New Roman" w:hAnsi="Times New Roman" w:cs="Times New Roman"/>
          <w:color w:val="auto"/>
        </w:rPr>
        <w:t>Комиссия и с</w:t>
      </w:r>
      <w:r w:rsidRPr="00400518">
        <w:rPr>
          <w:rFonts w:ascii="Times New Roman" w:hAnsi="Times New Roman" w:cs="Times New Roman"/>
          <w:color w:val="auto"/>
        </w:rPr>
        <w:t>лужба ГО состоит из</w:t>
      </w:r>
      <w:r w:rsidR="00A02CA9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>руководства, органов управления,</w:t>
      </w:r>
      <w:r w:rsidR="00A02CA9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 xml:space="preserve">сил и средств организаций, расположенных на территории Сергиево-Посадского </w:t>
      </w:r>
      <w:r w:rsidR="00C07C5A" w:rsidRPr="00400518">
        <w:rPr>
          <w:rFonts w:ascii="Times New Roman" w:hAnsi="Times New Roman" w:cs="Times New Roman"/>
          <w:color w:val="auto"/>
        </w:rPr>
        <w:t>городского округа</w:t>
      </w:r>
      <w:r w:rsidRPr="00400518">
        <w:rPr>
          <w:rFonts w:ascii="Times New Roman" w:hAnsi="Times New Roman" w:cs="Times New Roman"/>
          <w:color w:val="auto"/>
        </w:rPr>
        <w:t xml:space="preserve">, (их структурных подразделений, расположенных на территории Сергиево-Посадского </w:t>
      </w:r>
      <w:r w:rsidR="00C07C5A" w:rsidRPr="00400518">
        <w:rPr>
          <w:rFonts w:ascii="Times New Roman" w:hAnsi="Times New Roman" w:cs="Times New Roman"/>
          <w:color w:val="auto"/>
        </w:rPr>
        <w:t>городского округа</w:t>
      </w:r>
      <w:r w:rsidRPr="00400518">
        <w:rPr>
          <w:rFonts w:ascii="Times New Roman" w:hAnsi="Times New Roman" w:cs="Times New Roman"/>
          <w:color w:val="auto"/>
        </w:rPr>
        <w:t>), имеющих сходный профиль деятельности и способных независимо от их организационно-правовых форм и форм собственности, к проведению конкретного вида специальных мероприятий по предупреждению и ликвидации последствий чрезвычайных ситуаций мирного и военного времени.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3.</w:t>
      </w:r>
      <w:r w:rsidR="006D478D" w:rsidRPr="00400518">
        <w:rPr>
          <w:rFonts w:ascii="Times New Roman" w:hAnsi="Times New Roman" w:cs="Times New Roman"/>
          <w:color w:val="auto"/>
        </w:rPr>
        <w:t>2</w:t>
      </w:r>
      <w:r w:rsidRPr="00400518">
        <w:rPr>
          <w:rFonts w:ascii="Times New Roman" w:hAnsi="Times New Roman" w:cs="Times New Roman"/>
          <w:color w:val="auto"/>
        </w:rPr>
        <w:t>. По решению руководителя</w:t>
      </w:r>
      <w:r w:rsidR="00773D57" w:rsidRPr="00400518">
        <w:rPr>
          <w:rFonts w:ascii="Times New Roman" w:hAnsi="Times New Roman" w:cs="Times New Roman"/>
          <w:color w:val="auto"/>
        </w:rPr>
        <w:t xml:space="preserve"> комиссии или</w:t>
      </w:r>
      <w:r w:rsidRPr="00400518">
        <w:rPr>
          <w:rFonts w:ascii="Times New Roman" w:hAnsi="Times New Roman" w:cs="Times New Roman"/>
          <w:color w:val="auto"/>
        </w:rPr>
        <w:t xml:space="preserve"> службы ГО (далее - органа управления) или организаций (на базе которых создана служба ГО) из руководящего</w:t>
      </w:r>
      <w:r w:rsidR="00FB45CF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>состава органов управления или организации, без освобождения от</w:t>
      </w:r>
      <w:r w:rsidR="00FB45CF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 xml:space="preserve">основных обязанностей, создастся штаб </w:t>
      </w:r>
      <w:r w:rsidR="00773D57" w:rsidRPr="00400518">
        <w:rPr>
          <w:rFonts w:ascii="Times New Roman" w:hAnsi="Times New Roman" w:cs="Times New Roman"/>
          <w:color w:val="auto"/>
        </w:rPr>
        <w:t>комиссии или службы ГО</w:t>
      </w:r>
      <w:r w:rsidRPr="00400518">
        <w:rPr>
          <w:rFonts w:ascii="Times New Roman" w:hAnsi="Times New Roman" w:cs="Times New Roman"/>
          <w:color w:val="auto"/>
        </w:rPr>
        <w:t>.</w:t>
      </w:r>
    </w:p>
    <w:p w:rsidR="00650ADF" w:rsidRPr="00400518" w:rsidRDefault="00650ADF" w:rsidP="00683F9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3.</w:t>
      </w:r>
      <w:r w:rsidR="006D478D" w:rsidRPr="00400518">
        <w:rPr>
          <w:rFonts w:ascii="Times New Roman" w:hAnsi="Times New Roman" w:cs="Times New Roman"/>
          <w:color w:val="auto"/>
        </w:rPr>
        <w:t>3</w:t>
      </w:r>
      <w:r w:rsidRPr="00400518">
        <w:rPr>
          <w:rFonts w:ascii="Times New Roman" w:hAnsi="Times New Roman" w:cs="Times New Roman"/>
          <w:color w:val="auto"/>
        </w:rPr>
        <w:t xml:space="preserve">. К руководству </w:t>
      </w:r>
      <w:r w:rsidR="001035E9" w:rsidRPr="00400518">
        <w:rPr>
          <w:rFonts w:ascii="Times New Roman" w:hAnsi="Times New Roman" w:cs="Times New Roman"/>
          <w:color w:val="auto"/>
        </w:rPr>
        <w:t xml:space="preserve">комиссии или </w:t>
      </w:r>
      <w:r w:rsidRPr="00400518">
        <w:rPr>
          <w:rFonts w:ascii="Times New Roman" w:hAnsi="Times New Roman" w:cs="Times New Roman"/>
          <w:color w:val="auto"/>
        </w:rPr>
        <w:t xml:space="preserve">службы ГО относятся: руководитель </w:t>
      </w:r>
      <w:r w:rsidR="001035E9" w:rsidRPr="00400518">
        <w:rPr>
          <w:rFonts w:ascii="Times New Roman" w:hAnsi="Times New Roman" w:cs="Times New Roman"/>
          <w:color w:val="auto"/>
        </w:rPr>
        <w:t>комиссии или службы ГО</w:t>
      </w:r>
      <w:r w:rsidRPr="00400518">
        <w:rPr>
          <w:rFonts w:ascii="Times New Roman" w:hAnsi="Times New Roman" w:cs="Times New Roman"/>
          <w:color w:val="auto"/>
        </w:rPr>
        <w:t xml:space="preserve">, первый заместитель руководителя </w:t>
      </w:r>
      <w:r w:rsidR="001035E9" w:rsidRPr="00400518">
        <w:rPr>
          <w:rFonts w:ascii="Times New Roman" w:hAnsi="Times New Roman" w:cs="Times New Roman"/>
          <w:color w:val="auto"/>
        </w:rPr>
        <w:t>по</w:t>
      </w:r>
      <w:r w:rsidRPr="00400518">
        <w:rPr>
          <w:rFonts w:ascii="Times New Roman" w:hAnsi="Times New Roman" w:cs="Times New Roman"/>
          <w:color w:val="auto"/>
        </w:rPr>
        <w:t xml:space="preserve"> ГО (он же начальник штаба </w:t>
      </w:r>
      <w:r w:rsidR="001035E9" w:rsidRPr="00400518">
        <w:rPr>
          <w:rFonts w:ascii="Times New Roman" w:hAnsi="Times New Roman" w:cs="Times New Roman"/>
          <w:color w:val="auto"/>
        </w:rPr>
        <w:t>комиссии или службы ГО</w:t>
      </w:r>
      <w:r w:rsidRPr="00400518">
        <w:rPr>
          <w:rFonts w:ascii="Times New Roman" w:hAnsi="Times New Roman" w:cs="Times New Roman"/>
          <w:color w:val="auto"/>
        </w:rPr>
        <w:t xml:space="preserve">), заместители руководителя </w:t>
      </w:r>
      <w:r w:rsidR="001035E9" w:rsidRPr="00400518">
        <w:rPr>
          <w:rFonts w:ascii="Times New Roman" w:hAnsi="Times New Roman" w:cs="Times New Roman"/>
          <w:color w:val="auto"/>
        </w:rPr>
        <w:t xml:space="preserve">комиссии или службы ГО </w:t>
      </w:r>
      <w:r w:rsidRPr="00400518">
        <w:rPr>
          <w:rFonts w:ascii="Times New Roman" w:hAnsi="Times New Roman" w:cs="Times New Roman"/>
          <w:color w:val="auto"/>
        </w:rPr>
        <w:t xml:space="preserve">по направлениям деятельности (руководители организаций, ведомственно не подчиненных руководителю </w:t>
      </w:r>
      <w:r w:rsidR="006758DA" w:rsidRPr="00400518">
        <w:rPr>
          <w:rFonts w:ascii="Times New Roman" w:hAnsi="Times New Roman" w:cs="Times New Roman"/>
          <w:color w:val="auto"/>
        </w:rPr>
        <w:t>комиссии или службы ГО</w:t>
      </w:r>
      <w:r w:rsidRPr="00400518">
        <w:rPr>
          <w:rFonts w:ascii="Times New Roman" w:hAnsi="Times New Roman" w:cs="Times New Roman"/>
          <w:color w:val="auto"/>
        </w:rPr>
        <w:t>)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3.</w:t>
      </w:r>
      <w:r w:rsidR="006D478D" w:rsidRPr="00400518">
        <w:rPr>
          <w:rFonts w:ascii="Times New Roman" w:hAnsi="Times New Roman" w:cs="Times New Roman"/>
          <w:color w:val="auto"/>
        </w:rPr>
        <w:t>4</w:t>
      </w:r>
      <w:r w:rsidRPr="00400518">
        <w:rPr>
          <w:rFonts w:ascii="Times New Roman" w:hAnsi="Times New Roman" w:cs="Times New Roman"/>
          <w:color w:val="auto"/>
        </w:rPr>
        <w:t xml:space="preserve">. К органам управления </w:t>
      </w:r>
      <w:r w:rsidR="006758DA" w:rsidRPr="00400518">
        <w:rPr>
          <w:rFonts w:ascii="Times New Roman" w:hAnsi="Times New Roman" w:cs="Times New Roman"/>
          <w:color w:val="auto"/>
        </w:rPr>
        <w:t xml:space="preserve">комиссии или службы ГО </w:t>
      </w:r>
      <w:r w:rsidRPr="00400518">
        <w:rPr>
          <w:rFonts w:ascii="Times New Roman" w:hAnsi="Times New Roman" w:cs="Times New Roman"/>
          <w:color w:val="auto"/>
        </w:rPr>
        <w:t xml:space="preserve">относятся: руководство </w:t>
      </w:r>
      <w:r w:rsidR="006758DA" w:rsidRPr="00400518">
        <w:rPr>
          <w:rFonts w:ascii="Times New Roman" w:hAnsi="Times New Roman" w:cs="Times New Roman"/>
          <w:color w:val="auto"/>
        </w:rPr>
        <w:t>комиссии или службы ГО</w:t>
      </w:r>
      <w:r w:rsidRPr="00400518">
        <w:rPr>
          <w:rFonts w:ascii="Times New Roman" w:hAnsi="Times New Roman" w:cs="Times New Roman"/>
          <w:color w:val="auto"/>
        </w:rPr>
        <w:t xml:space="preserve"> и штаб </w:t>
      </w:r>
      <w:r w:rsidR="005F3A6B" w:rsidRPr="00400518">
        <w:rPr>
          <w:rFonts w:ascii="Times New Roman" w:hAnsi="Times New Roman" w:cs="Times New Roman"/>
          <w:color w:val="auto"/>
        </w:rPr>
        <w:t>комиссии или службы ГО</w:t>
      </w:r>
      <w:r w:rsidRPr="00400518">
        <w:rPr>
          <w:rFonts w:ascii="Times New Roman" w:hAnsi="Times New Roman" w:cs="Times New Roman"/>
          <w:color w:val="auto"/>
        </w:rPr>
        <w:t>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Группы штаба </w:t>
      </w:r>
      <w:r w:rsidR="005F3A6B" w:rsidRPr="00400518">
        <w:rPr>
          <w:rFonts w:ascii="Times New Roman" w:hAnsi="Times New Roman" w:cs="Times New Roman"/>
          <w:color w:val="auto"/>
        </w:rPr>
        <w:t>комиссии или службы ГО</w:t>
      </w:r>
      <w:r w:rsidRPr="00400518">
        <w:rPr>
          <w:rFonts w:ascii="Times New Roman" w:hAnsi="Times New Roman" w:cs="Times New Roman"/>
          <w:color w:val="auto"/>
        </w:rPr>
        <w:t xml:space="preserve"> создаются приказом руководителя </w:t>
      </w:r>
      <w:r w:rsidR="005F3A6B" w:rsidRPr="00400518">
        <w:rPr>
          <w:rFonts w:ascii="Times New Roman" w:hAnsi="Times New Roman" w:cs="Times New Roman"/>
          <w:color w:val="auto"/>
        </w:rPr>
        <w:t>комиссии или службы ГО</w:t>
      </w:r>
      <w:r w:rsidRPr="00400518">
        <w:rPr>
          <w:rFonts w:ascii="Times New Roman" w:hAnsi="Times New Roman" w:cs="Times New Roman"/>
          <w:color w:val="auto"/>
        </w:rPr>
        <w:t xml:space="preserve"> по необходимости.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3.</w:t>
      </w:r>
      <w:r w:rsidR="006D478D" w:rsidRPr="00400518">
        <w:rPr>
          <w:rFonts w:ascii="Times New Roman" w:hAnsi="Times New Roman" w:cs="Times New Roman"/>
          <w:color w:val="auto"/>
        </w:rPr>
        <w:t>5</w:t>
      </w:r>
      <w:r w:rsidRPr="00400518">
        <w:rPr>
          <w:rFonts w:ascii="Times New Roman" w:hAnsi="Times New Roman" w:cs="Times New Roman"/>
          <w:color w:val="auto"/>
        </w:rPr>
        <w:t xml:space="preserve">. Среди организаций (структурных подразделений), расположенных на территории Сергиево-Посадского </w:t>
      </w:r>
      <w:r w:rsidR="008348F8" w:rsidRPr="00400518">
        <w:rPr>
          <w:rFonts w:ascii="Times New Roman" w:hAnsi="Times New Roman" w:cs="Times New Roman"/>
          <w:color w:val="auto"/>
        </w:rPr>
        <w:t>городского округа</w:t>
      </w:r>
      <w:r w:rsidRPr="00400518">
        <w:rPr>
          <w:rFonts w:ascii="Times New Roman" w:hAnsi="Times New Roman" w:cs="Times New Roman"/>
          <w:color w:val="auto"/>
        </w:rPr>
        <w:t>, силы и средства которых объединяются в соответствующие их профилю деятельности службы ГО, определяется организация (её подразделение), имеющая соответствующие условия и материально-техническую базу, на которую возлагаются функции для создания той или иной службы ГО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Руководитель указанной организации формирует штаб службы ГО, разрабатывает необходимые документы, осуществляет руководство подготовкой органов управления, сил и средств других организаций, данной службы ГО на территории Сергиево-Посадского </w:t>
      </w:r>
      <w:r w:rsidR="008348F8" w:rsidRPr="00400518">
        <w:rPr>
          <w:rFonts w:ascii="Times New Roman" w:hAnsi="Times New Roman" w:cs="Times New Roman"/>
          <w:color w:val="auto"/>
        </w:rPr>
        <w:t>городского округа</w:t>
      </w:r>
      <w:r w:rsidRPr="00400518">
        <w:rPr>
          <w:rFonts w:ascii="Times New Roman" w:hAnsi="Times New Roman" w:cs="Times New Roman"/>
          <w:color w:val="auto"/>
        </w:rPr>
        <w:t>.</w:t>
      </w:r>
    </w:p>
    <w:p w:rsidR="00650ADF" w:rsidRPr="00400518" w:rsidRDefault="00650ADF" w:rsidP="00430B3E">
      <w:pPr>
        <w:shd w:val="clear" w:color="auto" w:fill="FFFFFF" w:themeFill="background1"/>
        <w:tabs>
          <w:tab w:val="left" w:pos="1607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3.</w:t>
      </w:r>
      <w:r w:rsidR="006D478D" w:rsidRPr="00400518">
        <w:rPr>
          <w:rFonts w:ascii="Times New Roman" w:hAnsi="Times New Roman" w:cs="Times New Roman"/>
          <w:color w:val="auto"/>
        </w:rPr>
        <w:t>6</w:t>
      </w:r>
      <w:r w:rsidRPr="00400518">
        <w:rPr>
          <w:rFonts w:ascii="Times New Roman" w:hAnsi="Times New Roman" w:cs="Times New Roman"/>
          <w:color w:val="auto"/>
        </w:rPr>
        <w:t xml:space="preserve">. Основой управления </w:t>
      </w:r>
      <w:r w:rsidR="005F3A6B" w:rsidRPr="00400518">
        <w:rPr>
          <w:rFonts w:ascii="Times New Roman" w:hAnsi="Times New Roman" w:cs="Times New Roman"/>
          <w:color w:val="auto"/>
        </w:rPr>
        <w:t>комиссиями и службами ГО</w:t>
      </w:r>
      <w:r w:rsidRPr="00400518">
        <w:rPr>
          <w:rFonts w:ascii="Times New Roman" w:hAnsi="Times New Roman" w:cs="Times New Roman"/>
          <w:color w:val="auto"/>
        </w:rPr>
        <w:t xml:space="preserve"> являются решения Руководителя гражданской обороны Сергиево-Посадского </w:t>
      </w:r>
      <w:r w:rsidR="00DC503C" w:rsidRPr="00400518">
        <w:rPr>
          <w:rFonts w:ascii="Times New Roman" w:hAnsi="Times New Roman" w:cs="Times New Roman"/>
          <w:color w:val="auto"/>
        </w:rPr>
        <w:t xml:space="preserve">городского округа </w:t>
      </w:r>
      <w:r w:rsidRPr="00400518">
        <w:rPr>
          <w:rFonts w:ascii="Times New Roman" w:hAnsi="Times New Roman" w:cs="Times New Roman"/>
          <w:color w:val="auto"/>
        </w:rPr>
        <w:t xml:space="preserve">Московской области, руководителей </w:t>
      </w:r>
      <w:r w:rsidR="001B7895" w:rsidRPr="00400518">
        <w:rPr>
          <w:rFonts w:ascii="Times New Roman" w:hAnsi="Times New Roman" w:cs="Times New Roman"/>
          <w:color w:val="auto"/>
        </w:rPr>
        <w:t>комиссий и служб ГО</w:t>
      </w:r>
      <w:r w:rsidRPr="00400518">
        <w:rPr>
          <w:rFonts w:ascii="Times New Roman" w:hAnsi="Times New Roman" w:cs="Times New Roman"/>
          <w:color w:val="auto"/>
        </w:rPr>
        <w:t xml:space="preserve">, а также План гражданской обороны Сергиево-Посадского </w:t>
      </w:r>
      <w:r w:rsidR="00DC503C" w:rsidRPr="00400518">
        <w:rPr>
          <w:rFonts w:ascii="Times New Roman" w:hAnsi="Times New Roman" w:cs="Times New Roman"/>
          <w:color w:val="auto"/>
        </w:rPr>
        <w:t xml:space="preserve">городского округа </w:t>
      </w:r>
      <w:r w:rsidRPr="00400518">
        <w:rPr>
          <w:rFonts w:ascii="Times New Roman" w:hAnsi="Times New Roman" w:cs="Times New Roman"/>
          <w:color w:val="auto"/>
        </w:rPr>
        <w:t>Московской области.</w:t>
      </w:r>
    </w:p>
    <w:p w:rsidR="00650ADF" w:rsidRPr="00400518" w:rsidRDefault="00650ADF" w:rsidP="00650ADF">
      <w:pPr>
        <w:tabs>
          <w:tab w:val="left" w:pos="1427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3.</w:t>
      </w:r>
      <w:r w:rsidR="006D478D" w:rsidRPr="00400518">
        <w:rPr>
          <w:rFonts w:ascii="Times New Roman" w:hAnsi="Times New Roman" w:cs="Times New Roman"/>
          <w:color w:val="auto"/>
        </w:rPr>
        <w:t>7</w:t>
      </w:r>
      <w:r w:rsidRPr="00400518">
        <w:rPr>
          <w:rFonts w:ascii="Times New Roman" w:hAnsi="Times New Roman" w:cs="Times New Roman"/>
          <w:color w:val="auto"/>
        </w:rPr>
        <w:t xml:space="preserve">. Руководитель </w:t>
      </w:r>
      <w:r w:rsidR="001B7895" w:rsidRPr="00400518">
        <w:rPr>
          <w:rFonts w:ascii="Times New Roman" w:hAnsi="Times New Roman" w:cs="Times New Roman"/>
          <w:color w:val="auto"/>
        </w:rPr>
        <w:t xml:space="preserve">комиссии или службы ГО </w:t>
      </w:r>
      <w:r w:rsidRPr="00400518">
        <w:rPr>
          <w:rFonts w:ascii="Times New Roman" w:hAnsi="Times New Roman" w:cs="Times New Roman"/>
          <w:color w:val="auto"/>
        </w:rPr>
        <w:t>в пределах своей компетенции издает приказы и распоряжения, обязательные для исполнения всеми подчиненными службе должностными лицами.</w:t>
      </w:r>
    </w:p>
    <w:p w:rsidR="00650ADF" w:rsidRPr="00400518" w:rsidRDefault="00650ADF" w:rsidP="00650ADF">
      <w:pPr>
        <w:tabs>
          <w:tab w:val="left" w:pos="1387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3.</w:t>
      </w:r>
      <w:r w:rsidR="006D478D" w:rsidRPr="00400518">
        <w:rPr>
          <w:rFonts w:ascii="Times New Roman" w:hAnsi="Times New Roman" w:cs="Times New Roman"/>
          <w:color w:val="auto"/>
        </w:rPr>
        <w:t>8</w:t>
      </w:r>
      <w:r w:rsidRPr="00400518">
        <w:rPr>
          <w:rFonts w:ascii="Times New Roman" w:hAnsi="Times New Roman" w:cs="Times New Roman"/>
          <w:color w:val="auto"/>
        </w:rPr>
        <w:t xml:space="preserve">. Начальник штаба </w:t>
      </w:r>
      <w:r w:rsidR="001B7895" w:rsidRPr="00400518">
        <w:rPr>
          <w:rFonts w:ascii="Times New Roman" w:hAnsi="Times New Roman" w:cs="Times New Roman"/>
          <w:color w:val="auto"/>
        </w:rPr>
        <w:t xml:space="preserve">комиссии или службы ГО </w:t>
      </w:r>
      <w:r w:rsidRPr="00400518">
        <w:rPr>
          <w:rFonts w:ascii="Times New Roman" w:hAnsi="Times New Roman" w:cs="Times New Roman"/>
          <w:color w:val="auto"/>
        </w:rPr>
        <w:t xml:space="preserve">является заместителем руководителя </w:t>
      </w:r>
      <w:r w:rsidR="001B7895" w:rsidRPr="00400518">
        <w:rPr>
          <w:rFonts w:ascii="Times New Roman" w:hAnsi="Times New Roman" w:cs="Times New Roman"/>
          <w:color w:val="auto"/>
        </w:rPr>
        <w:t>комиссии или службы ГО</w:t>
      </w:r>
      <w:r w:rsidRPr="00400518">
        <w:rPr>
          <w:rFonts w:ascii="Times New Roman" w:hAnsi="Times New Roman" w:cs="Times New Roman"/>
          <w:color w:val="auto"/>
        </w:rPr>
        <w:t xml:space="preserve"> и имеет право от его имени отдавать распоряжения (приказания) по вопросам деятельности </w:t>
      </w:r>
      <w:r w:rsidR="001B7895" w:rsidRPr="00400518">
        <w:rPr>
          <w:rFonts w:ascii="Times New Roman" w:hAnsi="Times New Roman" w:cs="Times New Roman"/>
          <w:color w:val="auto"/>
        </w:rPr>
        <w:t>комиссии или службы ГО</w:t>
      </w:r>
      <w:r w:rsidRPr="00400518">
        <w:rPr>
          <w:rFonts w:ascii="Times New Roman" w:hAnsi="Times New Roman" w:cs="Times New Roman"/>
          <w:color w:val="auto"/>
        </w:rPr>
        <w:t>.</w:t>
      </w:r>
    </w:p>
    <w:p w:rsidR="00650ADF" w:rsidRPr="00400518" w:rsidRDefault="00650ADF" w:rsidP="00650ADF">
      <w:pPr>
        <w:tabs>
          <w:tab w:val="left" w:pos="154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lastRenderedPageBreak/>
        <w:t>3.</w:t>
      </w:r>
      <w:r w:rsidR="006D478D" w:rsidRPr="00400518">
        <w:rPr>
          <w:rFonts w:ascii="Times New Roman" w:hAnsi="Times New Roman" w:cs="Times New Roman"/>
          <w:color w:val="auto"/>
        </w:rPr>
        <w:t>9</w:t>
      </w:r>
      <w:r w:rsidRPr="00400518">
        <w:rPr>
          <w:rFonts w:ascii="Times New Roman" w:hAnsi="Times New Roman" w:cs="Times New Roman"/>
          <w:color w:val="auto"/>
        </w:rPr>
        <w:t xml:space="preserve">. Функциональные обязанности должностных лип штаба </w:t>
      </w:r>
      <w:r w:rsidR="001B7895" w:rsidRPr="00400518">
        <w:rPr>
          <w:rFonts w:ascii="Times New Roman" w:hAnsi="Times New Roman" w:cs="Times New Roman"/>
          <w:color w:val="auto"/>
        </w:rPr>
        <w:t xml:space="preserve">комиссии или службы ГО </w:t>
      </w:r>
      <w:r w:rsidRPr="00400518">
        <w:rPr>
          <w:rFonts w:ascii="Times New Roman" w:hAnsi="Times New Roman" w:cs="Times New Roman"/>
          <w:color w:val="auto"/>
        </w:rPr>
        <w:t xml:space="preserve">разрабатываются начальником штаба и утверждаются руководителем </w:t>
      </w:r>
      <w:r w:rsidR="001B7895" w:rsidRPr="00400518">
        <w:rPr>
          <w:rFonts w:ascii="Times New Roman" w:hAnsi="Times New Roman" w:cs="Times New Roman"/>
          <w:color w:val="auto"/>
        </w:rPr>
        <w:t>комиссии или службы ГО</w:t>
      </w:r>
      <w:r w:rsidRPr="00400518">
        <w:rPr>
          <w:rFonts w:ascii="Times New Roman" w:hAnsi="Times New Roman" w:cs="Times New Roman"/>
          <w:color w:val="auto"/>
        </w:rPr>
        <w:t>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3.1</w:t>
      </w:r>
      <w:r w:rsidR="006D478D" w:rsidRPr="00400518">
        <w:rPr>
          <w:rFonts w:ascii="Times New Roman" w:hAnsi="Times New Roman" w:cs="Times New Roman"/>
          <w:color w:val="auto"/>
        </w:rPr>
        <w:t>0</w:t>
      </w:r>
      <w:r w:rsidRPr="00400518">
        <w:rPr>
          <w:rFonts w:ascii="Times New Roman" w:hAnsi="Times New Roman" w:cs="Times New Roman"/>
          <w:color w:val="auto"/>
        </w:rPr>
        <w:t xml:space="preserve">. Планы обеспечения мероприятий гражданской обороны на военное время, определяющие организацию, порядок выполнения </w:t>
      </w:r>
      <w:r w:rsidR="001B7895" w:rsidRPr="00400518">
        <w:rPr>
          <w:rFonts w:ascii="Times New Roman" w:hAnsi="Times New Roman" w:cs="Times New Roman"/>
          <w:color w:val="auto"/>
        </w:rPr>
        <w:t xml:space="preserve">комиссиями или службами ГО </w:t>
      </w:r>
      <w:r w:rsidRPr="00400518">
        <w:rPr>
          <w:rFonts w:ascii="Times New Roman" w:hAnsi="Times New Roman" w:cs="Times New Roman"/>
          <w:color w:val="auto"/>
        </w:rPr>
        <w:t xml:space="preserve">специальных мероприятий и приведение их в готовность, разрабатываются штабом </w:t>
      </w:r>
      <w:r w:rsidR="001B7895" w:rsidRPr="00400518">
        <w:rPr>
          <w:rFonts w:ascii="Times New Roman" w:hAnsi="Times New Roman" w:cs="Times New Roman"/>
          <w:color w:val="auto"/>
        </w:rPr>
        <w:t>комиссии или службы ГО</w:t>
      </w:r>
      <w:r w:rsidRPr="00400518">
        <w:rPr>
          <w:rFonts w:ascii="Times New Roman" w:hAnsi="Times New Roman" w:cs="Times New Roman"/>
          <w:color w:val="auto"/>
        </w:rPr>
        <w:t xml:space="preserve"> на основании Плана ГО и утверждаются Руководителем </w:t>
      </w:r>
      <w:r w:rsidR="001B7895" w:rsidRPr="00400518">
        <w:rPr>
          <w:rFonts w:ascii="Times New Roman" w:hAnsi="Times New Roman" w:cs="Times New Roman"/>
          <w:color w:val="auto"/>
        </w:rPr>
        <w:t>комиссии или службы ГО</w:t>
      </w:r>
      <w:r w:rsidRPr="00400518">
        <w:rPr>
          <w:rFonts w:ascii="Times New Roman" w:hAnsi="Times New Roman" w:cs="Times New Roman"/>
          <w:color w:val="auto"/>
        </w:rPr>
        <w:t xml:space="preserve"> Сергиево-Посадского </w:t>
      </w:r>
      <w:r w:rsidR="00DC503C" w:rsidRPr="00400518">
        <w:rPr>
          <w:rFonts w:ascii="Times New Roman" w:hAnsi="Times New Roman" w:cs="Times New Roman"/>
          <w:color w:val="auto"/>
        </w:rPr>
        <w:t xml:space="preserve">городского округа </w:t>
      </w:r>
      <w:r w:rsidRPr="00400518">
        <w:rPr>
          <w:rFonts w:ascii="Times New Roman" w:hAnsi="Times New Roman" w:cs="Times New Roman"/>
          <w:color w:val="auto"/>
        </w:rPr>
        <w:t>Московской области.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50ADF" w:rsidRPr="00400518" w:rsidRDefault="00650ADF" w:rsidP="00886BBE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</w:rPr>
      </w:pPr>
    </w:p>
    <w:p w:rsidR="00650ADF" w:rsidRPr="00400518" w:rsidRDefault="00650ADF" w:rsidP="00886BBE">
      <w:pPr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4. СИЛЫ СПАСАТЕЛЬНЫХ СЛУЖБ ОБЕСПЕЧЕНИЯ МЕРОПРИЯТИЙ ГРАЖДАНСКОЙ ОБОРОНЫ СЕРГИЕВО-ПОСАДСКОГО </w:t>
      </w:r>
      <w:r w:rsidR="0036187F" w:rsidRPr="00400518">
        <w:rPr>
          <w:rFonts w:ascii="Times New Roman" w:hAnsi="Times New Roman" w:cs="Times New Roman"/>
          <w:color w:val="auto"/>
        </w:rPr>
        <w:t>ГОРОДСКОГО ОКРУГА</w:t>
      </w:r>
      <w:r w:rsidRPr="00400518">
        <w:rPr>
          <w:rFonts w:ascii="Times New Roman" w:hAnsi="Times New Roman" w:cs="Times New Roman"/>
          <w:color w:val="auto"/>
        </w:rPr>
        <w:t xml:space="preserve"> МОСКОВСКОЙ ОБЛАСТИ</w:t>
      </w:r>
    </w:p>
    <w:p w:rsidR="00650ADF" w:rsidRPr="00400518" w:rsidRDefault="00650ADF" w:rsidP="00886BBE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</w:rPr>
      </w:pP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4.1. К силам служб ГО относятся нештатные формирования по обеспечению выполнения мероприятий по гражданской обороне (далее - НФГО) и силы постоянной готовности, созданные на базе организаций, входящих в службы и предназначенные для выполнения специальных задач, возложенных на службу.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4.2. Силы и средства служб ГО предназначаются для выполнения специальных мероприятий при проведении аварийно-спасательных и других неотложных работ, усиления территориальных спасательных подразделений и нештатных формирований по обеспечению выполнения мероприятий гражданской обороны, всестороннего обеспечения их действий при выполнении задач в районах чрезвычайных ситуаций мирного и военного времени. При проведении комплексных проверок и командно-штабных учений по вопросам гражданской обороны созданные НФГО привлекаются для проверки их готовности к действиям по прямому предназначению.</w:t>
      </w:r>
    </w:p>
    <w:p w:rsidR="00650ADF" w:rsidRPr="00400518" w:rsidRDefault="00650ADF" w:rsidP="00650ADF">
      <w:pPr>
        <w:tabs>
          <w:tab w:val="left" w:pos="1221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4.3. Включаемые в состав служб ГО НФГО создаются в мирное время на территории Сергиево-Посадского </w:t>
      </w:r>
      <w:r w:rsidR="00D41E58" w:rsidRPr="00400518">
        <w:rPr>
          <w:rFonts w:ascii="Times New Roman" w:hAnsi="Times New Roman" w:cs="Times New Roman"/>
          <w:color w:val="auto"/>
        </w:rPr>
        <w:t xml:space="preserve">городского округа </w:t>
      </w:r>
      <w:r w:rsidRPr="00400518">
        <w:rPr>
          <w:rFonts w:ascii="Times New Roman" w:hAnsi="Times New Roman" w:cs="Times New Roman"/>
          <w:color w:val="auto"/>
        </w:rPr>
        <w:t xml:space="preserve">Московской области </w:t>
      </w:r>
      <w:r w:rsidR="005A04A2" w:rsidRPr="00400518">
        <w:rPr>
          <w:rFonts w:ascii="Times New Roman" w:hAnsi="Times New Roman" w:cs="Times New Roman"/>
          <w:color w:val="auto"/>
        </w:rPr>
        <w:t>п</w:t>
      </w:r>
      <w:r w:rsidRPr="00400518">
        <w:rPr>
          <w:rFonts w:ascii="Times New Roman" w:hAnsi="Times New Roman" w:cs="Times New Roman"/>
          <w:color w:val="auto"/>
        </w:rPr>
        <w:t>о территориально-производственному принципу.</w:t>
      </w:r>
    </w:p>
    <w:p w:rsidR="00650ADF" w:rsidRPr="00400518" w:rsidRDefault="00650ADF" w:rsidP="00650ADF">
      <w:pPr>
        <w:tabs>
          <w:tab w:val="left" w:pos="1228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4.4. НФГО служб ГО по своей подчиненности подразделяются на</w:t>
      </w:r>
      <w:r w:rsidR="00D41E58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>территориальные и объектовые НФГО, при этом по решению руководителя, службы ГО часть из них являются НФГО повышенной готовности.</w:t>
      </w:r>
    </w:p>
    <w:p w:rsidR="00650ADF" w:rsidRPr="00400518" w:rsidRDefault="00650ADF" w:rsidP="00650ADF">
      <w:pPr>
        <w:tabs>
          <w:tab w:val="left" w:pos="119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4.5. Территориальные НФГО служб ГО создаются для выполнения мероприятий гражданской обороны Сергиево-Посадского </w:t>
      </w:r>
      <w:r w:rsidR="00D41E58" w:rsidRPr="00400518">
        <w:rPr>
          <w:rFonts w:ascii="Times New Roman" w:hAnsi="Times New Roman" w:cs="Times New Roman"/>
          <w:color w:val="auto"/>
        </w:rPr>
        <w:t xml:space="preserve">городского округа </w:t>
      </w:r>
      <w:r w:rsidRPr="00400518">
        <w:rPr>
          <w:rFonts w:ascii="Times New Roman" w:hAnsi="Times New Roman" w:cs="Times New Roman"/>
          <w:color w:val="auto"/>
        </w:rPr>
        <w:t>Московской области. Они подчиняются непосредственно руководителю соответствующей службы ГО.</w:t>
      </w:r>
    </w:p>
    <w:p w:rsidR="00650ADF" w:rsidRPr="00400518" w:rsidRDefault="00650ADF" w:rsidP="00650ADF">
      <w:pPr>
        <w:tabs>
          <w:tab w:val="left" w:pos="1167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4.6. Основное предназначение НФГО, созданных на базе организаций, входящих в состав службы ГО - осуществление специальных видов обеспечения мероприятий гражданской обороны, проведения аварийно- спасательных и других неотложных работ непосредственно в этих организациях.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Решениями вышестоящих руководителей гражданской обороны в военное время НФГО, созданные в организациях, входящих в состав службы ГО, могут при необходимости использоваться для проведения специальных и других мероприятий гражданской обороны не только в интересах своих организаций.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>4.7. Ответственность за готовность органов управления, сил и средств, входящих в состав служб ГО, несут руководители служб ГО в соответствии с действующим законодательством Российской Федерации.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D3698E" w:rsidRPr="00400518" w:rsidRDefault="00D3698E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D3698E" w:rsidRPr="00400518" w:rsidRDefault="00D3698E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D3698E" w:rsidRPr="00400518" w:rsidRDefault="00D3698E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D3698E" w:rsidRPr="00400518" w:rsidRDefault="00D3698E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50ADF" w:rsidRPr="00400518" w:rsidRDefault="00650ADF" w:rsidP="00650ADF">
      <w:pPr>
        <w:ind w:firstLine="709"/>
        <w:jc w:val="center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lastRenderedPageBreak/>
        <w:t xml:space="preserve">5. МАТЕРИАЛЬНО-ТЕХНИЧЕСКОЕ И ФИНАНСОВОЕ ОБЕСПЕЧЕНИЕ </w:t>
      </w:r>
      <w:r w:rsidR="008C174A" w:rsidRPr="00400518">
        <w:rPr>
          <w:rFonts w:ascii="Times New Roman" w:hAnsi="Times New Roman" w:cs="Times New Roman"/>
          <w:color w:val="auto"/>
        </w:rPr>
        <w:t xml:space="preserve">КОМИССИЙ И </w:t>
      </w:r>
      <w:r w:rsidRPr="00400518">
        <w:rPr>
          <w:rFonts w:ascii="Times New Roman" w:hAnsi="Times New Roman" w:cs="Times New Roman"/>
          <w:color w:val="auto"/>
        </w:rPr>
        <w:t>СПАСАТЕЛЬНЫХ СЛУЖБ ГРАЖДАНСКОЙ ОБОРОНЫ.</w:t>
      </w: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50ADF" w:rsidRPr="00400518" w:rsidRDefault="00650ADF" w:rsidP="00650AD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5.1. Обеспечение </w:t>
      </w:r>
      <w:r w:rsidR="008C174A" w:rsidRPr="00400518">
        <w:rPr>
          <w:rFonts w:ascii="Times New Roman" w:hAnsi="Times New Roman" w:cs="Times New Roman"/>
          <w:color w:val="auto"/>
        </w:rPr>
        <w:t xml:space="preserve">комиссий и служб ГО </w:t>
      </w:r>
      <w:r w:rsidRPr="00400518">
        <w:rPr>
          <w:rFonts w:ascii="Times New Roman" w:hAnsi="Times New Roman" w:cs="Times New Roman"/>
          <w:color w:val="auto"/>
        </w:rPr>
        <w:t>техникой и материально-техническими средствами осуществляется в пределах средств, предусмотренных на</w:t>
      </w:r>
      <w:r w:rsidR="002E6942" w:rsidRPr="00400518">
        <w:rPr>
          <w:rFonts w:ascii="Times New Roman" w:hAnsi="Times New Roman" w:cs="Times New Roman"/>
          <w:color w:val="auto"/>
        </w:rPr>
        <w:t xml:space="preserve"> </w:t>
      </w:r>
      <w:r w:rsidRPr="00400518">
        <w:rPr>
          <w:rFonts w:ascii="Times New Roman" w:hAnsi="Times New Roman" w:cs="Times New Roman"/>
          <w:color w:val="auto"/>
        </w:rPr>
        <w:t>содержание организации и учреждений, на базе которых создаются</w:t>
      </w:r>
      <w:r w:rsidR="00816CB6" w:rsidRPr="00400518">
        <w:rPr>
          <w:rFonts w:ascii="Times New Roman" w:hAnsi="Times New Roman" w:cs="Times New Roman"/>
          <w:color w:val="auto"/>
        </w:rPr>
        <w:t xml:space="preserve"> комиссии и</w:t>
      </w:r>
      <w:r w:rsidRPr="00400518">
        <w:rPr>
          <w:rFonts w:ascii="Times New Roman" w:hAnsi="Times New Roman" w:cs="Times New Roman"/>
          <w:color w:val="auto"/>
        </w:rPr>
        <w:t xml:space="preserve"> службы ГО.</w:t>
      </w:r>
    </w:p>
    <w:p w:rsidR="005C33DC" w:rsidRPr="00C611EB" w:rsidRDefault="00650ADF" w:rsidP="004F202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00518">
        <w:rPr>
          <w:rFonts w:ascii="Times New Roman" w:hAnsi="Times New Roman" w:cs="Times New Roman"/>
          <w:color w:val="auto"/>
        </w:rPr>
        <w:t xml:space="preserve">5.2. Обеспечение специальных мероприятий муниципального уровня по гражданской обороне, защите населения и территорий Сергиево-Посадского </w:t>
      </w:r>
      <w:r w:rsidR="00D41E58" w:rsidRPr="00400518">
        <w:rPr>
          <w:rFonts w:ascii="Times New Roman" w:hAnsi="Times New Roman" w:cs="Times New Roman"/>
          <w:color w:val="auto"/>
        </w:rPr>
        <w:t xml:space="preserve">городского округа </w:t>
      </w:r>
      <w:r w:rsidRPr="00400518">
        <w:rPr>
          <w:rFonts w:ascii="Times New Roman" w:hAnsi="Times New Roman" w:cs="Times New Roman"/>
          <w:color w:val="auto"/>
        </w:rPr>
        <w:t xml:space="preserve">Московской области, включая подготовку и оснащение </w:t>
      </w:r>
      <w:r w:rsidR="008C174A" w:rsidRPr="00400518">
        <w:rPr>
          <w:rFonts w:ascii="Times New Roman" w:hAnsi="Times New Roman" w:cs="Times New Roman"/>
          <w:color w:val="auto"/>
        </w:rPr>
        <w:t>комиссий и служб ГО</w:t>
      </w:r>
      <w:r w:rsidRPr="00400518">
        <w:rPr>
          <w:rFonts w:ascii="Times New Roman" w:hAnsi="Times New Roman" w:cs="Times New Roman"/>
          <w:color w:val="auto"/>
        </w:rPr>
        <w:t xml:space="preserve">, является расходным обязательством Сергиево-Посадского </w:t>
      </w:r>
      <w:r w:rsidR="00D41E58" w:rsidRPr="00400518">
        <w:rPr>
          <w:rFonts w:ascii="Times New Roman" w:hAnsi="Times New Roman" w:cs="Times New Roman"/>
          <w:color w:val="auto"/>
        </w:rPr>
        <w:t xml:space="preserve">городского округа </w:t>
      </w:r>
      <w:r w:rsidRPr="00400518">
        <w:rPr>
          <w:rFonts w:ascii="Times New Roman" w:hAnsi="Times New Roman" w:cs="Times New Roman"/>
          <w:color w:val="auto"/>
        </w:rPr>
        <w:t>Московской</w:t>
      </w:r>
      <w:r w:rsidRPr="00C611EB">
        <w:rPr>
          <w:rFonts w:ascii="Times New Roman" w:hAnsi="Times New Roman" w:cs="Times New Roman"/>
          <w:color w:val="auto"/>
        </w:rPr>
        <w:t xml:space="preserve"> области</w:t>
      </w:r>
      <w:r w:rsidR="00D41E58" w:rsidRPr="00C611EB">
        <w:rPr>
          <w:rFonts w:ascii="Times New Roman" w:hAnsi="Times New Roman" w:cs="Times New Roman"/>
          <w:color w:val="auto"/>
        </w:rPr>
        <w:t>.</w:t>
      </w:r>
    </w:p>
    <w:sectPr w:rsidR="005C33DC" w:rsidRPr="00C611EB" w:rsidSect="000F6E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624" w:bottom="1134" w:left="1985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84" w:rsidRDefault="00D54984">
      <w:r>
        <w:separator/>
      </w:r>
    </w:p>
  </w:endnote>
  <w:endnote w:type="continuationSeparator" w:id="0">
    <w:p w:rsidR="00D54984" w:rsidRDefault="00D5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07" w:rsidRDefault="0013650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07" w:rsidRDefault="0013650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07" w:rsidRDefault="001365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84" w:rsidRDefault="00D54984"/>
  </w:footnote>
  <w:footnote w:type="continuationSeparator" w:id="0">
    <w:p w:rsidR="00D54984" w:rsidRDefault="00D549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82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C70A8" w:rsidRDefault="007C70A8">
        <w:pPr>
          <w:pStyle w:val="a8"/>
          <w:jc w:val="center"/>
        </w:pPr>
      </w:p>
      <w:p w:rsidR="002C246B" w:rsidRPr="007C70A8" w:rsidRDefault="00F04E2B">
        <w:pPr>
          <w:pStyle w:val="a8"/>
          <w:jc w:val="center"/>
          <w:rPr>
            <w:rFonts w:ascii="Times New Roman" w:hAnsi="Times New Roman" w:cs="Times New Roman"/>
          </w:rPr>
        </w:pPr>
        <w:r w:rsidRPr="007C70A8">
          <w:rPr>
            <w:rFonts w:ascii="Times New Roman" w:hAnsi="Times New Roman" w:cs="Times New Roman"/>
          </w:rPr>
          <w:fldChar w:fldCharType="begin"/>
        </w:r>
        <w:r w:rsidR="002C246B" w:rsidRPr="007C70A8">
          <w:rPr>
            <w:rFonts w:ascii="Times New Roman" w:hAnsi="Times New Roman" w:cs="Times New Roman"/>
          </w:rPr>
          <w:instrText xml:space="preserve"> PAGE   \* MERGEFORMAT </w:instrText>
        </w:r>
        <w:r w:rsidRPr="007C70A8">
          <w:rPr>
            <w:rFonts w:ascii="Times New Roman" w:hAnsi="Times New Roman" w:cs="Times New Roman"/>
          </w:rPr>
          <w:fldChar w:fldCharType="separate"/>
        </w:r>
        <w:r w:rsidR="00AC0C74">
          <w:rPr>
            <w:rFonts w:ascii="Times New Roman" w:hAnsi="Times New Roman" w:cs="Times New Roman"/>
            <w:noProof/>
          </w:rPr>
          <w:t>8</w:t>
        </w:r>
        <w:r w:rsidRPr="007C70A8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82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36507" w:rsidRDefault="00136507">
        <w:pPr>
          <w:pStyle w:val="a8"/>
          <w:jc w:val="center"/>
        </w:pPr>
      </w:p>
      <w:p w:rsidR="000F6E17" w:rsidRPr="00136507" w:rsidRDefault="00F04E2B">
        <w:pPr>
          <w:pStyle w:val="a8"/>
          <w:jc w:val="center"/>
          <w:rPr>
            <w:rFonts w:ascii="Times New Roman" w:hAnsi="Times New Roman" w:cs="Times New Roman"/>
          </w:rPr>
        </w:pPr>
        <w:r w:rsidRPr="00136507">
          <w:rPr>
            <w:rFonts w:ascii="Times New Roman" w:hAnsi="Times New Roman" w:cs="Times New Roman"/>
          </w:rPr>
          <w:fldChar w:fldCharType="begin"/>
        </w:r>
        <w:r w:rsidR="008F6F00" w:rsidRPr="00136507">
          <w:rPr>
            <w:rFonts w:ascii="Times New Roman" w:hAnsi="Times New Roman" w:cs="Times New Roman"/>
          </w:rPr>
          <w:instrText xml:space="preserve"> PAGE   \* MERGEFORMAT </w:instrText>
        </w:r>
        <w:r w:rsidRPr="00136507">
          <w:rPr>
            <w:rFonts w:ascii="Times New Roman" w:hAnsi="Times New Roman" w:cs="Times New Roman"/>
          </w:rPr>
          <w:fldChar w:fldCharType="separate"/>
        </w:r>
        <w:r w:rsidR="00AC0C74">
          <w:rPr>
            <w:rFonts w:ascii="Times New Roman" w:hAnsi="Times New Roman" w:cs="Times New Roman"/>
            <w:noProof/>
          </w:rPr>
          <w:t>7</w:t>
        </w:r>
        <w:r w:rsidRPr="00136507">
          <w:rPr>
            <w:rFonts w:ascii="Times New Roman" w:hAnsi="Times New Roman" w:cs="Times New Roman"/>
          </w:rPr>
          <w:fldChar w:fldCharType="end"/>
        </w:r>
      </w:p>
    </w:sdtContent>
  </w:sdt>
  <w:p w:rsidR="000F6E17" w:rsidRDefault="000F6E1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07" w:rsidRDefault="0013650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D24DA"/>
    <w:multiLevelType w:val="hybridMultilevel"/>
    <w:tmpl w:val="F6387A54"/>
    <w:lvl w:ilvl="0" w:tplc="5A502168">
      <w:start w:val="1"/>
      <w:numFmt w:val="decimal"/>
      <w:lvlText w:val="1.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3B"/>
    <w:rsid w:val="0001266C"/>
    <w:rsid w:val="00060F99"/>
    <w:rsid w:val="000632D7"/>
    <w:rsid w:val="00066C7D"/>
    <w:rsid w:val="000713D1"/>
    <w:rsid w:val="000740A1"/>
    <w:rsid w:val="0007664C"/>
    <w:rsid w:val="00092AE5"/>
    <w:rsid w:val="000A311D"/>
    <w:rsid w:val="000A641A"/>
    <w:rsid w:val="000A77B0"/>
    <w:rsid w:val="000A78FB"/>
    <w:rsid w:val="000B39E5"/>
    <w:rsid w:val="000F6E17"/>
    <w:rsid w:val="001035E9"/>
    <w:rsid w:val="00117081"/>
    <w:rsid w:val="001274D5"/>
    <w:rsid w:val="00136507"/>
    <w:rsid w:val="00153D2D"/>
    <w:rsid w:val="001572D9"/>
    <w:rsid w:val="001631F5"/>
    <w:rsid w:val="00187233"/>
    <w:rsid w:val="001A0EBC"/>
    <w:rsid w:val="001A6541"/>
    <w:rsid w:val="001B7895"/>
    <w:rsid w:val="001C437B"/>
    <w:rsid w:val="001C599C"/>
    <w:rsid w:val="001D06F1"/>
    <w:rsid w:val="001D3197"/>
    <w:rsid w:val="001F09C1"/>
    <w:rsid w:val="002055CB"/>
    <w:rsid w:val="00217F98"/>
    <w:rsid w:val="00227BAC"/>
    <w:rsid w:val="00232215"/>
    <w:rsid w:val="00236D29"/>
    <w:rsid w:val="00264657"/>
    <w:rsid w:val="002679A0"/>
    <w:rsid w:val="00293263"/>
    <w:rsid w:val="00296592"/>
    <w:rsid w:val="002A4298"/>
    <w:rsid w:val="002B7075"/>
    <w:rsid w:val="002C246B"/>
    <w:rsid w:val="002C34FC"/>
    <w:rsid w:val="002D3483"/>
    <w:rsid w:val="002D54E6"/>
    <w:rsid w:val="002D7336"/>
    <w:rsid w:val="002E2EFA"/>
    <w:rsid w:val="002E6942"/>
    <w:rsid w:val="002F2575"/>
    <w:rsid w:val="0030608E"/>
    <w:rsid w:val="003113F8"/>
    <w:rsid w:val="00360D9B"/>
    <w:rsid w:val="0036187F"/>
    <w:rsid w:val="00371FC0"/>
    <w:rsid w:val="003924CF"/>
    <w:rsid w:val="00393819"/>
    <w:rsid w:val="003A515C"/>
    <w:rsid w:val="003B062E"/>
    <w:rsid w:val="003C3CB8"/>
    <w:rsid w:val="003D7213"/>
    <w:rsid w:val="003E1054"/>
    <w:rsid w:val="003F2E68"/>
    <w:rsid w:val="00400518"/>
    <w:rsid w:val="0040344B"/>
    <w:rsid w:val="00405BAD"/>
    <w:rsid w:val="00427F67"/>
    <w:rsid w:val="00430B3E"/>
    <w:rsid w:val="00432036"/>
    <w:rsid w:val="0044290A"/>
    <w:rsid w:val="0046074A"/>
    <w:rsid w:val="00463A6B"/>
    <w:rsid w:val="00482BA2"/>
    <w:rsid w:val="004B624D"/>
    <w:rsid w:val="004B6419"/>
    <w:rsid w:val="004B6D69"/>
    <w:rsid w:val="004B7FDF"/>
    <w:rsid w:val="004C5FD1"/>
    <w:rsid w:val="004C72DD"/>
    <w:rsid w:val="004D5121"/>
    <w:rsid w:val="004E04CD"/>
    <w:rsid w:val="004F2024"/>
    <w:rsid w:val="004F3EEF"/>
    <w:rsid w:val="0051107D"/>
    <w:rsid w:val="0051483E"/>
    <w:rsid w:val="005337DA"/>
    <w:rsid w:val="00543F9F"/>
    <w:rsid w:val="00556B88"/>
    <w:rsid w:val="00564ABE"/>
    <w:rsid w:val="005671DF"/>
    <w:rsid w:val="00584ECA"/>
    <w:rsid w:val="00585E1A"/>
    <w:rsid w:val="005A04A2"/>
    <w:rsid w:val="005A0BBB"/>
    <w:rsid w:val="005A7570"/>
    <w:rsid w:val="005B1A6A"/>
    <w:rsid w:val="005B57BB"/>
    <w:rsid w:val="005C182F"/>
    <w:rsid w:val="005C33DC"/>
    <w:rsid w:val="005C446B"/>
    <w:rsid w:val="005C5150"/>
    <w:rsid w:val="005E2D24"/>
    <w:rsid w:val="005E5DF1"/>
    <w:rsid w:val="005F3A6B"/>
    <w:rsid w:val="00603755"/>
    <w:rsid w:val="00610941"/>
    <w:rsid w:val="00613DD5"/>
    <w:rsid w:val="006364AD"/>
    <w:rsid w:val="006411A8"/>
    <w:rsid w:val="00650ADF"/>
    <w:rsid w:val="00663449"/>
    <w:rsid w:val="00674DBB"/>
    <w:rsid w:val="006758DA"/>
    <w:rsid w:val="00680F53"/>
    <w:rsid w:val="00683F9A"/>
    <w:rsid w:val="0068730E"/>
    <w:rsid w:val="006B66F9"/>
    <w:rsid w:val="006D478D"/>
    <w:rsid w:val="00745565"/>
    <w:rsid w:val="007556B2"/>
    <w:rsid w:val="00756840"/>
    <w:rsid w:val="00773D57"/>
    <w:rsid w:val="00775854"/>
    <w:rsid w:val="00787E4A"/>
    <w:rsid w:val="00792305"/>
    <w:rsid w:val="007A11A7"/>
    <w:rsid w:val="007C70A8"/>
    <w:rsid w:val="007D17CB"/>
    <w:rsid w:val="00804121"/>
    <w:rsid w:val="00811B6F"/>
    <w:rsid w:val="00816CB6"/>
    <w:rsid w:val="00822A30"/>
    <w:rsid w:val="00823A3C"/>
    <w:rsid w:val="00826B27"/>
    <w:rsid w:val="008348F8"/>
    <w:rsid w:val="00835D5A"/>
    <w:rsid w:val="00836562"/>
    <w:rsid w:val="00854180"/>
    <w:rsid w:val="00855A3D"/>
    <w:rsid w:val="00870947"/>
    <w:rsid w:val="00871139"/>
    <w:rsid w:val="00886BBE"/>
    <w:rsid w:val="00895716"/>
    <w:rsid w:val="008B57ED"/>
    <w:rsid w:val="008C174A"/>
    <w:rsid w:val="008E4813"/>
    <w:rsid w:val="008F6F00"/>
    <w:rsid w:val="0092202D"/>
    <w:rsid w:val="00922DAC"/>
    <w:rsid w:val="00932E4C"/>
    <w:rsid w:val="0094080C"/>
    <w:rsid w:val="009574E2"/>
    <w:rsid w:val="00960672"/>
    <w:rsid w:val="00960D59"/>
    <w:rsid w:val="00976674"/>
    <w:rsid w:val="009854D3"/>
    <w:rsid w:val="00987C14"/>
    <w:rsid w:val="009A40A9"/>
    <w:rsid w:val="009B1363"/>
    <w:rsid w:val="009B516C"/>
    <w:rsid w:val="009C230D"/>
    <w:rsid w:val="009C74E7"/>
    <w:rsid w:val="009D0F57"/>
    <w:rsid w:val="009E3845"/>
    <w:rsid w:val="009E7B0B"/>
    <w:rsid w:val="009F0F14"/>
    <w:rsid w:val="00A02CA9"/>
    <w:rsid w:val="00A17F3B"/>
    <w:rsid w:val="00A32502"/>
    <w:rsid w:val="00A41A91"/>
    <w:rsid w:val="00A5518A"/>
    <w:rsid w:val="00A57D46"/>
    <w:rsid w:val="00A6308A"/>
    <w:rsid w:val="00A75135"/>
    <w:rsid w:val="00A86643"/>
    <w:rsid w:val="00AA353F"/>
    <w:rsid w:val="00AC0C74"/>
    <w:rsid w:val="00B03F34"/>
    <w:rsid w:val="00B058F7"/>
    <w:rsid w:val="00B1384E"/>
    <w:rsid w:val="00B14C79"/>
    <w:rsid w:val="00B21E59"/>
    <w:rsid w:val="00B3578E"/>
    <w:rsid w:val="00B43241"/>
    <w:rsid w:val="00B51417"/>
    <w:rsid w:val="00B55433"/>
    <w:rsid w:val="00B80297"/>
    <w:rsid w:val="00B8311F"/>
    <w:rsid w:val="00BA117B"/>
    <w:rsid w:val="00BA2EE6"/>
    <w:rsid w:val="00BA6387"/>
    <w:rsid w:val="00BC17FB"/>
    <w:rsid w:val="00BC3F5C"/>
    <w:rsid w:val="00BC4A90"/>
    <w:rsid w:val="00BE3466"/>
    <w:rsid w:val="00BE5EBF"/>
    <w:rsid w:val="00C02AF1"/>
    <w:rsid w:val="00C07C5A"/>
    <w:rsid w:val="00C25D07"/>
    <w:rsid w:val="00C351C0"/>
    <w:rsid w:val="00C47ECE"/>
    <w:rsid w:val="00C611EB"/>
    <w:rsid w:val="00C64F1A"/>
    <w:rsid w:val="00C84F7D"/>
    <w:rsid w:val="00CB10F1"/>
    <w:rsid w:val="00CB344C"/>
    <w:rsid w:val="00CB76E5"/>
    <w:rsid w:val="00CC493C"/>
    <w:rsid w:val="00CC4D91"/>
    <w:rsid w:val="00CD6FBF"/>
    <w:rsid w:val="00D01509"/>
    <w:rsid w:val="00D02330"/>
    <w:rsid w:val="00D1505C"/>
    <w:rsid w:val="00D1528D"/>
    <w:rsid w:val="00D15440"/>
    <w:rsid w:val="00D3698E"/>
    <w:rsid w:val="00D41E58"/>
    <w:rsid w:val="00D54984"/>
    <w:rsid w:val="00D65C5B"/>
    <w:rsid w:val="00D846AA"/>
    <w:rsid w:val="00D90DDA"/>
    <w:rsid w:val="00D94CA8"/>
    <w:rsid w:val="00D96A61"/>
    <w:rsid w:val="00DC0EDE"/>
    <w:rsid w:val="00DC4785"/>
    <w:rsid w:val="00DC503C"/>
    <w:rsid w:val="00DD35D0"/>
    <w:rsid w:val="00DD487A"/>
    <w:rsid w:val="00E02E5F"/>
    <w:rsid w:val="00E70FD2"/>
    <w:rsid w:val="00E73F3F"/>
    <w:rsid w:val="00E77185"/>
    <w:rsid w:val="00E945BE"/>
    <w:rsid w:val="00E9505C"/>
    <w:rsid w:val="00EA62DD"/>
    <w:rsid w:val="00EA6850"/>
    <w:rsid w:val="00EB3B58"/>
    <w:rsid w:val="00EB622C"/>
    <w:rsid w:val="00ED6A81"/>
    <w:rsid w:val="00EE1B56"/>
    <w:rsid w:val="00EF0EDC"/>
    <w:rsid w:val="00F04E2B"/>
    <w:rsid w:val="00F1364C"/>
    <w:rsid w:val="00F271D2"/>
    <w:rsid w:val="00F33747"/>
    <w:rsid w:val="00F50145"/>
    <w:rsid w:val="00F562C6"/>
    <w:rsid w:val="00F6096C"/>
    <w:rsid w:val="00FB07F5"/>
    <w:rsid w:val="00FB45CF"/>
    <w:rsid w:val="00FC58C2"/>
    <w:rsid w:val="00FC5B4E"/>
    <w:rsid w:val="00FF1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customStyle="1" w:styleId="ConsPlusNormal">
    <w:name w:val="ConsPlusNormal"/>
    <w:rsid w:val="007455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E5D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DF1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296592"/>
    <w:pPr>
      <w:ind w:left="720"/>
      <w:contextualSpacing/>
    </w:pPr>
  </w:style>
  <w:style w:type="paragraph" w:styleId="HTML">
    <w:name w:val="HTML Preformatted"/>
    <w:basedOn w:val="a"/>
    <w:link w:val="HTML0"/>
    <w:rsid w:val="005E2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6"/>
      <w:szCs w:val="26"/>
      <w:lang w:val="ru-RU"/>
    </w:rPr>
  </w:style>
  <w:style w:type="character" w:customStyle="1" w:styleId="HTML0">
    <w:name w:val="Стандартный HTML Знак"/>
    <w:basedOn w:val="a0"/>
    <w:link w:val="HTML"/>
    <w:rsid w:val="005E2D24"/>
    <w:rPr>
      <w:rFonts w:ascii="Courier New" w:eastAsia="Times New Roman" w:hAnsi="Courier New" w:cs="Courier New"/>
      <w:sz w:val="26"/>
      <w:szCs w:val="26"/>
      <w:lang w:val="ru-RU"/>
    </w:rPr>
  </w:style>
  <w:style w:type="character" w:customStyle="1" w:styleId="apple-converted-space">
    <w:name w:val="apple-converted-space"/>
    <w:basedOn w:val="a0"/>
    <w:rsid w:val="00CB10F1"/>
  </w:style>
  <w:style w:type="paragraph" w:styleId="a7">
    <w:name w:val="No Spacing"/>
    <w:uiPriority w:val="1"/>
    <w:qFormat/>
    <w:rsid w:val="00A6308A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F6E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6E17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0F6E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F6E1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customStyle="1" w:styleId="ConsPlusNormal">
    <w:name w:val="ConsPlusNormal"/>
    <w:rsid w:val="007455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E5D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DF1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296592"/>
    <w:pPr>
      <w:ind w:left="720"/>
      <w:contextualSpacing/>
    </w:pPr>
  </w:style>
  <w:style w:type="paragraph" w:styleId="HTML">
    <w:name w:val="HTML Preformatted"/>
    <w:basedOn w:val="a"/>
    <w:link w:val="HTML0"/>
    <w:rsid w:val="005E2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6"/>
      <w:szCs w:val="26"/>
      <w:lang w:val="ru-RU"/>
    </w:rPr>
  </w:style>
  <w:style w:type="character" w:customStyle="1" w:styleId="HTML0">
    <w:name w:val="Стандартный HTML Знак"/>
    <w:basedOn w:val="a0"/>
    <w:link w:val="HTML"/>
    <w:rsid w:val="005E2D24"/>
    <w:rPr>
      <w:rFonts w:ascii="Courier New" w:eastAsia="Times New Roman" w:hAnsi="Courier New" w:cs="Courier New"/>
      <w:sz w:val="26"/>
      <w:szCs w:val="26"/>
      <w:lang w:val="ru-RU"/>
    </w:rPr>
  </w:style>
  <w:style w:type="character" w:customStyle="1" w:styleId="apple-converted-space">
    <w:name w:val="apple-converted-space"/>
    <w:basedOn w:val="a0"/>
    <w:rsid w:val="00CB10F1"/>
  </w:style>
  <w:style w:type="paragraph" w:styleId="a7">
    <w:name w:val="No Spacing"/>
    <w:uiPriority w:val="1"/>
    <w:qFormat/>
    <w:rsid w:val="00A6308A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F6E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6E17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0F6E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F6E1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68130-5730-47E4-9367-A135263A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3415</Words>
  <Characters>19467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2019-11-14T14:29:00Z</cp:lastPrinted>
  <dcterms:created xsi:type="dcterms:W3CDTF">2019-11-22T06:01:00Z</dcterms:created>
  <dcterms:modified xsi:type="dcterms:W3CDTF">2019-11-22T06:01:00Z</dcterms:modified>
</cp:coreProperties>
</file>