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3D" w:rsidRPr="0079273D" w:rsidRDefault="0079273D" w:rsidP="0079273D">
      <w:pPr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A1C0A" w:rsidRPr="00C537C1" w:rsidRDefault="006A1C0A" w:rsidP="006A1C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37C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6A1C0A" w:rsidRPr="00C537C1" w:rsidRDefault="006A1C0A" w:rsidP="006A1C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37C1">
        <w:rPr>
          <w:rFonts w:ascii="Times New Roman" w:hAnsi="Times New Roman"/>
          <w:sz w:val="24"/>
          <w:szCs w:val="24"/>
        </w:rPr>
        <w:t xml:space="preserve">К Подпрограмме </w:t>
      </w:r>
      <w:r w:rsidRPr="00C537C1">
        <w:rPr>
          <w:rFonts w:ascii="Times New Roman" w:hAnsi="Times New Roman"/>
          <w:sz w:val="24"/>
          <w:szCs w:val="24"/>
          <w:lang w:val="en-US"/>
        </w:rPr>
        <w:t>I</w:t>
      </w:r>
      <w:r w:rsidRPr="00C537C1">
        <w:rPr>
          <w:rFonts w:ascii="Times New Roman" w:hAnsi="Times New Roman"/>
          <w:sz w:val="24"/>
          <w:szCs w:val="24"/>
        </w:rPr>
        <w:t xml:space="preserve"> «Комфортная городская среда»</w:t>
      </w:r>
    </w:p>
    <w:p w:rsidR="0079273D" w:rsidRPr="0079273D" w:rsidRDefault="0079273D" w:rsidP="00792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73D" w:rsidRPr="0079273D" w:rsidRDefault="0079273D" w:rsidP="0079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 недвижимого имущества</w:t>
      </w:r>
    </w:p>
    <w:p w:rsidR="0079273D" w:rsidRPr="0079273D" w:rsidRDefault="0079273D" w:rsidP="0079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79273D" w:rsidRPr="0079273D" w:rsidRDefault="0079273D" w:rsidP="0079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позднее 2024 года за счет средств указанных лиц  </w:t>
      </w:r>
    </w:p>
    <w:p w:rsidR="0079273D" w:rsidRPr="0079273D" w:rsidRDefault="0079273D" w:rsidP="00792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166"/>
        <w:gridCol w:w="2342"/>
        <w:gridCol w:w="2401"/>
        <w:gridCol w:w="1814"/>
        <w:gridCol w:w="1609"/>
      </w:tblGrid>
      <w:tr w:rsidR="0079273D" w:rsidRPr="0079273D" w:rsidTr="0079273D">
        <w:tc>
          <w:tcPr>
            <w:tcW w:w="65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342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609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79273D" w:rsidRPr="0079273D" w:rsidTr="0079273D">
        <w:tc>
          <w:tcPr>
            <w:tcW w:w="65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</w:tc>
        <w:tc>
          <w:tcPr>
            <w:tcW w:w="2342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Сергиев Посад, ул. Дружбы, д 2а</w:t>
            </w:r>
          </w:p>
        </w:tc>
        <w:tc>
          <w:tcPr>
            <w:tcW w:w="2401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Торгово-Досуговый центр (незавершенное строительство)</w:t>
            </w:r>
          </w:p>
        </w:tc>
        <w:tc>
          <w:tcPr>
            <w:tcW w:w="1814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1609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9273D" w:rsidRPr="0079273D" w:rsidTr="0079273D">
        <w:tc>
          <w:tcPr>
            <w:tcW w:w="65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2..</w:t>
            </w:r>
          </w:p>
        </w:tc>
        <w:tc>
          <w:tcPr>
            <w:tcW w:w="216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Юсупов И.Ш.</w:t>
            </w:r>
          </w:p>
        </w:tc>
        <w:tc>
          <w:tcPr>
            <w:tcW w:w="2342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Кооперативная (50:05:0070406:3353)</w:t>
            </w:r>
          </w:p>
        </w:tc>
        <w:tc>
          <w:tcPr>
            <w:tcW w:w="2401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Торговые павильоны</w:t>
            </w:r>
          </w:p>
        </w:tc>
        <w:tc>
          <w:tcPr>
            <w:tcW w:w="1814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Устройство газона вдоль тротуара</w:t>
            </w:r>
          </w:p>
        </w:tc>
        <w:tc>
          <w:tcPr>
            <w:tcW w:w="1609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79273D" w:rsidRPr="0079273D" w:rsidTr="0079273D">
        <w:tc>
          <w:tcPr>
            <w:tcW w:w="65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ИП Степаненко В.Ю.</w:t>
            </w:r>
          </w:p>
        </w:tc>
        <w:tc>
          <w:tcPr>
            <w:tcW w:w="2342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Г. Сергиев Посад, Ярославское шоссе, д. 4</w:t>
            </w:r>
          </w:p>
        </w:tc>
        <w:tc>
          <w:tcPr>
            <w:tcW w:w="2401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Торговый центр</w:t>
            </w:r>
          </w:p>
        </w:tc>
        <w:tc>
          <w:tcPr>
            <w:tcW w:w="1814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1609" w:type="dxa"/>
            <w:shd w:val="clear" w:color="auto" w:fill="auto"/>
          </w:tcPr>
          <w:p w:rsidR="0079273D" w:rsidRPr="0079273D" w:rsidRDefault="0079273D" w:rsidP="0079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3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</w:tbl>
    <w:p w:rsidR="0079273D" w:rsidRPr="0079273D" w:rsidRDefault="0079273D" w:rsidP="0079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C5" w:rsidRDefault="009270C5" w:rsidP="0079273D"/>
    <w:sectPr w:rsidR="009270C5" w:rsidSect="0079273D">
      <w:headerReference w:type="even" r:id="rId7"/>
      <w:headerReference w:type="default" r:id="rId8"/>
      <w:footerReference w:type="default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DA" w:rsidRDefault="002E66DA">
      <w:pPr>
        <w:spacing w:after="0" w:line="240" w:lineRule="auto"/>
      </w:pPr>
      <w:r>
        <w:separator/>
      </w:r>
    </w:p>
  </w:endnote>
  <w:endnote w:type="continuationSeparator" w:id="0">
    <w:p w:rsidR="002E66DA" w:rsidRDefault="002E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72" w:rsidRDefault="006A1C0A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79273D">
      <w:rPr>
        <w:noProof/>
      </w:rPr>
      <w:t>2</w:t>
    </w:r>
    <w:r>
      <w:fldChar w:fldCharType="end"/>
    </w:r>
  </w:p>
  <w:p w:rsidR="00426F72" w:rsidRDefault="002E66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DA" w:rsidRDefault="002E66DA">
      <w:pPr>
        <w:spacing w:after="0" w:line="240" w:lineRule="auto"/>
      </w:pPr>
      <w:r>
        <w:separator/>
      </w:r>
    </w:p>
  </w:footnote>
  <w:footnote w:type="continuationSeparator" w:id="0">
    <w:p w:rsidR="002E66DA" w:rsidRDefault="002E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72" w:rsidRDefault="006A1C0A" w:rsidP="00DE64E5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26F72" w:rsidRDefault="002E6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72" w:rsidRPr="000C27D5" w:rsidRDefault="002E66DA">
    <w:pPr>
      <w:pStyle w:val="a3"/>
      <w:jc w:val="center"/>
      <w:rPr>
        <w:lang w:val="ru-RU"/>
      </w:rPr>
    </w:pPr>
  </w:p>
  <w:p w:rsidR="00426F72" w:rsidRDefault="002E6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3D"/>
    <w:rsid w:val="002E66DA"/>
    <w:rsid w:val="004B5A4F"/>
    <w:rsid w:val="00535896"/>
    <w:rsid w:val="005B643E"/>
    <w:rsid w:val="006A1C0A"/>
    <w:rsid w:val="0079273D"/>
    <w:rsid w:val="009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2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927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92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927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semiHidden/>
    <w:rsid w:val="007927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927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2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927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92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927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semiHidden/>
    <w:rsid w:val="007927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92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2020-01-13T08:21:00Z</dcterms:created>
  <dcterms:modified xsi:type="dcterms:W3CDTF">2020-01-13T08:21:00Z</dcterms:modified>
</cp:coreProperties>
</file>