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A" w:rsidRPr="00282485" w:rsidRDefault="00B62900" w:rsidP="00784AB8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8F24FB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7F4F87">
        <w:rPr>
          <w:color w:val="000000"/>
          <w:spacing w:val="1"/>
          <w:sz w:val="24"/>
          <w:szCs w:val="24"/>
        </w:rPr>
        <w:t xml:space="preserve">03.04.2020 </w:t>
      </w:r>
      <w:r w:rsidRPr="00282485">
        <w:rPr>
          <w:color w:val="000000"/>
          <w:spacing w:val="1"/>
          <w:sz w:val="24"/>
          <w:szCs w:val="24"/>
        </w:rPr>
        <w:t>№</w:t>
      </w:r>
      <w:r w:rsidR="007F4F87">
        <w:rPr>
          <w:color w:val="000000"/>
          <w:spacing w:val="1"/>
          <w:sz w:val="24"/>
          <w:szCs w:val="24"/>
        </w:rPr>
        <w:t>585-ПГ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Pr="00282485">
              <w:rPr>
                <w:color w:val="000000"/>
                <w:sz w:val="24"/>
                <w:szCs w:val="24"/>
              </w:rPr>
              <w:t>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0914B1" w:rsidRPr="00497BB6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1 892 753,71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639 949,15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631 950,73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427 853,83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58 450,00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134 550,00</w:t>
            </w:r>
          </w:p>
        </w:tc>
      </w:tr>
      <w:tr w:rsidR="000914B1" w:rsidRPr="00497BB6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282485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413 273,60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209 548,60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203 093,00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0,00</w:t>
            </w:r>
          </w:p>
        </w:tc>
      </w:tr>
      <w:tr w:rsidR="000914B1" w:rsidRPr="00497BB6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4D3857" w:rsidRDefault="000914B1" w:rsidP="004D3857">
            <w:pPr>
              <w:widowControl/>
              <w:snapToGrid/>
              <w:rPr>
                <w:color w:val="000000"/>
                <w:sz w:val="24"/>
                <w:szCs w:val="18"/>
              </w:rPr>
            </w:pPr>
            <w:r w:rsidRPr="004D3857">
              <w:rPr>
                <w:color w:val="000000"/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1 137 380,11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373 300,55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358 857,73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396 221,83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5 050,00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3 950,00</w:t>
            </w:r>
          </w:p>
        </w:tc>
      </w:tr>
      <w:tr w:rsidR="000914B1" w:rsidRPr="00497BB6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342 100,00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57 100,00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70 000,00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31 000,00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53 400,00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0914B1" w:rsidRDefault="000914B1">
            <w:pPr>
              <w:jc w:val="center"/>
              <w:rPr>
                <w:color w:val="000000"/>
                <w:sz w:val="24"/>
                <w:szCs w:val="18"/>
              </w:rPr>
            </w:pPr>
            <w:r w:rsidRPr="000914B1">
              <w:rPr>
                <w:color w:val="000000"/>
                <w:sz w:val="24"/>
                <w:szCs w:val="18"/>
              </w:rPr>
              <w:t>130 600,00</w:t>
            </w:r>
          </w:p>
        </w:tc>
      </w:tr>
      <w:tr w:rsidR="004D385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282485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>
              <w:rPr>
                <w:sz w:val="24"/>
                <w:szCs w:val="24"/>
              </w:rPr>
              <w:t>;</w:t>
            </w:r>
          </w:p>
          <w:p w:rsidR="00DC3E2C" w:rsidRPr="00282485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</w:t>
            </w:r>
            <w:r>
              <w:rPr>
                <w:sz w:val="24"/>
                <w:szCs w:val="24"/>
              </w:rPr>
              <w:t xml:space="preserve"> городского округа.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4519B6" w:rsidRPr="00282485">
        <w:rPr>
          <w:b/>
          <w:sz w:val="24"/>
          <w:szCs w:val="24"/>
        </w:rPr>
        <w:t>«</w:t>
      </w:r>
      <w:r w:rsidR="004519B6">
        <w:rPr>
          <w:b/>
          <w:sz w:val="24"/>
          <w:szCs w:val="24"/>
        </w:rPr>
        <w:t>Р</w:t>
      </w:r>
      <w:r w:rsidR="004519B6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4519B6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>
        <w:rPr>
          <w:sz w:val="24"/>
          <w:szCs w:val="24"/>
        </w:rPr>
        <w:t>4</w:t>
      </w:r>
      <w:r w:rsidR="008F00AE" w:rsidRPr="008F00AE">
        <w:rPr>
          <w:sz w:val="24"/>
          <w:szCs w:val="24"/>
        </w:rPr>
        <w:t xml:space="preserve"> годы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>«</w:t>
      </w:r>
      <w:r w:rsidR="00DC3E2C">
        <w:rPr>
          <w:b/>
          <w:sz w:val="24"/>
          <w:szCs w:val="24"/>
        </w:rPr>
        <w:t>Р</w:t>
      </w:r>
      <w:r w:rsidR="00286F6F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5F042B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–п</w:t>
      </w:r>
      <w:r w:rsidRPr="00282485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>
        <w:rPr>
          <w:sz w:val="24"/>
          <w:szCs w:val="24"/>
        </w:rPr>
        <w:t>и предприятиями, администрацией</w:t>
      </w:r>
      <w:r w:rsidRPr="00282485">
        <w:rPr>
          <w:sz w:val="24"/>
          <w:szCs w:val="24"/>
        </w:rPr>
        <w:t xml:space="preserve"> городск</w:t>
      </w:r>
      <w:r w:rsidR="00005872">
        <w:rPr>
          <w:sz w:val="24"/>
          <w:szCs w:val="24"/>
        </w:rPr>
        <w:t>ого округа</w:t>
      </w:r>
      <w:r w:rsidRPr="00282485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</w:t>
      </w:r>
      <w:r w:rsidR="00005872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282485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>
        <w:rPr>
          <w:sz w:val="24"/>
          <w:szCs w:val="24"/>
        </w:rPr>
        <w:t>реализации</w:t>
      </w:r>
      <w:r w:rsidR="00FC1518">
        <w:rPr>
          <w:sz w:val="24"/>
          <w:szCs w:val="24"/>
        </w:rPr>
        <w:t xml:space="preserve"> проектов федерального значения, </w:t>
      </w:r>
      <w:r w:rsidRPr="00282485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4519B6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</w:t>
      </w:r>
      <w:r w:rsidR="008C6A8B" w:rsidRPr="00282485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>
        <w:rPr>
          <w:sz w:val="24"/>
          <w:szCs w:val="24"/>
        </w:rPr>
        <w:t>городского округа</w:t>
      </w:r>
      <w:r w:rsidR="008C6A8B" w:rsidRPr="00282485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>
        <w:rPr>
          <w:sz w:val="24"/>
          <w:szCs w:val="24"/>
        </w:rPr>
        <w:t>87</w:t>
      </w:r>
      <w:r w:rsidR="008C6A8B" w:rsidRPr="00282485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этом до </w:t>
      </w:r>
      <w:r w:rsidR="00DC3E2C">
        <w:rPr>
          <w:sz w:val="24"/>
          <w:szCs w:val="24"/>
        </w:rPr>
        <w:t>87</w:t>
      </w:r>
      <w:r w:rsidRPr="00282485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282485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</w:t>
      </w:r>
      <w:r w:rsidR="009F1EEA">
        <w:rPr>
          <w:sz w:val="24"/>
          <w:szCs w:val="24"/>
        </w:rPr>
        <w:t xml:space="preserve"> </w:t>
      </w:r>
      <w:r w:rsidR="007B4190" w:rsidRPr="00282485">
        <w:rPr>
          <w:sz w:val="24"/>
          <w:szCs w:val="24"/>
        </w:rPr>
        <w:t>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</w:t>
      </w:r>
      <w:r w:rsidR="00AE741A">
        <w:rPr>
          <w:sz w:val="24"/>
          <w:szCs w:val="24"/>
        </w:rPr>
        <w:t>городско</w:t>
      </w:r>
      <w:r w:rsidR="004519B6">
        <w:rPr>
          <w:sz w:val="24"/>
          <w:szCs w:val="24"/>
        </w:rPr>
        <w:t>й</w:t>
      </w:r>
      <w:r w:rsidR="00AE741A">
        <w:rPr>
          <w:sz w:val="24"/>
          <w:szCs w:val="24"/>
        </w:rPr>
        <w:t xml:space="preserve"> округ</w:t>
      </w:r>
      <w:r w:rsidRPr="00282485">
        <w:rPr>
          <w:sz w:val="24"/>
          <w:szCs w:val="24"/>
        </w:rPr>
        <w:t xml:space="preserve"> Московской об</w:t>
      </w:r>
      <w:r w:rsidR="004519B6">
        <w:rPr>
          <w:sz w:val="24"/>
          <w:szCs w:val="24"/>
        </w:rPr>
        <w:t>ласти является энергодефицитным</w:t>
      </w:r>
      <w:r w:rsidRPr="00282485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</w:t>
      </w:r>
      <w:r w:rsidR="00AE741A">
        <w:rPr>
          <w:sz w:val="24"/>
          <w:szCs w:val="24"/>
        </w:rPr>
        <w:t>4</w:t>
      </w:r>
      <w:r w:rsidRPr="00282485">
        <w:rPr>
          <w:sz w:val="24"/>
          <w:szCs w:val="24"/>
        </w:rPr>
        <w:t xml:space="preserve">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>
        <w:rPr>
          <w:sz w:val="24"/>
          <w:szCs w:val="24"/>
        </w:rPr>
        <w:t>;</w:t>
      </w:r>
    </w:p>
    <w:p w:rsidR="00A10DED" w:rsidRPr="00282485" w:rsidRDefault="00A10DED" w:rsidP="00A10DED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увеличить долю </w:t>
      </w:r>
      <w:r w:rsidR="00F61810" w:rsidRPr="00A84D49">
        <w:rPr>
          <w:bCs/>
          <w:sz w:val="24"/>
          <w:szCs w:val="24"/>
        </w:rPr>
        <w:t>населения, проживающего в газифицированных населенных пунктах</w:t>
      </w:r>
      <w:r w:rsidR="00F61810">
        <w:rPr>
          <w:bCs/>
          <w:sz w:val="24"/>
          <w:szCs w:val="24"/>
        </w:rPr>
        <w:t xml:space="preserve"> до 93%</w:t>
      </w:r>
      <w:r w:rsidRPr="00282485">
        <w:rPr>
          <w:sz w:val="24"/>
          <w:szCs w:val="24"/>
        </w:rPr>
        <w:t>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864E6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</w:t>
      </w:r>
      <w:r w:rsidR="00A10DED">
        <w:rPr>
          <w:b/>
          <w:sz w:val="24"/>
          <w:szCs w:val="24"/>
        </w:rPr>
        <w:t>Систем</w:t>
      </w:r>
      <w:r w:rsidR="00B34996">
        <w:rPr>
          <w:b/>
          <w:sz w:val="24"/>
          <w:szCs w:val="24"/>
        </w:rPr>
        <w:t>ы</w:t>
      </w:r>
      <w:r w:rsidR="00A10DED">
        <w:rPr>
          <w:b/>
          <w:sz w:val="24"/>
          <w:szCs w:val="24"/>
        </w:rPr>
        <w:t xml:space="preserve"> водоотведения</w:t>
      </w:r>
      <w:r w:rsidR="00C058B9" w:rsidRPr="00282485">
        <w:rPr>
          <w:b/>
          <w:sz w:val="24"/>
          <w:szCs w:val="24"/>
        </w:rPr>
        <w:t>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B261AC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>
        <w:rPr>
          <w:sz w:val="24"/>
          <w:szCs w:val="24"/>
        </w:rPr>
        <w:t>городского округа</w:t>
      </w:r>
      <w:r w:rsidR="00505533" w:rsidRPr="00282485">
        <w:rPr>
          <w:sz w:val="24"/>
          <w:szCs w:val="24"/>
        </w:rPr>
        <w:t xml:space="preserve"> Московской области.</w:t>
      </w:r>
    </w:p>
    <w:p w:rsidR="00F61810" w:rsidRDefault="00F61810" w:rsidP="00F6181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Pr="00F61810"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направлена на </w:t>
      </w:r>
      <w:r w:rsidR="005F0119">
        <w:rPr>
          <w:sz w:val="24"/>
          <w:szCs w:val="24"/>
        </w:rPr>
        <w:t>увеличение д</w:t>
      </w:r>
      <w:r w:rsidR="0023017B" w:rsidRPr="00A84D49">
        <w:rPr>
          <w:bCs/>
          <w:sz w:val="24"/>
          <w:szCs w:val="24"/>
        </w:rPr>
        <w:t>ол</w:t>
      </w:r>
      <w:r w:rsidR="005F0119">
        <w:rPr>
          <w:bCs/>
          <w:sz w:val="24"/>
          <w:szCs w:val="24"/>
        </w:rPr>
        <w:t>и</w:t>
      </w:r>
      <w:r w:rsidR="0023017B" w:rsidRPr="00A84D49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>
        <w:rPr>
          <w:bCs/>
          <w:sz w:val="24"/>
          <w:szCs w:val="24"/>
        </w:rPr>
        <w:t xml:space="preserve"> </w:t>
      </w:r>
      <w:r w:rsidRPr="00282485">
        <w:rPr>
          <w:sz w:val="24"/>
          <w:szCs w:val="24"/>
        </w:rPr>
        <w:t>Московской области.</w:t>
      </w:r>
    </w:p>
    <w:p w:rsidR="008F24F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23017B" w:rsidRDefault="00F61810" w:rsidP="0023017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="0023017B" w:rsidRPr="0023017B">
        <w:rPr>
          <w:b/>
          <w:sz w:val="24"/>
          <w:szCs w:val="24"/>
        </w:rPr>
        <w:t>Обеспечивающая подпрограмма»</w:t>
      </w:r>
      <w:r w:rsidR="0023017B" w:rsidRPr="0023017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>
        <w:rPr>
          <w:sz w:val="24"/>
          <w:szCs w:val="24"/>
        </w:rPr>
        <w:t>,</w:t>
      </w:r>
      <w:r w:rsidR="0023017B" w:rsidRPr="0023017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282485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Муниципальная программ</w:t>
      </w:r>
      <w:r w:rsidR="008F24FB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состоит из </w:t>
      </w:r>
      <w:r w:rsidR="0023017B"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02</w:t>
      </w:r>
      <w:r w:rsidR="008F24FB">
        <w:rPr>
          <w:sz w:val="24"/>
          <w:szCs w:val="24"/>
        </w:rPr>
        <w:t>–«</w:t>
      </w:r>
      <w:r w:rsidR="0007069F" w:rsidRPr="0007069F">
        <w:rPr>
          <w:sz w:val="24"/>
          <w:szCs w:val="24"/>
        </w:rPr>
        <w:t>Строительство, реконструкция, капитальный</w:t>
      </w:r>
      <w:r w:rsidR="00AA46A0" w:rsidRPr="0007069F">
        <w:rPr>
          <w:sz w:val="24"/>
          <w:szCs w:val="24"/>
        </w:rPr>
        <w:t>ремонт</w:t>
      </w:r>
      <w:r w:rsidR="0007069F" w:rsidRPr="0007069F">
        <w:rPr>
          <w:sz w:val="24"/>
          <w:szCs w:val="24"/>
        </w:rPr>
        <w:t xml:space="preserve">, </w:t>
      </w:r>
      <w:r w:rsidR="0007069F" w:rsidRPr="0007069F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>
        <w:rPr>
          <w:sz w:val="24"/>
          <w:szCs w:val="24"/>
        </w:rPr>
        <w:t xml:space="preserve"> на территории муниципальных</w:t>
      </w:r>
      <w:r w:rsidR="008F24FB">
        <w:rPr>
          <w:sz w:val="24"/>
          <w:szCs w:val="24"/>
        </w:rPr>
        <w:t xml:space="preserve"> образовани</w:t>
      </w:r>
      <w:r w:rsidR="00B266A3">
        <w:rPr>
          <w:sz w:val="24"/>
          <w:szCs w:val="24"/>
        </w:rPr>
        <w:t>й Московской области</w:t>
      </w:r>
      <w:r w:rsidR="008F24FB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направлено </w:t>
      </w:r>
      <w:r w:rsidR="008F24FB">
        <w:rPr>
          <w:sz w:val="24"/>
          <w:szCs w:val="24"/>
        </w:rPr>
        <w:t xml:space="preserve">на </w:t>
      </w:r>
      <w:r w:rsidR="0007069F">
        <w:rPr>
          <w:sz w:val="24"/>
          <w:szCs w:val="24"/>
        </w:rPr>
        <w:t xml:space="preserve">повышение </w:t>
      </w:r>
      <w:r w:rsidR="000E789E" w:rsidRPr="00282485">
        <w:rPr>
          <w:sz w:val="24"/>
          <w:szCs w:val="24"/>
        </w:rPr>
        <w:t>эффективност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и надежност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работы систем и объектов водоснабжения</w:t>
      </w:r>
      <w:r w:rsidR="008F24FB">
        <w:rPr>
          <w:sz w:val="24"/>
          <w:szCs w:val="24"/>
        </w:rPr>
        <w:t>»</w:t>
      </w:r>
      <w:r w:rsidR="000E789E" w:rsidRPr="00282485">
        <w:rPr>
          <w:sz w:val="24"/>
          <w:szCs w:val="24"/>
        </w:rPr>
        <w:t>.</w:t>
      </w:r>
    </w:p>
    <w:p w:rsidR="0007069F" w:rsidRPr="0007069F" w:rsidRDefault="004519B6" w:rsidP="0007069F">
      <w:pPr>
        <w:widowControl/>
        <w:snapToGrid/>
        <w:ind w:firstLine="709"/>
        <w:jc w:val="both"/>
      </w:pPr>
      <w:r w:rsidRPr="004519B6">
        <w:rPr>
          <w:color w:val="000000"/>
          <w:sz w:val="24"/>
          <w:szCs w:val="18"/>
          <w:u w:val="single"/>
        </w:rPr>
        <w:t>Основное мероприятие G5</w:t>
      </w:r>
      <w:r w:rsidR="0007069F">
        <w:rPr>
          <w:color w:val="000000"/>
          <w:sz w:val="24"/>
          <w:szCs w:val="18"/>
        </w:rPr>
        <w:t>-</w:t>
      </w:r>
      <w:r w:rsidR="00B261AC">
        <w:rPr>
          <w:color w:val="000000"/>
          <w:sz w:val="24"/>
          <w:szCs w:val="18"/>
        </w:rPr>
        <w:t xml:space="preserve"> </w:t>
      </w:r>
      <w:r w:rsidR="008F24FB">
        <w:rPr>
          <w:color w:val="000000"/>
          <w:sz w:val="24"/>
          <w:szCs w:val="18"/>
        </w:rPr>
        <w:t>«Ф</w:t>
      </w:r>
      <w:r w:rsidR="0007069F" w:rsidRPr="0007069F">
        <w:rPr>
          <w:color w:val="000000"/>
          <w:sz w:val="24"/>
          <w:szCs w:val="18"/>
        </w:rPr>
        <w:t>едеральн</w:t>
      </w:r>
      <w:r w:rsidR="008F24FB">
        <w:rPr>
          <w:color w:val="000000"/>
          <w:sz w:val="24"/>
          <w:szCs w:val="18"/>
        </w:rPr>
        <w:t>ый</w:t>
      </w:r>
      <w:r w:rsidR="0007069F" w:rsidRPr="0007069F">
        <w:rPr>
          <w:color w:val="000000"/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>
        <w:rPr>
          <w:color w:val="000000"/>
          <w:sz w:val="24"/>
          <w:szCs w:val="18"/>
        </w:rPr>
        <w:t xml:space="preserve"> </w:t>
      </w:r>
      <w:r w:rsidR="0007069F" w:rsidRPr="00282485">
        <w:rPr>
          <w:sz w:val="24"/>
          <w:szCs w:val="24"/>
        </w:rPr>
        <w:t xml:space="preserve">направлено на </w:t>
      </w:r>
      <w:r w:rsidR="0007069F">
        <w:rPr>
          <w:sz w:val="24"/>
          <w:szCs w:val="24"/>
        </w:rPr>
        <w:t>обеспечения населения качественной питьевой из источников центрального водоснабжения посредством</w:t>
      </w:r>
      <w:r w:rsidR="0007069F" w:rsidRPr="00282485">
        <w:rPr>
          <w:sz w:val="24"/>
          <w:szCs w:val="24"/>
        </w:rPr>
        <w:t xml:space="preserve"> реконструкци</w:t>
      </w:r>
      <w:r w:rsidR="0007069F">
        <w:rPr>
          <w:sz w:val="24"/>
          <w:szCs w:val="24"/>
        </w:rPr>
        <w:t>и</w:t>
      </w:r>
      <w:r w:rsidR="0007069F" w:rsidRPr="00282485">
        <w:rPr>
          <w:sz w:val="24"/>
          <w:szCs w:val="24"/>
        </w:rPr>
        <w:t xml:space="preserve"> и ремонт</w:t>
      </w:r>
      <w:r w:rsidR="0007069F">
        <w:rPr>
          <w:sz w:val="24"/>
          <w:szCs w:val="24"/>
        </w:rPr>
        <w:t>а</w:t>
      </w:r>
      <w:r w:rsidR="0007069F" w:rsidRPr="00282485">
        <w:rPr>
          <w:sz w:val="24"/>
          <w:szCs w:val="24"/>
        </w:rPr>
        <w:t xml:space="preserve"> водозаборных узлов; приобретение, монтаж и ввод в эксплуатацию станции водоподготовки на ВЗУ</w:t>
      </w:r>
      <w:r w:rsidR="00F04F16">
        <w:rPr>
          <w:sz w:val="24"/>
          <w:szCs w:val="24"/>
        </w:rPr>
        <w:t>.</w:t>
      </w:r>
    </w:p>
    <w:p w:rsidR="0007069F" w:rsidRPr="00282485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</w:t>
      </w:r>
      <w:r w:rsidR="00F04F16" w:rsidRPr="00F04F16">
        <w:rPr>
          <w:b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».</w:t>
      </w:r>
    </w:p>
    <w:p w:rsidR="0007069F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</w:t>
      </w:r>
      <w:r w:rsidRPr="00282485">
        <w:rPr>
          <w:sz w:val="24"/>
          <w:szCs w:val="24"/>
          <w:u w:val="single"/>
        </w:rPr>
        <w:t>1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–«</w:t>
      </w:r>
      <w:r w:rsidR="001378A0" w:rsidRPr="001378A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</w:rPr>
        <w:t>объектов очистки сточных вод</w:t>
      </w:r>
      <w:r w:rsidR="00B261AC">
        <w:rPr>
          <w:sz w:val="24"/>
          <w:szCs w:val="24"/>
        </w:rPr>
        <w:t xml:space="preserve"> на </w:t>
      </w:r>
      <w:r w:rsidR="00AE5FAD" w:rsidRPr="00AE5FAD">
        <w:rPr>
          <w:sz w:val="24"/>
          <w:szCs w:val="24"/>
        </w:rPr>
        <w:t>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  <w:r w:rsidR="00F04F16">
        <w:rPr>
          <w:sz w:val="24"/>
          <w:szCs w:val="24"/>
        </w:rPr>
        <w:t>.</w:t>
      </w:r>
    </w:p>
    <w:p w:rsidR="001378A0" w:rsidRDefault="001378A0" w:rsidP="001378A0">
      <w:pPr>
        <w:ind w:firstLine="709"/>
        <w:jc w:val="both"/>
        <w:rPr>
          <w:sz w:val="24"/>
          <w:szCs w:val="24"/>
        </w:rPr>
      </w:pPr>
      <w:r w:rsidRPr="001378A0">
        <w:rPr>
          <w:sz w:val="24"/>
          <w:szCs w:val="24"/>
          <w:u w:val="single"/>
        </w:rPr>
        <w:t>Основное мероприятие 02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Pr="001378A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</w:p>
    <w:p w:rsidR="00686B0A" w:rsidRPr="00282485" w:rsidRDefault="006A5110" w:rsidP="0007069F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4519B6">
        <w:rPr>
          <w:sz w:val="24"/>
          <w:szCs w:val="24"/>
          <w:u w:val="single"/>
          <w:lang w:val="en-US"/>
        </w:rPr>
        <w:t>G</w:t>
      </w:r>
      <w:r w:rsidR="004519B6" w:rsidRPr="004519B6">
        <w:rPr>
          <w:sz w:val="24"/>
          <w:szCs w:val="24"/>
          <w:u w:val="single"/>
        </w:rPr>
        <w:t>6</w:t>
      </w:r>
      <w:r w:rsidR="0023017B">
        <w:rPr>
          <w:sz w:val="24"/>
          <w:szCs w:val="24"/>
        </w:rPr>
        <w:t xml:space="preserve"> 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«Ф</w:t>
      </w:r>
      <w:r w:rsidR="00752581">
        <w:rPr>
          <w:sz w:val="24"/>
          <w:szCs w:val="24"/>
        </w:rPr>
        <w:t>едеральный</w:t>
      </w:r>
      <w:r w:rsidR="0007069F" w:rsidRPr="0007069F">
        <w:rPr>
          <w:sz w:val="24"/>
          <w:szCs w:val="24"/>
        </w:rPr>
        <w:t xml:space="preserve"> проект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  <w:lang w:val="en-US"/>
        </w:rPr>
        <w:t>G</w:t>
      </w:r>
      <w:r w:rsidR="00752581" w:rsidRPr="00752581">
        <w:rPr>
          <w:sz w:val="24"/>
          <w:szCs w:val="24"/>
        </w:rPr>
        <w:t>6</w:t>
      </w:r>
      <w:r w:rsidR="0007069F" w:rsidRPr="0007069F">
        <w:rPr>
          <w:sz w:val="24"/>
          <w:szCs w:val="24"/>
        </w:rPr>
        <w:t xml:space="preserve"> «Оздоровление Волги»</w:t>
      </w:r>
      <w:r w:rsidR="00686B0A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>
        <w:rPr>
          <w:sz w:val="24"/>
          <w:szCs w:val="24"/>
        </w:rPr>
        <w:t xml:space="preserve">, а так же </w:t>
      </w:r>
      <w:r w:rsidR="008F24FB">
        <w:rPr>
          <w:sz w:val="24"/>
          <w:szCs w:val="24"/>
        </w:rPr>
        <w:t xml:space="preserve">вследствие чего </w:t>
      </w:r>
      <w:r w:rsidR="0007069F">
        <w:rPr>
          <w:sz w:val="24"/>
          <w:szCs w:val="24"/>
        </w:rPr>
        <w:t>снизить</w:t>
      </w:r>
      <w:r w:rsidR="008F24FB">
        <w:rPr>
          <w:sz w:val="24"/>
          <w:szCs w:val="24"/>
        </w:rPr>
        <w:t>ся</w:t>
      </w:r>
      <w:r w:rsidR="0007069F">
        <w:rPr>
          <w:sz w:val="24"/>
          <w:szCs w:val="24"/>
        </w:rPr>
        <w:t xml:space="preserve"> сброс сточных вод в бассейн реки Волга</w:t>
      </w:r>
      <w:r w:rsidR="006A5110" w:rsidRPr="00282485">
        <w:rPr>
          <w:sz w:val="24"/>
          <w:szCs w:val="24"/>
        </w:rPr>
        <w:t>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FA7377">
        <w:rPr>
          <w:sz w:val="24"/>
          <w:szCs w:val="24"/>
          <w:u w:val="single"/>
        </w:rPr>
        <w:t xml:space="preserve"> 02</w:t>
      </w:r>
      <w:r w:rsidR="00B261AC">
        <w:rPr>
          <w:sz w:val="24"/>
          <w:szCs w:val="24"/>
          <w:u w:val="single"/>
        </w:rPr>
        <w:t xml:space="preserve"> </w:t>
      </w:r>
      <w:r w:rsidR="00AA46A0" w:rsidRPr="00282485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Строительство, реконструкция, капитальный</w:t>
      </w:r>
      <w:r w:rsidR="00FA7377">
        <w:rPr>
          <w:sz w:val="24"/>
          <w:szCs w:val="24"/>
        </w:rPr>
        <w:t>(текущий)</w:t>
      </w:r>
      <w:r w:rsidRPr="00282485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4875EF" w:rsidRPr="00AA46A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>
        <w:rPr>
          <w:rFonts w:ascii="Times New Roman" w:hAnsi="Times New Roman" w:cs="Times New Roman"/>
          <w:sz w:val="24"/>
          <w:szCs w:val="24"/>
        </w:rPr>
        <w:t>о</w:t>
      </w:r>
      <w:r w:rsidR="0003191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основного мероприятия</w:t>
      </w:r>
      <w:r w:rsidR="00B94296">
        <w:rPr>
          <w:sz w:val="24"/>
          <w:szCs w:val="24"/>
        </w:rPr>
        <w:t xml:space="preserve"> «</w:t>
      </w:r>
      <w:r w:rsidR="00B94296" w:rsidRPr="00282485">
        <w:rPr>
          <w:sz w:val="24"/>
          <w:szCs w:val="24"/>
        </w:rPr>
        <w:t>Организация учета энергетических ресурсов в жилищном фонде</w:t>
      </w:r>
      <w:r w:rsidR="00B94296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 xml:space="preserve">х </w:t>
      </w:r>
      <w:r w:rsidR="00CE62A2" w:rsidRPr="00282485">
        <w:rPr>
          <w:sz w:val="24"/>
          <w:szCs w:val="24"/>
        </w:rPr>
        <w:lastRenderedPageBreak/>
        <w:t>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282485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>
        <w:rPr>
          <w:rFonts w:eastAsia="Calibri"/>
          <w:b/>
          <w:sz w:val="24"/>
          <w:szCs w:val="24"/>
        </w:rPr>
        <w:t>6</w:t>
      </w:r>
      <w:r w:rsidRPr="00282485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Развитие газификации</w:t>
      </w:r>
      <w:r w:rsidRPr="00282485">
        <w:rPr>
          <w:rFonts w:eastAsia="Calibri"/>
          <w:b/>
          <w:sz w:val="24"/>
          <w:szCs w:val="24"/>
        </w:rPr>
        <w:t>».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875EF">
        <w:rPr>
          <w:u w:val="single"/>
        </w:rPr>
        <w:t>Основное мероприятие 01</w:t>
      </w:r>
      <w:r>
        <w:t xml:space="preserve"> – Строительство газопроводов в населенных пунктах.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  <w:r>
        <w:t>Для выполнения данн</w:t>
      </w:r>
      <w:r w:rsidR="00B266A3">
        <w:t>ого</w:t>
      </w:r>
      <w:r>
        <w:t xml:space="preserve"> мероприяти</w:t>
      </w:r>
      <w:r w:rsidR="00B266A3">
        <w:t>я</w:t>
      </w:r>
      <w:r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282485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 w:rsidR="004875EF">
        <w:rPr>
          <w:rFonts w:eastAsia="Calibri"/>
          <w:b/>
          <w:sz w:val="24"/>
          <w:szCs w:val="24"/>
        </w:rPr>
        <w:t>8</w:t>
      </w:r>
      <w:r w:rsidRPr="00282485">
        <w:rPr>
          <w:rFonts w:eastAsia="Calibri"/>
          <w:b/>
          <w:sz w:val="24"/>
          <w:szCs w:val="24"/>
        </w:rPr>
        <w:t xml:space="preserve"> «</w:t>
      </w:r>
      <w:r w:rsidR="002D426E">
        <w:rPr>
          <w:rFonts w:eastAsia="Calibri"/>
          <w:b/>
          <w:sz w:val="24"/>
          <w:szCs w:val="24"/>
        </w:rPr>
        <w:t>Обеспечивающая подпрограмма</w:t>
      </w:r>
      <w:r w:rsidRPr="00282485">
        <w:rPr>
          <w:rFonts w:eastAsia="Calibri"/>
          <w:b/>
          <w:sz w:val="24"/>
          <w:szCs w:val="24"/>
        </w:rPr>
        <w:t>».</w:t>
      </w:r>
    </w:p>
    <w:p w:rsidR="00E1713A" w:rsidRPr="00282485" w:rsidRDefault="002D426E" w:rsidP="002D426E">
      <w:pPr>
        <w:ind w:firstLine="567"/>
        <w:jc w:val="both"/>
        <w:rPr>
          <w:sz w:val="24"/>
          <w:szCs w:val="24"/>
        </w:rPr>
      </w:pPr>
      <w:r w:rsidRPr="002D426E">
        <w:rPr>
          <w:sz w:val="24"/>
          <w:szCs w:val="24"/>
          <w:u w:val="single"/>
        </w:rPr>
        <w:t>Основное мероприятие 01</w:t>
      </w:r>
      <w:r w:rsidRPr="002D426E">
        <w:rPr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>
        <w:rPr>
          <w:sz w:val="24"/>
          <w:szCs w:val="24"/>
        </w:rPr>
        <w:t xml:space="preserve"> направлен</w:t>
      </w:r>
      <w:r w:rsidR="00752581">
        <w:rPr>
          <w:sz w:val="24"/>
          <w:szCs w:val="24"/>
        </w:rPr>
        <w:t>о</w:t>
      </w:r>
      <w:r>
        <w:rPr>
          <w:sz w:val="24"/>
          <w:szCs w:val="24"/>
        </w:rPr>
        <w:t xml:space="preserve"> на о</w:t>
      </w:r>
      <w:r w:rsidRPr="002D426E">
        <w:rPr>
          <w:sz w:val="24"/>
          <w:szCs w:val="24"/>
        </w:rPr>
        <w:t>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, а так же на организацию</w:t>
      </w:r>
      <w:r w:rsidRPr="002D426E">
        <w:rPr>
          <w:sz w:val="24"/>
          <w:szCs w:val="24"/>
        </w:rPr>
        <w:t xml:space="preserve"> в границах городского округа электро-, тепло-, газо- и водоснабжения населения, водоотведения, снабжения населения топливом</w:t>
      </w:r>
      <w:r w:rsidR="00B261AC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AA46A0">
        <w:rPr>
          <w:b/>
          <w:sz w:val="24"/>
          <w:szCs w:val="24"/>
        </w:rPr>
        <w:t xml:space="preserve"> Планируемые </w:t>
      </w:r>
      <w:r w:rsidR="00093778" w:rsidRPr="00282485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093778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6E0AF8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>и энергоэффективности</w:t>
      </w:r>
      <w:r w:rsidR="00B261AC">
        <w:rPr>
          <w:b/>
          <w:color w:val="052635"/>
          <w:sz w:val="24"/>
          <w:szCs w:val="24"/>
        </w:rPr>
        <w:t xml:space="preserve"> </w:t>
      </w:r>
      <w:r>
        <w:rPr>
          <w:b/>
          <w:sz w:val="24"/>
          <w:szCs w:val="24"/>
        </w:rPr>
        <w:t>Сергиево–Посадского</w:t>
      </w:r>
      <w:r w:rsidR="00B26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282485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282485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</w:t>
            </w:r>
            <w:r w:rsidR="00135FFE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001C4" w:rsidRDefault="009001C4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Системы водоотведения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35FFE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A851CD" w:rsidRDefault="00352F0A" w:rsidP="009001C4">
            <w:pPr>
              <w:rPr>
                <w:sz w:val="22"/>
              </w:rPr>
            </w:pPr>
            <w:r w:rsidRPr="00A851C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Отраслевой</w:t>
            </w:r>
          </w:p>
          <w:p w:rsidR="001B16AD" w:rsidRPr="001B16AD" w:rsidRDefault="001B16AD" w:rsidP="009001C4">
            <w:pPr>
              <w:jc w:val="center"/>
              <w:rPr>
                <w:sz w:val="22"/>
                <w:lang w:val="en-US"/>
              </w:rPr>
            </w:pPr>
            <w:r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34362" w:rsidRDefault="00352F0A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4362">
              <w:rPr>
                <w:sz w:val="22"/>
              </w:rPr>
              <w:t>куб.</w:t>
            </w:r>
            <w:r w:rsidR="0090784D">
              <w:rPr>
                <w:sz w:val="22"/>
              </w:rPr>
              <w:t>к</w:t>
            </w:r>
            <w:r w:rsidRPr="00434362">
              <w:rPr>
                <w:sz w:val="22"/>
              </w:rPr>
              <w:t>м</w:t>
            </w:r>
            <w:r w:rsidR="0090784D">
              <w:rPr>
                <w:sz w:val="22"/>
              </w:rPr>
              <w:t>/год</w:t>
            </w:r>
          </w:p>
          <w:p w:rsidR="00352F0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86349B" w:rsidP="00A15052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sz w:val="22"/>
              </w:rPr>
              <w:t xml:space="preserve">насосных </w:t>
            </w:r>
            <w:r w:rsidRPr="00742A5B">
              <w:rPr>
                <w:sz w:val="22"/>
              </w:rPr>
              <w:t>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86349B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742A5B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135FFE" w:rsidP="0003191A">
            <w:pPr>
              <w:rPr>
                <w:sz w:val="22"/>
              </w:rPr>
            </w:pPr>
            <w:r w:rsidRPr="00135FFE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5C00C6" w:rsidP="009001C4">
            <w:pPr>
              <w:jc w:val="center"/>
              <w:rPr>
                <w:sz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  <w:r w:rsidRPr="00742A5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 w:rsidRPr="00742A5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D232D4" w:rsidRDefault="00352F0A" w:rsidP="000236F4">
            <w:pPr>
              <w:jc w:val="center"/>
            </w:pPr>
            <w:r w:rsidRPr="00D232D4">
              <w:t>G6</w:t>
            </w:r>
          </w:p>
        </w:tc>
      </w:tr>
      <w:tr w:rsidR="00B266EF" w:rsidRPr="00282485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752581">
            <w:pPr>
              <w:rPr>
                <w:sz w:val="22"/>
                <w:szCs w:val="22"/>
              </w:rPr>
            </w:pPr>
            <w:r w:rsidRPr="002B22E1">
              <w:rPr>
                <w:sz w:val="22"/>
                <w:szCs w:val="22"/>
              </w:rPr>
              <w:t>Доля актуализированных схем тепло</w:t>
            </w:r>
            <w:r w:rsidR="00752581">
              <w:rPr>
                <w:sz w:val="22"/>
                <w:szCs w:val="22"/>
              </w:rPr>
              <w:t>снабжения</w:t>
            </w:r>
            <w:r w:rsidRPr="002B22E1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>
              <w:rPr>
                <w:sz w:val="22"/>
                <w:szCs w:val="22"/>
              </w:rPr>
              <w:t xml:space="preserve"> систем</w:t>
            </w:r>
            <w:r w:rsidRPr="002B22E1">
              <w:rPr>
                <w:sz w:val="22"/>
                <w:szCs w:val="22"/>
              </w:rPr>
              <w:t xml:space="preserve"> </w:t>
            </w:r>
            <w:r w:rsidRPr="002B22E1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CE0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="00B266EF"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5C00C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266EF"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AF4286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</w:t>
            </w:r>
            <w:r w:rsidR="0074267B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  <w:r>
              <w:rPr>
                <w:sz w:val="22"/>
                <w:szCs w:val="22"/>
              </w:rPr>
              <w:t>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4143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00C6" w:rsidRPr="00282485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>
              <w:rPr>
                <w:sz w:val="22"/>
                <w:szCs w:val="22"/>
              </w:rPr>
              <w:t xml:space="preserve">социальной и </w:t>
            </w:r>
            <w:r w:rsidRPr="00282485">
              <w:rPr>
                <w:sz w:val="22"/>
                <w:szCs w:val="22"/>
              </w:rPr>
              <w:t>инженерной инфраструктуры на территории военных городков</w:t>
            </w:r>
            <w:r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944E6D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5C2A">
              <w:rPr>
                <w:sz w:val="22"/>
                <w:szCs w:val="22"/>
              </w:rPr>
              <w:t xml:space="preserve">оснащенность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</w:t>
            </w:r>
            <w:r w:rsidR="00414392">
              <w:rPr>
                <w:sz w:val="22"/>
                <w:szCs w:val="22"/>
              </w:rPr>
              <w:t>7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B266EF" w:rsidRPr="00282485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  <w:r w:rsidR="00B266EF"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6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929A1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29A1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929A1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A84D49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C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подпрограмма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5C2A" w:rsidRPr="004A5C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A84D49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90784D" w:rsidP="004A5C2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 w:rsidRPr="004A5C2A">
              <w:rPr>
                <w:color w:val="000000"/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 w:rsidRPr="004A5C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850C79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ВЗУ, ВНС и станций водоподготовки.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2019 года - 1.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основании данных о количестве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объектов очистки сточных вод,</w:t>
      </w:r>
    </w:p>
    <w:p w:rsidR="00850C79" w:rsidRPr="00850C79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построенных,</w:t>
      </w:r>
      <w:r w:rsidRPr="00850C79">
        <w:rPr>
          <w:rFonts w:eastAsia="Calibri"/>
          <w:sz w:val="24"/>
          <w:szCs w:val="24"/>
        </w:rPr>
        <w:tab/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приобретенных, смонтированных и</w:t>
      </w:r>
      <w:r w:rsidR="00B261AC">
        <w:rPr>
          <w:rFonts w:eastAsia="Calibri"/>
          <w:sz w:val="24"/>
          <w:szCs w:val="24"/>
        </w:rPr>
        <w:t xml:space="preserve"> введенных </w:t>
      </w:r>
      <w:r w:rsidRPr="00850C79">
        <w:rPr>
          <w:rFonts w:eastAsia="Calibri"/>
          <w:sz w:val="24"/>
          <w:szCs w:val="24"/>
        </w:rPr>
        <w:t>в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эксплуатацию,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Годовая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форма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</w:t>
      </w:r>
      <w:r w:rsidR="00537949">
        <w:rPr>
          <w:rFonts w:eastAsia="Calibri"/>
          <w:sz w:val="24"/>
          <w:szCs w:val="24"/>
        </w:rPr>
        <w:t>ного статистического</w:t>
      </w:r>
      <w:r w:rsidR="00537949">
        <w:rPr>
          <w:rFonts w:eastAsia="Calibri"/>
          <w:sz w:val="24"/>
          <w:szCs w:val="24"/>
        </w:rPr>
        <w:tab/>
        <w:t xml:space="preserve">наблюдения </w:t>
      </w:r>
      <w:r>
        <w:rPr>
          <w:rFonts w:eastAsia="Calibri"/>
          <w:sz w:val="24"/>
          <w:szCs w:val="24"/>
        </w:rPr>
        <w:t>№1</w:t>
      </w:r>
      <w:r w:rsidR="0053794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</w:t>
      </w:r>
      <w:r w:rsidRPr="00850C79">
        <w:rPr>
          <w:rFonts w:eastAsia="Calibri"/>
          <w:sz w:val="24"/>
          <w:szCs w:val="24"/>
        </w:rPr>
        <w:t>канализация</w:t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850C79">
        <w:rPr>
          <w:rFonts w:eastAsia="Calibri"/>
          <w:sz w:val="24"/>
          <w:szCs w:val="24"/>
        </w:rPr>
        <w:t xml:space="preserve"> года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>
        <w:rPr>
          <w:rFonts w:eastAsia="Calibri"/>
          <w:b/>
          <w:bCs/>
          <w:sz w:val="24"/>
          <w:szCs w:val="24"/>
        </w:rPr>
        <w:t>4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Pr="001E74B9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куб. км/год.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Источники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5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Доля</w:t>
      </w:r>
      <w:r w:rsidR="00537949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актуализированных схем тепло</w:t>
      </w:r>
      <w:r w:rsidR="00B266A3">
        <w:rPr>
          <w:rFonts w:eastAsia="Calibri"/>
          <w:b/>
          <w:bCs/>
          <w:sz w:val="24"/>
          <w:szCs w:val="24"/>
        </w:rPr>
        <w:t>снабжения</w:t>
      </w:r>
      <w:r w:rsidR="00850C79" w:rsidRPr="00850C79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850C79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Д—</w:t>
      </w:r>
      <w:r w:rsidRPr="00850C79">
        <w:rPr>
          <w:rFonts w:eastAsia="Calibri"/>
          <w:sz w:val="24"/>
          <w:szCs w:val="24"/>
          <w:u w:val="single"/>
        </w:rPr>
        <w:t>(Агтг+Аирикп+Апк-р</w:t>
      </w:r>
      <w:r w:rsidRPr="00850C79">
        <w:rPr>
          <w:rFonts w:eastAsia="Calibri"/>
          <w:sz w:val="24"/>
          <w:szCs w:val="24"/>
        </w:rPr>
        <w:t>)</w:t>
      </w:r>
      <w:r w:rsidRPr="00850C79">
        <w:rPr>
          <w:rFonts w:eastAsia="Calibri"/>
          <w:sz w:val="24"/>
          <w:szCs w:val="24"/>
          <w:vertAlign w:val="superscript"/>
        </w:rPr>
        <w:t>х</w:t>
      </w:r>
      <w:r w:rsidRPr="00850C79">
        <w:rPr>
          <w:rFonts w:eastAsia="Calibri"/>
          <w:sz w:val="24"/>
          <w:szCs w:val="24"/>
        </w:rPr>
        <w:t>100%, где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Астс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Авсиво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Апкр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6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ко</w:t>
      </w:r>
      <w:r w:rsidR="00B266A3">
        <w:rPr>
          <w:rFonts w:eastAsia="Calibri"/>
          <w:b/>
          <w:bCs/>
          <w:sz w:val="24"/>
          <w:szCs w:val="24"/>
        </w:rPr>
        <w:t>ммунальной инфрас</w:t>
      </w:r>
      <w:r w:rsidR="00185834">
        <w:rPr>
          <w:rFonts w:eastAsia="Calibri"/>
          <w:b/>
          <w:bCs/>
          <w:sz w:val="24"/>
          <w:szCs w:val="24"/>
        </w:rPr>
        <w:t>т</w:t>
      </w:r>
      <w:r w:rsidR="00B266A3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850C79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1C4608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B266A3">
        <w:rPr>
          <w:rFonts w:eastAsia="Calibri"/>
          <w:b/>
          <w:bCs/>
          <w:sz w:val="24"/>
          <w:szCs w:val="24"/>
        </w:rPr>
        <w:t>социальной</w:t>
      </w:r>
      <w:r w:rsidR="00850C79" w:rsidRPr="00850C79">
        <w:rPr>
          <w:rFonts w:eastAsia="Calibri"/>
          <w:b/>
          <w:bCs/>
          <w:sz w:val="24"/>
          <w:szCs w:val="24"/>
        </w:rPr>
        <w:t xml:space="preserve"> инженерной инфраструктуры на территории военных городков</w:t>
      </w:r>
      <w:r w:rsidR="0008271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</w:p>
    <w:p w:rsidR="000236F4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Единица измерения: </w:t>
      </w:r>
      <w:r w:rsidR="0086349B" w:rsidRPr="00742A5B">
        <w:rPr>
          <w:sz w:val="22"/>
        </w:rPr>
        <w:t>куб.км/год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Источник данных: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округа.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-</w:t>
      </w:r>
      <w:r>
        <w:rPr>
          <w:rFonts w:eastAsia="Calibri"/>
          <w:sz w:val="24"/>
          <w:szCs w:val="24"/>
        </w:rPr>
        <w:t xml:space="preserve"> 0</w:t>
      </w:r>
      <w:r w:rsidRPr="001C4608">
        <w:rPr>
          <w:rFonts w:eastAsia="Calibri"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1C4608">
        <w:rPr>
          <w:rFonts w:eastAsia="Calibri"/>
          <w:b/>
          <w:bCs/>
          <w:sz w:val="24"/>
          <w:szCs w:val="24"/>
        </w:rPr>
        <w:t>.</w:t>
      </w:r>
      <w:r w:rsidR="001C4608" w:rsidRPr="001C4608">
        <w:rPr>
          <w:rFonts w:eastAsia="Calibri"/>
          <w:b/>
          <w:bCs/>
          <w:sz w:val="24"/>
          <w:szCs w:val="24"/>
        </w:rPr>
        <w:t xml:space="preserve">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C4608">
        <w:rPr>
          <w:rFonts w:eastAsia="Calibri"/>
          <w:sz w:val="24"/>
          <w:szCs w:val="24"/>
        </w:rPr>
        <w:t xml:space="preserve">показатель </w:t>
      </w:r>
      <w:r w:rsidR="001C4608" w:rsidRPr="001C4608">
        <w:rPr>
          <w:rFonts w:eastAsia="Calibri"/>
          <w:bCs/>
          <w:sz w:val="24"/>
          <w:szCs w:val="24"/>
        </w:rPr>
        <w:t>ГП</w:t>
      </w:r>
      <w:r w:rsidR="001C4608" w:rsidRPr="001C4608">
        <w:rPr>
          <w:rFonts w:eastAsia="Calibri"/>
          <w:b/>
          <w:bCs/>
          <w:sz w:val="24"/>
          <w:szCs w:val="24"/>
        </w:rPr>
        <w:t xml:space="preserve">, </w:t>
      </w:r>
      <w:r w:rsidR="001C4608" w:rsidRPr="001C4608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показателя - 84,1%</w:t>
      </w:r>
    </w:p>
    <w:p w:rsid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>
        <w:rPr>
          <w:rFonts w:eastAsia="Calibri"/>
          <w:b/>
          <w:bCs/>
          <w:sz w:val="24"/>
          <w:szCs w:val="24"/>
        </w:rPr>
        <w:t>. Бережливый учет</w:t>
      </w:r>
      <w:r w:rsidR="001C4608" w:rsidRPr="001C4608">
        <w:rPr>
          <w:rFonts w:eastAsia="Calibri"/>
          <w:b/>
          <w:bCs/>
          <w:sz w:val="24"/>
          <w:szCs w:val="24"/>
        </w:rPr>
        <w:t>-</w:t>
      </w:r>
      <w:r w:rsidR="001C4608">
        <w:rPr>
          <w:rFonts w:eastAsia="Calibri"/>
          <w:b/>
          <w:bCs/>
          <w:sz w:val="24"/>
          <w:szCs w:val="24"/>
        </w:rPr>
        <w:t xml:space="preserve"> оснащенность </w:t>
      </w:r>
      <w:r w:rsidR="001C4608" w:rsidRPr="001C4608">
        <w:rPr>
          <w:rFonts w:eastAsia="Calibri"/>
          <w:b/>
          <w:bCs/>
          <w:sz w:val="24"/>
          <w:szCs w:val="24"/>
        </w:rPr>
        <w:t>многоквартирных домов общедомовыми приборами учета</w:t>
      </w:r>
      <w:r w:rsidR="001C4608">
        <w:rPr>
          <w:rFonts w:eastAsia="Calibri"/>
          <w:b/>
          <w:bCs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1C4608">
        <w:rPr>
          <w:rFonts w:eastAsia="Calibri"/>
          <w:sz w:val="24"/>
          <w:szCs w:val="24"/>
        </w:rPr>
        <w:t>оказатель ГП, рассчитывается как: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= (М/К)х10</w:t>
      </w:r>
      <w:r w:rsidRPr="001C4608">
        <w:rPr>
          <w:rFonts w:eastAsia="Calibri"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и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 xml:space="preserve">приборами учета </w:t>
      </w:r>
      <w:r w:rsidRPr="001C4608">
        <w:rPr>
          <w:rFonts w:eastAsia="Calibri"/>
          <w:sz w:val="24"/>
          <w:szCs w:val="24"/>
        </w:rPr>
        <w:lastRenderedPageBreak/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 w:rsidRPr="001C4608">
        <w:rPr>
          <w:rFonts w:eastAsia="Calibri"/>
          <w:sz w:val="24"/>
          <w:szCs w:val="24"/>
        </w:rPr>
        <w:tab/>
        <w:t>- количество многоквартирных домов,</w:t>
      </w:r>
      <w:r w:rsidRPr="001C4608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Базовое значение показателя </w:t>
      </w:r>
      <w:r>
        <w:rPr>
          <w:rFonts w:eastAsia="Calibri"/>
          <w:sz w:val="24"/>
          <w:szCs w:val="24"/>
        </w:rPr>
        <w:t>–83,27</w:t>
      </w:r>
      <w:r w:rsidRPr="001C4608">
        <w:rPr>
          <w:rFonts w:eastAsia="Calibri"/>
          <w:sz w:val="24"/>
          <w:szCs w:val="24"/>
        </w:rPr>
        <w:t>%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1C4608">
        <w:rPr>
          <w:rFonts w:eastAsia="Calibri"/>
          <w:b/>
          <w:bCs/>
          <w:sz w:val="24"/>
          <w:szCs w:val="24"/>
        </w:rPr>
        <w:t>.</w:t>
      </w:r>
      <w:r w:rsidR="0090784D">
        <w:rPr>
          <w:rFonts w:eastAsia="Calibri"/>
          <w:b/>
          <w:bCs/>
          <w:sz w:val="24"/>
          <w:szCs w:val="24"/>
        </w:rPr>
        <w:t xml:space="preserve"> </w:t>
      </w:r>
      <w:r w:rsidR="001C4608" w:rsidRPr="001C4608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>
        <w:rPr>
          <w:rFonts w:eastAsia="Calibri"/>
          <w:b/>
          <w:bCs/>
          <w:sz w:val="24"/>
          <w:szCs w:val="24"/>
        </w:rPr>
        <w:t>В,</w:t>
      </w:r>
      <w:r w:rsidR="001C4608" w:rsidRPr="001C4608">
        <w:rPr>
          <w:rFonts w:eastAsia="Calibri"/>
          <w:b/>
          <w:bCs/>
          <w:sz w:val="24"/>
          <w:szCs w:val="24"/>
        </w:rPr>
        <w:t>С,</w:t>
      </w:r>
      <w:r w:rsidR="001C4608" w:rsidRPr="001C4608">
        <w:rPr>
          <w:rFonts w:eastAsia="Calibri"/>
          <w:b/>
          <w:bCs/>
          <w:sz w:val="24"/>
          <w:szCs w:val="24"/>
          <w:lang w:val="en-US"/>
        </w:rPr>
        <w:t>D</w:t>
      </w:r>
      <w:r w:rsidR="0008271F">
        <w:rPr>
          <w:rFonts w:eastAsia="Calibri"/>
          <w:b/>
          <w:bCs/>
          <w:sz w:val="24"/>
          <w:szCs w:val="24"/>
        </w:rPr>
        <w:t xml:space="preserve">) </w:t>
      </w:r>
      <w:r w:rsidR="001C4608">
        <w:rPr>
          <w:rFonts w:eastAsia="Calibri"/>
          <w:b/>
          <w:bCs/>
          <w:sz w:val="24"/>
          <w:szCs w:val="24"/>
        </w:rPr>
        <w:t>Д = (М/К)х10</w:t>
      </w:r>
      <w:r w:rsidR="001C4608" w:rsidRPr="001C4608">
        <w:rPr>
          <w:rFonts w:eastAsia="Calibri"/>
          <w:b/>
          <w:bCs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Д-</w:t>
      </w:r>
      <w:r w:rsidRPr="001C4608">
        <w:rPr>
          <w:rFonts w:eastAsia="Calibri"/>
          <w:sz w:val="24"/>
          <w:szCs w:val="24"/>
        </w:rPr>
        <w:t>доля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з</w:t>
      </w:r>
      <w:r w:rsidR="00537949">
        <w:rPr>
          <w:rFonts w:eastAsia="Calibri"/>
          <w:sz w:val="24"/>
          <w:szCs w:val="24"/>
        </w:rPr>
        <w:t xml:space="preserve">даний, строений, сооружений </w:t>
      </w:r>
      <w:r w:rsidRPr="001C4608">
        <w:rPr>
          <w:rFonts w:eastAsia="Calibri"/>
          <w:sz w:val="24"/>
          <w:szCs w:val="24"/>
        </w:rPr>
        <w:t>муниципальной собственности,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соответствующих нормальному уровню энергети</w:t>
      </w:r>
      <w:r>
        <w:rPr>
          <w:rFonts w:eastAsia="Calibri"/>
          <w:sz w:val="24"/>
          <w:szCs w:val="24"/>
        </w:rPr>
        <w:t>ческой эффективности и выше (А,</w:t>
      </w:r>
      <w:bookmarkStart w:id="2" w:name="bookmark1"/>
      <w:r>
        <w:rPr>
          <w:rFonts w:eastAsia="Calibri"/>
          <w:sz w:val="24"/>
          <w:szCs w:val="24"/>
        </w:rPr>
        <w:t>В,С,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  <w:bookmarkEnd w:id="2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М-Доля</w:t>
      </w:r>
      <w:r w:rsidRPr="001C4608">
        <w:rPr>
          <w:rFonts w:eastAsia="Calibri"/>
          <w:sz w:val="24"/>
          <w:szCs w:val="24"/>
        </w:rPr>
        <w:tab/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</w:p>
    <w:p w:rsid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Pr="00FD6A44">
        <w:rPr>
          <w:b/>
          <w:sz w:val="24"/>
        </w:rPr>
        <w:t xml:space="preserve">Доля многоквартирных домов с присвоенными классами энергоэффективности.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Д= </w:t>
      </w:r>
      <w:r w:rsidR="0008271F">
        <w:rPr>
          <w:sz w:val="24"/>
        </w:rPr>
        <w:t>(</w:t>
      </w:r>
      <w:r w:rsidR="009F021D">
        <w:rPr>
          <w:sz w:val="24"/>
        </w:rPr>
        <w:t>М/</w:t>
      </w:r>
      <w:r w:rsidR="0008271F">
        <w:rPr>
          <w:sz w:val="24"/>
        </w:rPr>
        <w:t>К)</w:t>
      </w:r>
      <w:r w:rsidRPr="00FD6A44">
        <w:rPr>
          <w:sz w:val="24"/>
        </w:rPr>
        <w:t xml:space="preserve">100%, где 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D6A44">
        <w:rPr>
          <w:rFonts w:eastAsia="PMingLiU"/>
          <w:sz w:val="24"/>
        </w:rPr>
        <w:t>у</w:t>
      </w:r>
      <w:r w:rsidRPr="00FD6A44">
        <w:rPr>
          <w:sz w:val="24"/>
        </w:rPr>
        <w:t xml:space="preserve">ниципальных образований;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FD6A44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5540">
        <w:rPr>
          <w:rFonts w:ascii="Times New Roman" w:hAnsi="Times New Roman" w:cs="Times New Roman"/>
          <w:b/>
          <w:sz w:val="24"/>
          <w:szCs w:val="24"/>
        </w:rPr>
        <w:t>1</w:t>
      </w:r>
      <w:r w:rsidR="005C00C6">
        <w:rPr>
          <w:rFonts w:ascii="Times New Roman" w:hAnsi="Times New Roman" w:cs="Times New Roman"/>
          <w:b/>
          <w:sz w:val="24"/>
          <w:szCs w:val="24"/>
        </w:rPr>
        <w:t>2</w:t>
      </w:r>
      <w:r w:rsidRPr="0069554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– д</w:t>
      </w:r>
      <w:r w:rsidRPr="003B4D2A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Сергиево-Посадском </w:t>
      </w:r>
      <w:r>
        <w:rPr>
          <w:rFonts w:ascii="Times New Roman" w:eastAsia="Arial CYR" w:hAnsi="Times New Roman" w:cs="Times New Roman"/>
          <w:sz w:val="24"/>
          <w:szCs w:val="24"/>
        </w:rPr>
        <w:t>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>, проживающего в газифицированных населенных пунктах на конец года, человек;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человек.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>
        <w:rPr>
          <w:rFonts w:cs="Times New Roman"/>
          <w:color w:val="auto"/>
          <w:lang w:val="ru-RU"/>
        </w:rPr>
        <w:t>ведомственная отчётность АО</w:t>
      </w:r>
      <w:r w:rsidRPr="003B4D2A">
        <w:rPr>
          <w:rFonts w:cs="Times New Roman"/>
          <w:color w:val="auto"/>
          <w:lang w:val="ru-RU"/>
        </w:rPr>
        <w:t xml:space="preserve">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69554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3</w:t>
      </w:r>
      <w:r w:rsidR="000A5FD3" w:rsidRPr="0069554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69554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69554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95540">
        <w:rPr>
          <w:sz w:val="24"/>
        </w:rPr>
        <w:lastRenderedPageBreak/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(уровень газификации сельских населенных пунктов)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0A5FD3" w:rsidRPr="0069554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b/>
          <w:sz w:val="24"/>
        </w:rPr>
        <w:t>1</w:t>
      </w:r>
      <w:r w:rsidR="005C00C6">
        <w:rPr>
          <w:b/>
          <w:sz w:val="24"/>
        </w:rPr>
        <w:t>4</w:t>
      </w:r>
      <w:r w:rsidR="000A5FD3" w:rsidRPr="00695540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695540">
        <w:rPr>
          <w:b/>
          <w:sz w:val="24"/>
          <w:szCs w:val="24"/>
        </w:rPr>
        <w:t>»,</w:t>
      </w:r>
      <w:r w:rsidR="000A5FD3" w:rsidRPr="00695540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69554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63,9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4DC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="005C00C6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282485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 w:rsidR="009F021D">
        <w:rPr>
          <w:rFonts w:eastAsia="Calibri"/>
          <w:sz w:val="24"/>
          <w:szCs w:val="24"/>
        </w:rPr>
        <w:t>0</w:t>
      </w:r>
      <w:r w:rsidRPr="00282485">
        <w:rPr>
          <w:rFonts w:eastAsia="Calibri"/>
          <w:sz w:val="24"/>
          <w:szCs w:val="24"/>
        </w:rPr>
        <w:t>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282485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</w:t>
      </w:r>
      <w:r w:rsidRPr="00FD6A44">
        <w:rPr>
          <w:rFonts w:ascii="Times New Roman" w:hAnsi="Times New Roman" w:cs="Times New Roman"/>
          <w:sz w:val="24"/>
          <w:szCs w:val="24"/>
        </w:rPr>
        <w:t xml:space="preserve">«Сергиево-Посадский </w:t>
      </w:r>
      <w:r w:rsidR="00FD6A44">
        <w:rPr>
          <w:rFonts w:ascii="Times New Roman" w:hAnsi="Times New Roman" w:cs="Times New Roman"/>
          <w:sz w:val="24"/>
          <w:szCs w:val="24"/>
        </w:rPr>
        <w:t>округ</w:t>
      </w:r>
      <w:r w:rsidRPr="00FD6A4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D6A4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D6A4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D6A44">
        <w:rPr>
          <w:rFonts w:ascii="Times New Roman" w:hAnsi="Times New Roman" w:cs="Times New Roman"/>
          <w:sz w:val="24"/>
          <w:szCs w:val="24"/>
        </w:rPr>
        <w:t>1</w:t>
      </w:r>
      <w:r w:rsidR="00FD6A44">
        <w:rPr>
          <w:rFonts w:ascii="Times New Roman" w:hAnsi="Times New Roman" w:cs="Times New Roman"/>
          <w:sz w:val="24"/>
          <w:szCs w:val="24"/>
        </w:rPr>
        <w:t>1</w:t>
      </w:r>
      <w:r w:rsidR="004E3B04" w:rsidRPr="00FD6A44">
        <w:rPr>
          <w:rFonts w:ascii="Times New Roman" w:hAnsi="Times New Roman" w:cs="Times New Roman"/>
          <w:sz w:val="24"/>
          <w:szCs w:val="24"/>
        </w:rPr>
        <w:t>.201</w:t>
      </w:r>
      <w:r w:rsidR="00FD6A44">
        <w:rPr>
          <w:rFonts w:ascii="Times New Roman" w:hAnsi="Times New Roman" w:cs="Times New Roman"/>
          <w:sz w:val="24"/>
          <w:szCs w:val="24"/>
        </w:rPr>
        <w:t>9</w:t>
      </w:r>
      <w:r w:rsidR="00086222" w:rsidRPr="00FD6A44">
        <w:rPr>
          <w:rFonts w:ascii="Times New Roman" w:hAnsi="Times New Roman" w:cs="Times New Roman"/>
          <w:sz w:val="24"/>
          <w:szCs w:val="24"/>
        </w:rPr>
        <w:t>№</w:t>
      </w:r>
      <w:r w:rsidR="00FD6A44">
        <w:rPr>
          <w:rFonts w:ascii="Times New Roman" w:hAnsi="Times New Roman" w:cs="Times New Roman"/>
          <w:sz w:val="24"/>
          <w:szCs w:val="24"/>
        </w:rPr>
        <w:t>122</w:t>
      </w:r>
      <w:r w:rsidR="00086222" w:rsidRPr="00FD6A44">
        <w:rPr>
          <w:rFonts w:ascii="Times New Roman" w:hAnsi="Times New Roman" w:cs="Times New Roman"/>
          <w:sz w:val="24"/>
          <w:szCs w:val="24"/>
        </w:rPr>
        <w:t>-ПГ</w:t>
      </w:r>
      <w:r w:rsidR="00FD6A44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503714" w:rsidRPr="00282485">
        <w:rPr>
          <w:b/>
          <w:sz w:val="24"/>
          <w:szCs w:val="24"/>
        </w:rPr>
        <w:t xml:space="preserve">Сергиево–Посадский </w:t>
      </w:r>
      <w:r w:rsidR="00503714">
        <w:rPr>
          <w:b/>
          <w:sz w:val="24"/>
          <w:szCs w:val="24"/>
        </w:rPr>
        <w:t>городской округ</w:t>
      </w:r>
      <w:r w:rsidR="00503714" w:rsidRPr="00282485">
        <w:rPr>
          <w:b/>
          <w:sz w:val="24"/>
          <w:szCs w:val="24"/>
        </w:rPr>
        <w:t xml:space="preserve"> Московской области»</w:t>
      </w:r>
      <w:r w:rsidR="00537949">
        <w:rPr>
          <w:b/>
          <w:sz w:val="24"/>
          <w:szCs w:val="24"/>
        </w:rPr>
        <w:t xml:space="preserve"> </w:t>
      </w:r>
      <w:r w:rsidR="00503714" w:rsidRPr="00282485">
        <w:rPr>
          <w:b/>
          <w:sz w:val="24"/>
          <w:szCs w:val="24"/>
        </w:rPr>
        <w:t>«</w:t>
      </w:r>
      <w:r w:rsidR="001F371B">
        <w:rPr>
          <w:b/>
          <w:sz w:val="24"/>
          <w:szCs w:val="24"/>
        </w:rPr>
        <w:t>Р</w:t>
      </w:r>
      <w:r w:rsidR="00503714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282485">
        <w:rPr>
          <w:b/>
          <w:sz w:val="24"/>
          <w:szCs w:val="24"/>
        </w:rPr>
        <w:t xml:space="preserve"> инженерной инфраструктуры </w:t>
      </w:r>
      <w:r w:rsidR="00503714" w:rsidRPr="00282485">
        <w:rPr>
          <w:b/>
          <w:color w:val="052635"/>
          <w:sz w:val="24"/>
          <w:szCs w:val="24"/>
        </w:rPr>
        <w:t>и энергоэффективност</w:t>
      </w:r>
      <w:r w:rsidR="005C00C6">
        <w:rPr>
          <w:b/>
          <w:color w:val="052635"/>
          <w:sz w:val="24"/>
          <w:szCs w:val="24"/>
        </w:rPr>
        <w:t>и</w:t>
      </w:r>
      <w:r w:rsidR="00503714" w:rsidRPr="00282485">
        <w:rPr>
          <w:b/>
          <w:sz w:val="24"/>
          <w:szCs w:val="24"/>
        </w:rPr>
        <w:t>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C00C6">
        <w:rPr>
          <w:b/>
          <w:sz w:val="24"/>
          <w:szCs w:val="24"/>
        </w:rPr>
        <w:t xml:space="preserve"> 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E2994" w:rsidRPr="00282485" w:rsidTr="00115146">
        <w:tc>
          <w:tcPr>
            <w:tcW w:w="2376" w:type="dxa"/>
            <w:vAlign w:val="center"/>
          </w:tcPr>
          <w:p w:rsidR="00DE2994" w:rsidRPr="00282485" w:rsidRDefault="00DE2994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E02126" w:rsidRPr="00282485" w:rsidTr="00490714">
        <w:tc>
          <w:tcPr>
            <w:tcW w:w="2376" w:type="dxa"/>
            <w:vAlign w:val="center"/>
          </w:tcPr>
          <w:p w:rsidR="00E02126" w:rsidRPr="00282485" w:rsidRDefault="00E02126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E02126" w:rsidRPr="00282485" w:rsidRDefault="00E02126" w:rsidP="005403A4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BF5540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3056CD" w:rsidRPr="00282485" w:rsidTr="00743B69">
        <w:trPr>
          <w:trHeight w:val="313"/>
        </w:trPr>
        <w:tc>
          <w:tcPr>
            <w:tcW w:w="2376" w:type="dxa"/>
            <w:vMerge w:val="restart"/>
            <w:vAlign w:val="center"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056CD" w:rsidRPr="00282485" w:rsidTr="00743B69">
        <w:trPr>
          <w:trHeight w:val="415"/>
        </w:trPr>
        <w:tc>
          <w:tcPr>
            <w:tcW w:w="2376" w:type="dxa"/>
            <w:vMerge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056CD" w:rsidRPr="00282485" w:rsidTr="00743B69">
        <w:trPr>
          <w:trHeight w:val="399"/>
        </w:trPr>
        <w:tc>
          <w:tcPr>
            <w:tcW w:w="2376" w:type="dxa"/>
            <w:vMerge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056CD" w:rsidRPr="00282485" w:rsidTr="00743B69">
        <w:trPr>
          <w:trHeight w:val="225"/>
        </w:trPr>
        <w:tc>
          <w:tcPr>
            <w:tcW w:w="2376" w:type="dxa"/>
            <w:vMerge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056CD" w:rsidRPr="00282485" w:rsidTr="00743B69">
        <w:trPr>
          <w:trHeight w:val="225"/>
        </w:trPr>
        <w:tc>
          <w:tcPr>
            <w:tcW w:w="2376" w:type="dxa"/>
            <w:vMerge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056CD" w:rsidRPr="00282485" w:rsidTr="00743B69">
        <w:trPr>
          <w:trHeight w:val="225"/>
        </w:trPr>
        <w:tc>
          <w:tcPr>
            <w:tcW w:w="2376" w:type="dxa"/>
            <w:vMerge/>
          </w:tcPr>
          <w:p w:rsidR="003056CD" w:rsidRPr="00282485" w:rsidRDefault="003056CD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056CD" w:rsidRPr="00282485" w:rsidRDefault="003056CD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Pr="00282485" w:rsidRDefault="003056CD" w:rsidP="005403A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22"/>
                <w:szCs w:val="22"/>
              </w:rPr>
            </w:pPr>
            <w:r w:rsidRPr="00537949">
              <w:rPr>
                <w:color w:val="000000"/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CD" w:rsidRDefault="003056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 xml:space="preserve">улучшение качества </w:t>
      </w:r>
      <w:r w:rsidRPr="00282485">
        <w:rPr>
          <w:sz w:val="24"/>
          <w:szCs w:val="24"/>
        </w:rPr>
        <w:lastRenderedPageBreak/>
        <w:t>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="00BF5540">
        <w:rPr>
          <w:sz w:val="24"/>
          <w:szCs w:val="24"/>
        </w:rPr>
        <w:t>населению Сергиево-Посадского городского округа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="00BF5540">
        <w:rPr>
          <w:sz w:val="24"/>
          <w:szCs w:val="24"/>
        </w:rPr>
        <w:t xml:space="preserve"> в </w:t>
      </w:r>
      <w:r w:rsidRPr="00282485">
        <w:rPr>
          <w:sz w:val="24"/>
          <w:szCs w:val="24"/>
        </w:rPr>
        <w:t xml:space="preserve"> Сергиево-Посадск</w:t>
      </w:r>
      <w:r w:rsidR="00BF5540">
        <w:rPr>
          <w:sz w:val="24"/>
          <w:szCs w:val="24"/>
        </w:rPr>
        <w:t>ом</w:t>
      </w:r>
      <w:r w:rsidR="00537949">
        <w:rPr>
          <w:sz w:val="24"/>
          <w:szCs w:val="24"/>
        </w:rPr>
        <w:t xml:space="preserve"> </w:t>
      </w:r>
      <w:r w:rsidR="00BF5540">
        <w:rPr>
          <w:sz w:val="24"/>
          <w:szCs w:val="24"/>
        </w:rPr>
        <w:t>городском округе.</w:t>
      </w:r>
    </w:p>
    <w:p w:rsidR="00BF5540" w:rsidRDefault="00BF5540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21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503714" w:rsidRPr="00503714" w:rsidRDefault="00E90021" w:rsidP="0050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</w:t>
      </w:r>
      <w:r w:rsidR="00503714" w:rsidRPr="00503714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E90021" w:rsidRPr="00282485" w:rsidRDefault="00503714" w:rsidP="00503714">
      <w:pPr>
        <w:pStyle w:val="ConsPlusNormal"/>
        <w:jc w:val="center"/>
        <w:rPr>
          <w:b/>
          <w:sz w:val="24"/>
          <w:szCs w:val="24"/>
        </w:rPr>
      </w:pPr>
      <w:r w:rsidRPr="00503714">
        <w:rPr>
          <w:rFonts w:ascii="Times New Roman" w:hAnsi="Times New Roman" w:cs="Times New Roman"/>
          <w:b/>
          <w:sz w:val="24"/>
          <w:szCs w:val="24"/>
        </w:rPr>
        <w:t>«</w:t>
      </w:r>
      <w:r w:rsidR="001F371B">
        <w:rPr>
          <w:rFonts w:ascii="Times New Roman" w:hAnsi="Times New Roman" w:cs="Times New Roman"/>
          <w:b/>
          <w:sz w:val="24"/>
          <w:szCs w:val="24"/>
        </w:rPr>
        <w:t>Р</w:t>
      </w:r>
      <w:r w:rsidRPr="005037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950E3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02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 w:rsidR="00E02126">
              <w:rPr>
                <w:color w:val="000000"/>
                <w:sz w:val="18"/>
                <w:szCs w:val="18"/>
              </w:rPr>
              <w:t>мероприяти</w:t>
            </w:r>
            <w:r w:rsidR="00671E60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E02126">
              <w:rPr>
                <w:color w:val="000000"/>
                <w:sz w:val="14"/>
                <w:szCs w:val="14"/>
              </w:rPr>
              <w:t>под</w:t>
            </w:r>
            <w:r w:rsidRPr="00282485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5403A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 w:rsidR="005403A4">
              <w:rPr>
                <w:color w:val="000000"/>
                <w:sz w:val="18"/>
                <w:szCs w:val="18"/>
              </w:rPr>
              <w:t xml:space="preserve"> по годам</w:t>
            </w:r>
            <w:r w:rsidR="005C00C6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950E3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8950E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0D544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04CBE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9265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="009265FB"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="00671E60" w:rsidRPr="00671E60">
              <w:rPr>
                <w:color w:val="000000"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BF554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E66DFC" w:rsidP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</w:t>
            </w:r>
            <w:r w:rsidR="00404CBE" w:rsidRPr="00786F4E">
              <w:rPr>
                <w:color w:val="000000"/>
                <w:sz w:val="18"/>
                <w:szCs w:val="18"/>
              </w:rPr>
              <w:t> </w:t>
            </w:r>
            <w:r w:rsidRPr="00786F4E">
              <w:rPr>
                <w:color w:val="000000"/>
                <w:sz w:val="18"/>
                <w:szCs w:val="18"/>
              </w:rPr>
              <w:t>500</w:t>
            </w:r>
            <w:r w:rsidR="00404CBE" w:rsidRPr="00786F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E02126" w:rsidP="008E44BE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04CB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404CB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786F4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8950E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0D544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5254D2" w:rsidRPr="00282485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9F021D" w:rsidP="009F021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 w:rsidR="005254D2" w:rsidRPr="008E44BE">
              <w:rPr>
                <w:color w:val="000000"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</w:t>
            </w:r>
            <w:r w:rsidR="00AD44A6" w:rsidRPr="00786F4E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A62DD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1 </w:t>
            </w:r>
            <w:r w:rsidR="00AD44A6" w:rsidRPr="00786F4E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E02126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</w:t>
            </w:r>
            <w:r w:rsidR="00AD44A6" w:rsidRPr="00786F4E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</w:t>
            </w:r>
            <w:r w:rsidR="00AD44A6" w:rsidRPr="00786F4E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8950E3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786F4E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282485" w:rsidRDefault="009076CB" w:rsidP="003421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="003421B9">
              <w:rPr>
                <w:color w:val="000000"/>
                <w:sz w:val="18"/>
                <w:szCs w:val="18"/>
              </w:rPr>
              <w:t>3</w:t>
            </w:r>
            <w:r w:rsidR="00786F4E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</w:t>
            </w:r>
            <w:r w:rsidRPr="00200BA7">
              <w:rPr>
                <w:color w:val="000000"/>
                <w:sz w:val="18"/>
                <w:szCs w:val="18"/>
              </w:rPr>
              <w:t>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86F4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282485" w:rsidRDefault="009076CB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86F4E" w:rsidRPr="00282485">
              <w:rPr>
                <w:color w:val="000000"/>
                <w:sz w:val="18"/>
                <w:szCs w:val="18"/>
              </w:rPr>
              <w:t>.</w:t>
            </w:r>
            <w:r w:rsidR="00786F4E">
              <w:rPr>
                <w:color w:val="000000"/>
                <w:sz w:val="18"/>
                <w:szCs w:val="18"/>
              </w:rPr>
              <w:t>3</w:t>
            </w:r>
            <w:r w:rsidR="00786F4E" w:rsidRPr="00282485">
              <w:rPr>
                <w:color w:val="000000"/>
                <w:sz w:val="18"/>
                <w:szCs w:val="18"/>
              </w:rPr>
              <w:t>.</w:t>
            </w:r>
            <w:r w:rsidR="00786F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200BA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00BA7">
              <w:rPr>
                <w:color w:val="000000"/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86F4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4E" w:rsidRPr="00282485" w:rsidRDefault="00786F4E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EA5C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G</w:t>
            </w:r>
            <w:r w:rsidRPr="00786A92"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775B2F">
              <w:rPr>
                <w:color w:val="000000"/>
                <w:sz w:val="18"/>
                <w:szCs w:val="18"/>
              </w:rPr>
              <w:t>едеральн</w:t>
            </w:r>
            <w:r>
              <w:rPr>
                <w:color w:val="000000"/>
                <w:sz w:val="18"/>
                <w:szCs w:val="18"/>
              </w:rPr>
              <w:t>ый</w:t>
            </w:r>
            <w:r w:rsidRPr="00775B2F">
              <w:rPr>
                <w:color w:val="000000"/>
                <w:sz w:val="18"/>
                <w:szCs w:val="18"/>
              </w:rPr>
              <w:t xml:space="preserve">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B5685D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B5685D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86F4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B5685D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25CF7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86F4E" w:rsidRPr="00282485" w:rsidTr="008950E3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CC5B2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F4E" w:rsidRPr="00282485" w:rsidTr="008950E3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4E" w:rsidRPr="00282485" w:rsidRDefault="00786F4E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4E" w:rsidRPr="00786F4E" w:rsidRDefault="00786F4E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F4E" w:rsidRPr="00282485" w:rsidRDefault="00786F4E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25CF7" w:rsidRPr="00282485" w:rsidRDefault="00451CAF" w:rsidP="008950E3">
      <w:pPr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425CF7" w:rsidRPr="00282485">
        <w:rPr>
          <w:b/>
          <w:sz w:val="24"/>
          <w:szCs w:val="24"/>
        </w:rPr>
        <w:lastRenderedPageBreak/>
        <w:t>Адресный перечень</w:t>
      </w:r>
      <w:r w:rsidR="00537949">
        <w:rPr>
          <w:b/>
          <w:sz w:val="24"/>
          <w:szCs w:val="24"/>
        </w:rPr>
        <w:t xml:space="preserve"> </w:t>
      </w:r>
      <w:r w:rsidR="00425CF7"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 w:rsidR="006E0AF8">
        <w:rPr>
          <w:b/>
          <w:sz w:val="24"/>
          <w:szCs w:val="24"/>
        </w:rPr>
        <w:t>городского округа</w:t>
      </w:r>
      <w:r w:rsidR="00425CF7"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3421B9">
        <w:rPr>
          <w:b/>
          <w:color w:val="000000"/>
          <w:sz w:val="24"/>
          <w:szCs w:val="24"/>
        </w:rPr>
        <w:t>2</w:t>
      </w:r>
      <w:r w:rsidR="00425CF7" w:rsidRPr="00282485">
        <w:rPr>
          <w:b/>
          <w:color w:val="000000"/>
          <w:sz w:val="24"/>
          <w:szCs w:val="24"/>
        </w:rPr>
        <w:t>.</w:t>
      </w:r>
      <w:r w:rsidR="00AD44A6">
        <w:rPr>
          <w:b/>
          <w:color w:val="000000"/>
          <w:sz w:val="24"/>
          <w:szCs w:val="24"/>
        </w:rPr>
        <w:t>1</w:t>
      </w:r>
      <w:r w:rsidR="00425CF7" w:rsidRPr="0053354E">
        <w:rPr>
          <w:b/>
          <w:color w:val="000000"/>
          <w:sz w:val="24"/>
          <w:szCs w:val="24"/>
        </w:rPr>
        <w:t>. «</w:t>
      </w:r>
      <w:r w:rsidR="00AD44A6" w:rsidRPr="00AD44A6">
        <w:rPr>
          <w:b/>
          <w:color w:val="000000"/>
          <w:sz w:val="24"/>
          <w:szCs w:val="24"/>
        </w:rPr>
        <w:t xml:space="preserve">Строительство и реконструкция объектов </w:t>
      </w:r>
      <w:r w:rsidR="009F021D">
        <w:rPr>
          <w:b/>
          <w:color w:val="000000"/>
          <w:sz w:val="24"/>
          <w:szCs w:val="24"/>
        </w:rPr>
        <w:t>в</w:t>
      </w:r>
      <w:r w:rsidR="00AD44A6" w:rsidRPr="00AD44A6">
        <w:rPr>
          <w:b/>
          <w:color w:val="000000"/>
          <w:sz w:val="24"/>
          <w:szCs w:val="24"/>
        </w:rPr>
        <w:t>одоснабжения</w:t>
      </w:r>
      <w:r w:rsidR="00425CF7" w:rsidRPr="0053354E">
        <w:rPr>
          <w:b/>
          <w:color w:val="000000"/>
          <w:sz w:val="24"/>
          <w:szCs w:val="24"/>
        </w:rPr>
        <w:t>»</w:t>
      </w:r>
      <w:r w:rsidR="00425CF7" w:rsidRPr="00282485">
        <w:rPr>
          <w:b/>
          <w:sz w:val="24"/>
          <w:szCs w:val="24"/>
        </w:rPr>
        <w:t>подпрограммы 1 «Чистая вода» муниципальной программы «</w:t>
      </w:r>
      <w:r w:rsidR="0019009D">
        <w:rPr>
          <w:b/>
          <w:sz w:val="24"/>
          <w:szCs w:val="24"/>
        </w:rPr>
        <w:t>Р</w:t>
      </w:r>
      <w:r w:rsidR="00425CF7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425CF7" w:rsidRPr="00282485">
        <w:rPr>
          <w:b/>
          <w:sz w:val="24"/>
          <w:szCs w:val="24"/>
        </w:rPr>
        <w:t xml:space="preserve"> инженерной инфраструктуры </w:t>
      </w:r>
      <w:r w:rsidR="00425CF7" w:rsidRPr="00282485">
        <w:rPr>
          <w:b/>
          <w:color w:val="052635"/>
          <w:sz w:val="24"/>
          <w:szCs w:val="24"/>
        </w:rPr>
        <w:t>и энергоэффективности</w:t>
      </w:r>
      <w:r w:rsidR="00425CF7" w:rsidRPr="00282485">
        <w:rPr>
          <w:b/>
          <w:sz w:val="24"/>
          <w:szCs w:val="24"/>
        </w:rPr>
        <w:t>»</w:t>
      </w:r>
    </w:p>
    <w:p w:rsidR="00425CF7" w:rsidRDefault="00425CF7" w:rsidP="00E90021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425CF7" w:rsidRPr="00282485" w:rsidTr="00ED281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Профинан-</w:t>
            </w:r>
            <w:r>
              <w:rPr>
                <w:color w:val="000000"/>
                <w:sz w:val="18"/>
                <w:szCs w:val="18"/>
              </w:rPr>
              <w:t>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6E0AF8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6E0AF8">
              <w:rPr>
                <w:color w:val="000000"/>
                <w:sz w:val="18"/>
                <w:szCs w:val="18"/>
              </w:rPr>
              <w:t>городского округа</w:t>
            </w:r>
          </w:p>
        </w:tc>
      </w:tr>
      <w:tr w:rsidR="00425CF7" w:rsidRPr="00282485" w:rsidTr="00ED281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5CF7" w:rsidRPr="00282485" w:rsidTr="004939A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44A6" w:rsidRPr="00282485" w:rsidTr="004939AB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Ремонт водонапорной башни в пос.</w:t>
            </w:r>
            <w:r w:rsidR="00484B22">
              <w:rPr>
                <w:color w:val="000000"/>
                <w:sz w:val="18"/>
                <w:szCs w:val="18"/>
              </w:rPr>
              <w:t xml:space="preserve"> </w:t>
            </w:r>
            <w:r w:rsidRPr="004939AB">
              <w:rPr>
                <w:color w:val="000000"/>
                <w:sz w:val="18"/>
                <w:szCs w:val="18"/>
              </w:rPr>
              <w:t>Богородское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939A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743B6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743B6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743B6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4939AB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743B6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ED281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E0829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bookmarkStart w:id="8" w:name="P1262"/>
      <w:bookmarkEnd w:id="8"/>
    </w:p>
    <w:p w:rsidR="0073042B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</w:t>
      </w:r>
      <w:r w:rsidR="00BF5540">
        <w:rPr>
          <w:b/>
          <w:color w:val="000000"/>
          <w:sz w:val="24"/>
          <w:szCs w:val="24"/>
        </w:rPr>
        <w:t>Систем</w:t>
      </w:r>
      <w:r w:rsidR="00904C82">
        <w:rPr>
          <w:b/>
          <w:color w:val="000000"/>
          <w:sz w:val="24"/>
          <w:szCs w:val="24"/>
        </w:rPr>
        <w:t>ы</w:t>
      </w:r>
      <w:r w:rsidR="00BF5540">
        <w:rPr>
          <w:b/>
          <w:color w:val="000000"/>
          <w:sz w:val="24"/>
          <w:szCs w:val="24"/>
        </w:rPr>
        <w:t xml:space="preserve"> водоотведения</w:t>
      </w:r>
      <w:r w:rsidR="0073042B" w:rsidRPr="00282485">
        <w:rPr>
          <w:b/>
          <w:color w:val="000000"/>
          <w:sz w:val="24"/>
          <w:szCs w:val="24"/>
        </w:rPr>
        <w:t>»</w:t>
      </w:r>
    </w:p>
    <w:p w:rsidR="009E0829" w:rsidRPr="00282485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04C82" w:rsidRPr="00282485" w:rsidTr="00743B69">
        <w:trPr>
          <w:jc w:val="center"/>
        </w:trPr>
        <w:tc>
          <w:tcPr>
            <w:tcW w:w="2093" w:type="dxa"/>
            <w:vAlign w:val="center"/>
          </w:tcPr>
          <w:p w:rsidR="00904C82" w:rsidRPr="00282485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671E60" w:rsidRPr="00282485" w:rsidTr="00743B69">
        <w:trPr>
          <w:jc w:val="center"/>
        </w:trPr>
        <w:tc>
          <w:tcPr>
            <w:tcW w:w="2093" w:type="dxa"/>
            <w:vAlign w:val="center"/>
          </w:tcPr>
          <w:p w:rsidR="00671E60" w:rsidRPr="00282485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282485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3042B" w:rsidRPr="00282485" w:rsidTr="00743B69">
        <w:trPr>
          <w:jc w:val="center"/>
        </w:trPr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282485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43B69" w:rsidRPr="00282485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43B69" w:rsidRPr="00282485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282485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282485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1322B1" w:rsidRPr="00282485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282485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136 935,00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322B1" w:rsidRPr="00282485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282485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219 806,00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322B1" w:rsidRPr="00282485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282485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322B1" w:rsidRPr="00282485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282485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282485" w:rsidRDefault="001322B1" w:rsidP="009F021D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3857" w:rsidRPr="00282485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282485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743B69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</w:t>
      </w:r>
      <w:r w:rsidR="00DC0A16">
        <w:rPr>
          <w:b/>
          <w:sz w:val="24"/>
          <w:szCs w:val="24"/>
        </w:rPr>
        <w:t>Систем</w:t>
      </w:r>
      <w:r w:rsidR="00FA7377">
        <w:rPr>
          <w:b/>
          <w:sz w:val="24"/>
          <w:szCs w:val="24"/>
        </w:rPr>
        <w:t>ы</w:t>
      </w:r>
      <w:r w:rsidR="00CC5935">
        <w:rPr>
          <w:b/>
          <w:sz w:val="24"/>
          <w:szCs w:val="24"/>
        </w:rPr>
        <w:t xml:space="preserve"> </w:t>
      </w:r>
      <w:r w:rsidR="001602D5">
        <w:rPr>
          <w:b/>
          <w:sz w:val="24"/>
          <w:szCs w:val="24"/>
        </w:rPr>
        <w:t>водоотведения</w:t>
      </w:r>
      <w:r w:rsidRPr="00282485">
        <w:rPr>
          <w:b/>
          <w:sz w:val="24"/>
          <w:szCs w:val="24"/>
        </w:rPr>
        <w:t>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>
        <w:rPr>
          <w:sz w:val="24"/>
          <w:szCs w:val="24"/>
        </w:rPr>
        <w:t xml:space="preserve">ых </w:t>
      </w:r>
      <w:r w:rsidR="0046298A" w:rsidRPr="00282485">
        <w:rPr>
          <w:sz w:val="24"/>
          <w:szCs w:val="24"/>
        </w:rPr>
        <w:t>насосных станций</w:t>
      </w:r>
      <w:r w:rsidR="00CC5935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</w:t>
      </w:r>
      <w:r w:rsidR="00643952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.</w:t>
      </w:r>
    </w:p>
    <w:p w:rsidR="00CC5B2E" w:rsidRPr="00282485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>
        <w:rPr>
          <w:rFonts w:ascii="Times New Roman" w:hAnsi="Times New Roman" w:cs="Times New Roman"/>
          <w:b/>
          <w:sz w:val="24"/>
          <w:szCs w:val="24"/>
        </w:rPr>
        <w:t>ы</w:t>
      </w:r>
      <w:r w:rsidR="00DC0A16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DC0A16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>
        <w:rPr>
          <w:rFonts w:ascii="Times New Roman" w:hAnsi="Times New Roman" w:cs="Times New Roman"/>
          <w:b/>
          <w:sz w:val="24"/>
          <w:szCs w:val="24"/>
        </w:rPr>
        <w:t>«</w:t>
      </w:r>
      <w:r w:rsidR="00DC0A16" w:rsidRPr="00DC0A16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045D10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16">
        <w:rPr>
          <w:rFonts w:ascii="Times New Roman" w:hAnsi="Times New Roman" w:cs="Times New Roman"/>
          <w:b/>
          <w:sz w:val="24"/>
          <w:szCs w:val="24"/>
        </w:rPr>
        <w:t>«</w:t>
      </w:r>
      <w:r w:rsidR="0007069F">
        <w:rPr>
          <w:rFonts w:ascii="Times New Roman" w:hAnsi="Times New Roman" w:cs="Times New Roman"/>
          <w:b/>
          <w:sz w:val="24"/>
          <w:szCs w:val="24"/>
        </w:rPr>
        <w:t>Р</w:t>
      </w:r>
      <w:r w:rsidRPr="00DC0A16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282485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8E63FB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8E63FB" w:rsidRPr="008E63FB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8E63FB" w:rsidRDefault="008E63FB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63FB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8E63FB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8E63FB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8E63FB">
              <w:rPr>
                <w:color w:val="000000"/>
                <w:sz w:val="18"/>
                <w:szCs w:val="18"/>
              </w:rPr>
              <w:t xml:space="preserve"> </w:t>
            </w:r>
            <w:r w:rsidRPr="00CC5935">
              <w:rPr>
                <w:color w:val="000000"/>
                <w:sz w:val="18"/>
                <w:szCs w:val="18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lastRenderedPageBreak/>
              <w:t>2020-</w:t>
            </w:r>
            <w:r w:rsidRPr="008E63FB">
              <w:rPr>
                <w:color w:val="000000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8E63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 xml:space="preserve">Управление </w:t>
            </w:r>
            <w:r w:rsidRPr="008E63FB"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lastRenderedPageBreak/>
              <w:t>Повышен</w:t>
            </w:r>
            <w:r w:rsidRPr="008E63FB">
              <w:rPr>
                <w:color w:val="000000"/>
                <w:sz w:val="18"/>
                <w:szCs w:val="18"/>
              </w:rPr>
              <w:lastRenderedPageBreak/>
              <w:t>ие качества очистки сточных вод</w:t>
            </w: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8E63FB" w:rsidRDefault="001322B1" w:rsidP="00264A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E63F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264A05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63FB">
              <w:rPr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  <w:r w:rsidRPr="008E63FB">
              <w:rPr>
                <w:color w:val="000000"/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</w:t>
            </w:r>
            <w:r w:rsidRPr="008E63FB">
              <w:rPr>
                <w:color w:val="000000"/>
                <w:sz w:val="18"/>
                <w:szCs w:val="18"/>
              </w:rPr>
              <w:lastRenderedPageBreak/>
              <w:t>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93 365,00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 xml:space="preserve">Средства бюджета городского </w:t>
            </w:r>
            <w:r w:rsidRPr="008E63FB">
              <w:rPr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  <w:r w:rsidRPr="008E63F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578A9">
              <w:rPr>
                <w:bCs/>
                <w:color w:val="000000"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93 365,00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1322B1" w:rsidRPr="008E63F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3F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8E63FB" w:rsidRDefault="001322B1" w:rsidP="008E63FB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E5FA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</w:t>
            </w:r>
            <w:r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G6 - </w:t>
            </w:r>
            <w:r>
              <w:rPr>
                <w:bCs/>
                <w:color w:val="000000"/>
                <w:sz w:val="18"/>
                <w:szCs w:val="18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E5FA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Default="00AE5FAD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E5FA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Default="00AE5FAD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E5FA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Default="00AE5FAD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E5FA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G6</w:t>
            </w:r>
            <w:r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Default="00AE5FA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E5FA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Default="00AE5FAD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E5FA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Default="00AE5FAD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Default="00AE5FA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Default="00AE5FAD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E5FAD" w:rsidRDefault="00AE5FAD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64A05" w:rsidRPr="00282485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="00CC59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1.1.«</w:t>
      </w:r>
      <w:r w:rsidRPr="00264A05">
        <w:rPr>
          <w:b/>
          <w:sz w:val="24"/>
          <w:szCs w:val="24"/>
        </w:rPr>
        <w:t>Организация в границах городского округа водоотведения</w:t>
      </w:r>
      <w:r>
        <w:rPr>
          <w:b/>
          <w:sz w:val="24"/>
          <w:szCs w:val="24"/>
        </w:rPr>
        <w:t>»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>
        <w:rPr>
          <w:b/>
          <w:sz w:val="24"/>
          <w:szCs w:val="24"/>
        </w:rPr>
        <w:t>аструктуры и энергоэффективност</w:t>
      </w:r>
      <w:r w:rsidR="00CC5935">
        <w:rPr>
          <w:b/>
          <w:sz w:val="24"/>
          <w:szCs w:val="24"/>
        </w:rPr>
        <w:t>и</w:t>
      </w:r>
      <w:r w:rsidRPr="00282485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264A05" w:rsidRPr="00282485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64A05" w:rsidRPr="00282485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264A05" w:rsidRPr="00282485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64A05" w:rsidRPr="00282485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B31EF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64A05">
              <w:rPr>
                <w:color w:val="000000"/>
                <w:sz w:val="16"/>
                <w:szCs w:val="16"/>
              </w:rPr>
              <w:t>«Канализование</w:t>
            </w:r>
            <w:r w:rsidR="007F1B4A">
              <w:rPr>
                <w:color w:val="000000"/>
                <w:sz w:val="16"/>
                <w:szCs w:val="16"/>
              </w:rPr>
              <w:t xml:space="preserve"> </w:t>
            </w:r>
            <w:r w:rsidRPr="00264A05">
              <w:rPr>
                <w:color w:val="000000"/>
                <w:sz w:val="16"/>
                <w:szCs w:val="16"/>
              </w:rPr>
              <w:t>пос.Гражданский</w:t>
            </w:r>
            <w:r w:rsidR="007F1B4A">
              <w:rPr>
                <w:color w:val="000000"/>
                <w:sz w:val="16"/>
                <w:szCs w:val="16"/>
              </w:rPr>
              <w:t xml:space="preserve"> </w:t>
            </w:r>
            <w:r w:rsidRPr="00264A05">
              <w:rPr>
                <w:color w:val="000000"/>
                <w:sz w:val="16"/>
                <w:szCs w:val="16"/>
              </w:rPr>
              <w:t>г.Сергиев Посад» - проектно-изыскательские работы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0E489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269CB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647969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AF59B7" w:rsidRDefault="00264A05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269CB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21B9" w:rsidRPr="00282485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Default="003421B9" w:rsidP="008B1D9F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647969" w:rsidRDefault="003421B9" w:rsidP="008B1D9F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AF59B7" w:rsidRDefault="003421B9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269CB" w:rsidRDefault="003421B9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421B9" w:rsidRPr="00282485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269CB" w:rsidRDefault="003421B9" w:rsidP="008B1D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647969" w:rsidRDefault="003421B9" w:rsidP="008B1D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AF59B7" w:rsidRDefault="003421B9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269CB" w:rsidRDefault="003421B9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282485" w:rsidRDefault="003421B9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4A05" w:rsidRPr="00282485" w:rsidTr="00E764A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Default="00264A05" w:rsidP="00EB468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647969" w:rsidRDefault="00264A05" w:rsidP="00EB4686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Default="00264A05" w:rsidP="00EB468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269CB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64A05" w:rsidRPr="00282485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269CB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647969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AF59B7" w:rsidRDefault="00264A05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269CB" w:rsidRDefault="00264A05" w:rsidP="00EB46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282485" w:rsidRDefault="00264A05" w:rsidP="00EB468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D3857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282485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="00CC59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1.2.«</w:t>
      </w:r>
      <w:r w:rsidRPr="00DA1030">
        <w:rPr>
          <w:b/>
          <w:sz w:val="24"/>
          <w:szCs w:val="24"/>
        </w:rPr>
        <w:t>Строительство и реконструкция объектов очистки сточных вод</w:t>
      </w:r>
      <w:r>
        <w:rPr>
          <w:b/>
          <w:sz w:val="24"/>
          <w:szCs w:val="24"/>
        </w:rPr>
        <w:t>»</w:t>
      </w:r>
      <w:r w:rsidR="00484B22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>
        <w:rPr>
          <w:b/>
          <w:sz w:val="24"/>
          <w:szCs w:val="24"/>
        </w:rPr>
        <w:t>аструктуры и энергоэффективност</w:t>
      </w:r>
      <w:r w:rsidR="00CC5935">
        <w:rPr>
          <w:b/>
          <w:sz w:val="24"/>
          <w:szCs w:val="24"/>
        </w:rPr>
        <w:t>и</w:t>
      </w:r>
      <w:r w:rsidRPr="00282485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DA1030" w:rsidRPr="00282485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A1030" w:rsidRPr="00282485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322B1" w:rsidRPr="00282485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B31EF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>"</w:t>
            </w:r>
            <w:r w:rsidRPr="00C918D8">
              <w:rPr>
                <w:color w:val="000000"/>
                <w:sz w:val="16"/>
                <w:szCs w:val="16"/>
              </w:rPr>
              <w:t xml:space="preserve">Строительство очистных сооружений канализации в г.п. Сергиев-Посад Мощностью 40 тыс. </w:t>
            </w:r>
            <w:r w:rsidRPr="00C918D8">
              <w:rPr>
                <w:color w:val="000000"/>
                <w:sz w:val="16"/>
                <w:szCs w:val="16"/>
              </w:rPr>
              <w:lastRenderedPageBreak/>
              <w:t>куб.м/сут.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1322B1" w:rsidRPr="00282485" w:rsidRDefault="001322B1" w:rsidP="00C918D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AF59B7" w:rsidRDefault="001322B1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269CB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22B1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AF59B7" w:rsidRDefault="001322B1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269CB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22B1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AF59B7" w:rsidRDefault="001322B1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269CB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22B1" w:rsidRPr="00282485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 w:rsidP="00C918D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269CB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22B1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Default="001322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AF59B7" w:rsidRDefault="001322B1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269CB" w:rsidRDefault="001322B1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282485" w:rsidRDefault="001322B1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C3E2F" w:rsidRDefault="002C3E2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B4E8F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="00CC5935">
        <w:rPr>
          <w:b/>
          <w:sz w:val="24"/>
          <w:szCs w:val="24"/>
        </w:rPr>
        <w:t xml:space="preserve"> </w:t>
      </w:r>
      <w:r w:rsidR="009B5332">
        <w:rPr>
          <w:b/>
          <w:sz w:val="24"/>
          <w:szCs w:val="24"/>
        </w:rPr>
        <w:t>2</w:t>
      </w:r>
      <w:r w:rsidRPr="00CB6165">
        <w:rPr>
          <w:b/>
          <w:sz w:val="24"/>
          <w:szCs w:val="24"/>
        </w:rPr>
        <w:t>.</w:t>
      </w:r>
      <w:r w:rsidR="003578A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«</w:t>
      </w:r>
      <w:r w:rsidR="003578A9" w:rsidRPr="003578A9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>
        <w:rPr>
          <w:b/>
          <w:sz w:val="24"/>
          <w:szCs w:val="24"/>
        </w:rPr>
        <w:t>»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 w:rsidR="00945AA8">
        <w:rPr>
          <w:b/>
          <w:sz w:val="24"/>
          <w:szCs w:val="24"/>
        </w:rPr>
        <w:t>аструктуры и энергоэффективност</w:t>
      </w:r>
      <w:r w:rsidR="000B4E8F">
        <w:rPr>
          <w:b/>
          <w:sz w:val="24"/>
          <w:szCs w:val="24"/>
        </w:rPr>
        <w:t>и</w:t>
      </w:r>
      <w:r w:rsidRPr="00282485">
        <w:rPr>
          <w:b/>
          <w:sz w:val="24"/>
          <w:szCs w:val="24"/>
        </w:rPr>
        <w:t>»</w:t>
      </w:r>
    </w:p>
    <w:p w:rsidR="000B4E8F" w:rsidRPr="00282485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CB6165" w:rsidRPr="00282485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CB6165" w:rsidRPr="00282485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B6165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F92231" w:rsidRPr="00282485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B31EF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55AC4">
              <w:rPr>
                <w:color w:val="000000"/>
                <w:sz w:val="16"/>
                <w:szCs w:val="16"/>
              </w:rPr>
              <w:t>г.Сергиев Посад, от ул. Кооперативная вдоль пр-та Красной Армии до ул.Сергиевская, от КНС №1 до ул. Клубная."</w:t>
            </w:r>
            <w:r>
              <w:rPr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color w:val="000000"/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 </w:t>
            </w: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F92231" w:rsidRPr="00282485" w:rsidRDefault="00F92231" w:rsidP="00B26245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96 035,00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93 365,00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269CB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</w:tr>
      <w:tr w:rsidR="00F92231" w:rsidRPr="00282485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269CB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</w:tr>
      <w:tr w:rsidR="00F92231" w:rsidRPr="00282485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269CB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</w:tr>
      <w:tr w:rsidR="00F92231" w:rsidRPr="00282485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647969" w:rsidRDefault="00F92231" w:rsidP="00115146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269CB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rPr>
                <w:color w:val="000000"/>
                <w:sz w:val="18"/>
                <w:szCs w:val="18"/>
              </w:rPr>
            </w:pPr>
          </w:p>
        </w:tc>
      </w:tr>
      <w:tr w:rsidR="00F92231" w:rsidRPr="00282485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96 035,00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Default="00F92231" w:rsidP="00EB46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93 365,00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269CB" w:rsidRDefault="00F9223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282485" w:rsidRDefault="00F9223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877302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F1B4A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p w:rsidR="00033909" w:rsidRPr="00282485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643952" w:rsidP="00115146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282485" w:rsidRDefault="00643952" w:rsidP="00115146">
            <w:pPr>
              <w:rPr>
                <w:sz w:val="24"/>
                <w:szCs w:val="24"/>
              </w:rPr>
            </w:pPr>
          </w:p>
        </w:tc>
      </w:tr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2B31EF" w:rsidP="005403A4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9" w:name="OLE_LINK1"/>
            <w:r w:rsidRPr="00282485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1602D5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1602D5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373C26">
        <w:trPr>
          <w:trHeight w:val="544"/>
        </w:trPr>
        <w:tc>
          <w:tcPr>
            <w:tcW w:w="2093" w:type="dxa"/>
            <w:vMerge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97BB6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97BB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0914B1" w:rsidRPr="00282485" w:rsidTr="006D3987">
        <w:trPr>
          <w:trHeight w:val="213"/>
        </w:trPr>
        <w:tc>
          <w:tcPr>
            <w:tcW w:w="2093" w:type="dxa"/>
            <w:vMerge/>
          </w:tcPr>
          <w:p w:rsidR="000914B1" w:rsidRPr="00282485" w:rsidRDefault="000914B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914B1" w:rsidRPr="00282485" w:rsidRDefault="000914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Pr="00282485" w:rsidRDefault="000914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342 312,97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144 615,81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174 391,23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914B1" w:rsidRPr="00282485" w:rsidTr="006D3987">
        <w:trPr>
          <w:trHeight w:val="225"/>
        </w:trPr>
        <w:tc>
          <w:tcPr>
            <w:tcW w:w="2093" w:type="dxa"/>
            <w:vMerge/>
          </w:tcPr>
          <w:p w:rsidR="000914B1" w:rsidRPr="00282485" w:rsidRDefault="000914B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0914B1" w:rsidRPr="00282485" w:rsidRDefault="000914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Pr="00282485" w:rsidRDefault="000914B1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914B1" w:rsidRPr="00282485" w:rsidTr="006D3987">
        <w:trPr>
          <w:trHeight w:val="225"/>
        </w:trPr>
        <w:tc>
          <w:tcPr>
            <w:tcW w:w="2093" w:type="dxa"/>
            <w:vMerge/>
          </w:tcPr>
          <w:p w:rsidR="000914B1" w:rsidRPr="00282485" w:rsidRDefault="000914B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914B1" w:rsidRPr="00282485" w:rsidRDefault="000914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Pr="00282485" w:rsidRDefault="000914B1" w:rsidP="006D58D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Сергиево-Посадского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150 741,37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63 034,21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914B1" w:rsidRPr="009A60B9" w:rsidTr="006D3987">
        <w:trPr>
          <w:trHeight w:val="225"/>
        </w:trPr>
        <w:tc>
          <w:tcPr>
            <w:tcW w:w="2093" w:type="dxa"/>
            <w:vMerge/>
          </w:tcPr>
          <w:p w:rsidR="000914B1" w:rsidRPr="00282485" w:rsidRDefault="000914B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0914B1" w:rsidRPr="00282485" w:rsidRDefault="000914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Pr="00282485" w:rsidRDefault="000914B1" w:rsidP="0088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</w:t>
            </w:r>
            <w:r w:rsidRPr="00282485">
              <w:rPr>
                <w:sz w:val="18"/>
                <w:szCs w:val="18"/>
              </w:rPr>
              <w:t xml:space="preserve"> источники, в т.ч. средства, заложенные в инвестиционных программах ресурсоснабжающих предприятий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68A5" w:rsidRPr="00282485" w:rsidTr="00643952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9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3 «Создание условий для обеспечения качественными коммунальными услугами»</w:t>
      </w:r>
    </w:p>
    <w:p w:rsidR="00045D10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>«</w:t>
      </w:r>
      <w:r w:rsidR="00FB5957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784AB8" w:rsidRDefault="00784AB8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D01126" w:rsidRPr="00D01126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D01126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D01126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01126" w:rsidRPr="00D01126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D01126" w:rsidRDefault="00D01126" w:rsidP="003056C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D01126" w:rsidRDefault="00D01126" w:rsidP="00D01126">
            <w:pPr>
              <w:widowControl/>
              <w:snapToGrid/>
              <w:rPr>
                <w:color w:val="000000"/>
                <w:sz w:val="16"/>
                <w:szCs w:val="16"/>
              </w:rPr>
            </w:pPr>
          </w:p>
        </w:tc>
      </w:tr>
      <w:tr w:rsidR="000914B1" w:rsidRPr="00D01126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126">
              <w:rPr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  <w:r w:rsidRPr="00D01126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капитальный(текущий)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  <w:p w:rsidR="000914B1" w:rsidRPr="005C4821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E32FD" w:rsidRDefault="000914B1" w:rsidP="00D01126">
            <w:pPr>
              <w:widowControl/>
              <w:snapToGrid/>
              <w:rPr>
                <w:b/>
                <w:color w:val="000000"/>
                <w:sz w:val="18"/>
                <w:szCs w:val="18"/>
              </w:rPr>
            </w:pPr>
            <w:r w:rsidRPr="001E32FD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E32FD" w:rsidRDefault="000914B1" w:rsidP="00D01126">
            <w:pPr>
              <w:widowControl/>
              <w:snapToGrid/>
              <w:jc w:val="center"/>
              <w:rPr>
                <w:b/>
                <w:color w:val="000000"/>
                <w:sz w:val="18"/>
                <w:szCs w:val="18"/>
              </w:rPr>
            </w:pPr>
            <w:r w:rsidRPr="001E32F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342 312,97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144 615,81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174 391,23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14B1" w:rsidRPr="00D01126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150 741,37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63 034,21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Строительство и реконструкция,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272 495,07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115 409,77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154 085,30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  <w:r w:rsidR="00F92231">
              <w:rPr>
                <w:color w:val="000000"/>
                <w:sz w:val="18"/>
                <w:szCs w:val="18"/>
              </w:rPr>
              <w:t>,</w:t>
            </w:r>
            <w:r w:rsidRPr="00D01126">
              <w:rPr>
                <w:color w:val="000000"/>
                <w:sz w:val="18"/>
                <w:szCs w:val="18"/>
              </w:rPr>
              <w:t xml:space="preserve"> </w:t>
            </w:r>
          </w:p>
          <w:p w:rsidR="00F92231" w:rsidRPr="00D01126" w:rsidRDefault="00F9223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80 923,47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33 828,17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44 095,30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751A6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51A65">
              <w:rPr>
                <w:color w:val="000000"/>
                <w:sz w:val="18"/>
                <w:szCs w:val="18"/>
              </w:rPr>
              <w:t xml:space="preserve">Организация в границах </w:t>
            </w:r>
            <w:r w:rsidRPr="00751A65">
              <w:rPr>
                <w:color w:val="000000"/>
                <w:sz w:val="18"/>
                <w:szCs w:val="18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21 942,90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13 731,04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</w:t>
            </w:r>
            <w:r w:rsidRPr="00D01126">
              <w:rPr>
                <w:color w:val="000000"/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lastRenderedPageBreak/>
              <w:t>Строительс</w:t>
            </w:r>
            <w:r w:rsidRPr="00D01126">
              <w:rPr>
                <w:color w:val="000000"/>
                <w:sz w:val="18"/>
                <w:szCs w:val="18"/>
              </w:rPr>
              <w:lastRenderedPageBreak/>
              <w:t>тво, реконструкция, капитальный ремонт, объектов коммунальной инфраструктуры</w:t>
            </w: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21 942,90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13 731,04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4 105,93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4 105,93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 w:rsidRPr="00091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21C66">
              <w:rPr>
                <w:color w:val="000000"/>
                <w:sz w:val="18"/>
                <w:szCs w:val="18"/>
              </w:rPr>
              <w:t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47 875,00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15 475,00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  <w:r w:rsidRPr="00321C66">
              <w:rPr>
                <w:color w:val="000000"/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47 875,00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15 475,00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7F1B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Утверждение схем теплоснабжения городск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D01126">
              <w:rPr>
                <w:color w:val="000000"/>
                <w:sz w:val="18"/>
                <w:szCs w:val="18"/>
              </w:rPr>
              <w:t xml:space="preserve"> округ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D01126">
              <w:rPr>
                <w:color w:val="000000"/>
                <w:sz w:val="18"/>
                <w:szCs w:val="18"/>
              </w:rPr>
              <w:t xml:space="preserve"> (актуализированных схем теплоснабжения городск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D01126">
              <w:rPr>
                <w:color w:val="000000"/>
                <w:sz w:val="18"/>
                <w:szCs w:val="18"/>
              </w:rPr>
              <w:t xml:space="preserve"> округ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D011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22 675,00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  <w:r w:rsidRPr="00321C66">
              <w:rPr>
                <w:color w:val="000000"/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22 675,00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7F1B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Утверждение схем водоснабжения и водоотведения городск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D01126">
              <w:rPr>
                <w:color w:val="000000"/>
                <w:sz w:val="18"/>
                <w:szCs w:val="18"/>
              </w:rPr>
              <w:t xml:space="preserve"> округ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D01126">
              <w:rPr>
                <w:color w:val="000000"/>
                <w:sz w:val="18"/>
                <w:szCs w:val="18"/>
              </w:rPr>
              <w:t xml:space="preserve"> (актуализированных схем водоснабжения и водоотведения городск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D01126">
              <w:rPr>
                <w:color w:val="000000"/>
                <w:sz w:val="18"/>
                <w:szCs w:val="18"/>
              </w:rPr>
              <w:t xml:space="preserve"> округ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D0112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25 200,00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321C66" w:rsidRDefault="000914B1" w:rsidP="00D01126">
            <w:pPr>
              <w:widowControl/>
              <w:snapToGrid/>
              <w:rPr>
                <w:color w:val="000000"/>
                <w:sz w:val="18"/>
                <w:szCs w:val="22"/>
              </w:rPr>
            </w:pPr>
            <w:r w:rsidRPr="00321C66">
              <w:rPr>
                <w:color w:val="000000"/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321C66">
              <w:rPr>
                <w:color w:val="000000"/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0914B1" w:rsidRPr="00D01126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B1" w:rsidRPr="00D01126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25 200,00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11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914B1" w:rsidRDefault="000914B1">
            <w:pPr>
              <w:jc w:val="center"/>
              <w:rPr>
                <w:color w:val="000000"/>
                <w:sz w:val="18"/>
                <w:szCs w:val="16"/>
              </w:rPr>
            </w:pPr>
            <w:r w:rsidRPr="000914B1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B1" w:rsidRPr="00D01126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1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342 312,97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144 615,81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174 391,23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1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B1" w:rsidRPr="00D01126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150 741,37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63 034,21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B1" w:rsidRPr="00D01126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D01126" w:rsidRDefault="000914B1" w:rsidP="00D01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011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D01126" w:rsidRDefault="000914B1" w:rsidP="00D01126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945AA8">
        <w:rPr>
          <w:b/>
          <w:sz w:val="24"/>
          <w:szCs w:val="24"/>
        </w:rPr>
        <w:t>строительства(реконструкции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A93EE3">
        <w:rPr>
          <w:b/>
          <w:sz w:val="24"/>
          <w:szCs w:val="24"/>
        </w:rPr>
        <w:t>2.</w:t>
      </w:r>
      <w:r w:rsidR="00751A65">
        <w:rPr>
          <w:b/>
          <w:sz w:val="24"/>
          <w:szCs w:val="24"/>
        </w:rPr>
        <w:t>2</w:t>
      </w:r>
      <w:r w:rsidR="00A93EE3" w:rsidRPr="00A93EE3">
        <w:rPr>
          <w:b/>
          <w:sz w:val="24"/>
          <w:szCs w:val="24"/>
        </w:rPr>
        <w:t xml:space="preserve">. </w:t>
      </w:r>
      <w:r w:rsidR="00A93EE3">
        <w:rPr>
          <w:b/>
          <w:sz w:val="24"/>
          <w:szCs w:val="24"/>
        </w:rPr>
        <w:t>«</w:t>
      </w:r>
      <w:r w:rsidR="00662413" w:rsidRPr="00662413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282485">
        <w:rPr>
          <w:b/>
          <w:sz w:val="24"/>
          <w:szCs w:val="24"/>
        </w:rPr>
        <w:t>»</w:t>
      </w:r>
      <w:r w:rsidR="00CC593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282485">
        <w:rPr>
          <w:b/>
          <w:sz w:val="24"/>
          <w:szCs w:val="24"/>
        </w:rPr>
        <w:t>«</w:t>
      </w:r>
      <w:r w:rsidR="00A93EE3">
        <w:rPr>
          <w:b/>
          <w:sz w:val="24"/>
          <w:szCs w:val="24"/>
        </w:rPr>
        <w:t>Р</w:t>
      </w:r>
      <w:r w:rsidR="007E4280" w:rsidRPr="00DC0A16">
        <w:rPr>
          <w:b/>
          <w:sz w:val="24"/>
          <w:szCs w:val="24"/>
        </w:rPr>
        <w:t>азвитие инженерной инфраструктуры и энергоэффективности</w:t>
      </w:r>
      <w:r w:rsidR="007E4280" w:rsidRPr="00282485">
        <w:rPr>
          <w:b/>
          <w:sz w:val="24"/>
          <w:szCs w:val="24"/>
        </w:rPr>
        <w:t>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535C80" w:rsidRPr="00282485" w:rsidTr="000C603E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</w:t>
              </w:r>
              <w:r w:rsidR="00EE6AB8">
                <w:rPr>
                  <w:sz w:val="18"/>
                  <w:szCs w:val="18"/>
                </w:rPr>
                <w:t>20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282485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>
              <w:rPr>
                <w:sz w:val="18"/>
                <w:szCs w:val="18"/>
              </w:rPr>
              <w:t>городского округа</w:t>
            </w:r>
          </w:p>
        </w:tc>
      </w:tr>
      <w:tr w:rsidR="00535C80" w:rsidRPr="00282485" w:rsidTr="000C603E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1E32FD">
        <w:trPr>
          <w:trHeight w:val="21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914B1" w:rsidRPr="00282485" w:rsidTr="009F4AE6">
        <w:tc>
          <w:tcPr>
            <w:tcW w:w="426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4,6 МВт по адресу: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18 091,52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18 091,52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F92231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F92231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2231">
              <w:rPr>
                <w:sz w:val="18"/>
                <w:szCs w:val="18"/>
              </w:rPr>
              <w:t>МБУ «Развитие»</w:t>
            </w:r>
          </w:p>
          <w:p w:rsidR="000914B1" w:rsidRPr="00282485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2231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914B1" w:rsidRPr="00282485" w:rsidTr="009F4AE6"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F92231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9F4AE6">
        <w:trPr>
          <w:trHeight w:val="483"/>
        </w:trPr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5 196,92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5 196,92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F92231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23"/>
        </w:trPr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F92231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c>
          <w:tcPr>
            <w:tcW w:w="426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0914B1" w:rsidRDefault="000914B1" w:rsidP="009F4A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сельское поселение Шеметовское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0914B1" w:rsidRPr="00282485" w:rsidRDefault="000914B1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Default="00F92231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«Развитие»</w:t>
            </w:r>
          </w:p>
          <w:p w:rsidR="00F92231" w:rsidRPr="00282485" w:rsidRDefault="00F92231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914B1" w:rsidRPr="00282485" w:rsidTr="000C603E"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483"/>
        </w:trPr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23"/>
        </w:trPr>
        <w:tc>
          <w:tcPr>
            <w:tcW w:w="42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c>
          <w:tcPr>
            <w:tcW w:w="426" w:type="dxa"/>
            <w:vMerge w:val="restart"/>
          </w:tcPr>
          <w:p w:rsidR="000914B1" w:rsidRPr="00282485" w:rsidRDefault="000914B1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0914B1" w:rsidRPr="00282485" w:rsidRDefault="000914B1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282485" w:rsidRDefault="000914B1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282485" w:rsidRDefault="000914B1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232 438,30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914B1" w:rsidRPr="00282485" w:rsidTr="000C603E">
        <w:tc>
          <w:tcPr>
            <w:tcW w:w="42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0"/>
        </w:trPr>
        <w:tc>
          <w:tcPr>
            <w:tcW w:w="42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EE6AB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63 223,30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23"/>
        </w:trPr>
        <w:tc>
          <w:tcPr>
            <w:tcW w:w="42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0"/>
        </w:trPr>
        <w:tc>
          <w:tcPr>
            <w:tcW w:w="426" w:type="dxa"/>
            <w:vMerge w:val="restart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0914B1" w:rsidRPr="00530861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0914B1" w:rsidRPr="00530861" w:rsidRDefault="000914B1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9 725,00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3 725,00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Pr="00282485" w:rsidRDefault="000914B1" w:rsidP="000C603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914B1" w:rsidRPr="00282485" w:rsidTr="000C603E">
        <w:trPr>
          <w:trHeight w:val="20"/>
        </w:trPr>
        <w:tc>
          <w:tcPr>
            <w:tcW w:w="42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345"/>
        </w:trPr>
        <w:tc>
          <w:tcPr>
            <w:tcW w:w="42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9 725,00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3 725,00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345"/>
        </w:trPr>
        <w:tc>
          <w:tcPr>
            <w:tcW w:w="42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20"/>
        </w:trPr>
        <w:tc>
          <w:tcPr>
            <w:tcW w:w="42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272 495,07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115 409,77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154 085,30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Pr="00282485" w:rsidRDefault="000914B1" w:rsidP="000C603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914B1" w:rsidRPr="00282485" w:rsidTr="000C603E">
        <w:tc>
          <w:tcPr>
            <w:tcW w:w="42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191 571,60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81 581,60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109 990,00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rPr>
          <w:trHeight w:val="376"/>
        </w:trPr>
        <w:tc>
          <w:tcPr>
            <w:tcW w:w="42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80 923,47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33 828,17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44 095,30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4B1" w:rsidRPr="00282485" w:rsidTr="000C603E">
        <w:tc>
          <w:tcPr>
            <w:tcW w:w="42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282485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282485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 xml:space="preserve">Адресный перечень </w:t>
      </w:r>
      <w:r>
        <w:rPr>
          <w:b/>
          <w:sz w:val="24"/>
          <w:szCs w:val="24"/>
        </w:rPr>
        <w:t>строительства(реконструкции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Pr="00A93EE3">
        <w:rPr>
          <w:b/>
          <w:sz w:val="24"/>
          <w:szCs w:val="24"/>
        </w:rPr>
        <w:t>2.</w:t>
      </w:r>
      <w:r w:rsidR="006D3987">
        <w:rPr>
          <w:b/>
          <w:sz w:val="24"/>
          <w:szCs w:val="24"/>
        </w:rPr>
        <w:t>5</w:t>
      </w:r>
      <w:r w:rsidRPr="00A93E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«</w:t>
      </w:r>
      <w:r w:rsidR="007F1B4A" w:rsidRPr="007F1B4A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282485">
        <w:rPr>
          <w:b/>
          <w:sz w:val="24"/>
          <w:szCs w:val="24"/>
        </w:rPr>
        <w:t>»</w:t>
      </w:r>
      <w:r w:rsidR="007F1B4A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инфраструктуры и энергоэффективности</w:t>
      </w:r>
      <w:r w:rsidRPr="00282485">
        <w:rPr>
          <w:b/>
          <w:sz w:val="24"/>
          <w:szCs w:val="24"/>
        </w:rPr>
        <w:t>»</w:t>
      </w:r>
    </w:p>
    <w:tbl>
      <w:tblPr>
        <w:tblW w:w="14693" w:type="dxa"/>
        <w:tblInd w:w="93" w:type="dxa"/>
        <w:tblLayout w:type="fixed"/>
        <w:tblLook w:val="04A0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3017E4" w:rsidRPr="006D3987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Годы строительства/</w:t>
            </w:r>
          </w:p>
          <w:p w:rsidR="003017E4" w:rsidRPr="006D3987" w:rsidRDefault="003017E4" w:rsidP="006D3987">
            <w:pPr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497BB6">
              <w:rPr>
                <w:sz w:val="18"/>
                <w:u w:val="single"/>
              </w:rPr>
              <w:t>Профинансировано на 01.01.2020, тыс. руб</w:t>
            </w:r>
            <w:r w:rsidRPr="00497BB6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017E4" w:rsidRPr="006D3987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6D3987" w:rsidRDefault="003017E4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6D3987" w:rsidRDefault="003017E4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D3987" w:rsidRPr="006D3987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6D3987" w:rsidRDefault="006D3987" w:rsidP="006D398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914B1" w:rsidRPr="006D3987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jc w:val="right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3017E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914B1" w:rsidRPr="006D398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3017E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3017E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3017E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278B4">
              <w:rPr>
                <w:color w:val="000000"/>
                <w:sz w:val="18"/>
                <w:szCs w:val="18"/>
              </w:rPr>
              <w:t>Работы по ремонту тепловой сети от здания бойлерной до стадиона "Старт" города Краснозаводск городского поселения Краснозаводск Сергиево-Посадского муниципального района Московской области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Администрация</w:t>
            </w:r>
            <w:r>
              <w:rPr>
                <w:color w:val="000000"/>
                <w:sz w:val="18"/>
                <w:szCs w:val="18"/>
              </w:rPr>
              <w:t xml:space="preserve"> городского поселения Краснозаводск</w:t>
            </w:r>
            <w:r w:rsidRPr="006D398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1278B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278B4">
              <w:rPr>
                <w:color w:val="000000"/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3017E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Администрация</w:t>
            </w:r>
            <w:r>
              <w:rPr>
                <w:color w:val="000000"/>
                <w:sz w:val="18"/>
                <w:szCs w:val="18"/>
              </w:rPr>
              <w:t xml:space="preserve"> городского поселения Краснозаводск</w:t>
            </w: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21 942,90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13 731,04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4 105,93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4 105,93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914B1" w:rsidRPr="006D398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21 942,90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13 731,04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4 105,93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4 105,93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14B1" w:rsidRPr="006D3987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D398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Default="000914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6D3987" w:rsidRDefault="000914B1" w:rsidP="006D398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662413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A95689" w:rsidRPr="00A95689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A95689">
        <w:rPr>
          <w:b/>
          <w:sz w:val="24"/>
          <w:szCs w:val="24"/>
        </w:rPr>
        <w:t>9.4. Паспорт подпрограммы 4</w:t>
      </w:r>
      <w:r w:rsidR="007F1B4A">
        <w:rPr>
          <w:b/>
          <w:sz w:val="24"/>
          <w:szCs w:val="24"/>
        </w:rPr>
        <w:t xml:space="preserve"> </w:t>
      </w:r>
      <w:r w:rsidRPr="00A95689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4C3572" w:rsidP="004053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</w:t>
            </w:r>
            <w:r w:rsidR="00A95689" w:rsidRPr="00A95689">
              <w:rPr>
                <w:rFonts w:eastAsia="Calibri"/>
                <w:sz w:val="24"/>
                <w:szCs w:val="24"/>
              </w:rPr>
              <w:t>лавы администрации, курирующий вопросы коммунальной инфраструктуры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widowControl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2020-2024 годы</w:t>
            </w:r>
          </w:p>
        </w:tc>
      </w:tr>
      <w:tr w:rsidR="00A95689" w:rsidRPr="00A95689" w:rsidTr="004053A6">
        <w:trPr>
          <w:trHeight w:val="290"/>
        </w:trPr>
        <w:tc>
          <w:tcPr>
            <w:tcW w:w="989" w:type="pct"/>
            <w:vMerge w:val="restar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A95689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both"/>
              <w:rPr>
                <w:b/>
                <w:bCs/>
                <w:sz w:val="18"/>
                <w:szCs w:val="18"/>
              </w:rPr>
            </w:pPr>
            <w:r w:rsidRPr="00A95689">
              <w:t>Общий объем средств, направленных на реализацию мероприятий подпрограммы, тыс. руб.</w:t>
            </w:r>
          </w:p>
        </w:tc>
      </w:tr>
      <w:tr w:rsidR="00A95689" w:rsidRPr="00A95689" w:rsidTr="004053A6">
        <w:trPr>
          <w:trHeight w:val="238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2024</w:t>
            </w:r>
          </w:p>
        </w:tc>
      </w:tr>
      <w:tr w:rsidR="00760FDE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A95689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r w:rsidRPr="00A95689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5 350,00</w:t>
            </w:r>
          </w:p>
        </w:tc>
      </w:tr>
      <w:tr w:rsidR="00760FDE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A95689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ind w:left="-108"/>
            </w:pPr>
            <w:r w:rsidRPr="00A9568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60FDE" w:rsidRPr="00A95689" w:rsidTr="004053A6">
        <w:trPr>
          <w:trHeight w:val="426"/>
        </w:trPr>
        <w:tc>
          <w:tcPr>
            <w:tcW w:w="989" w:type="pct"/>
            <w:vMerge/>
            <w:vAlign w:val="center"/>
          </w:tcPr>
          <w:p w:rsidR="00760FDE" w:rsidRPr="00A95689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ind w:left="-108"/>
              <w:rPr>
                <w:color w:val="000000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350,00</w:t>
            </w:r>
          </w:p>
        </w:tc>
      </w:tr>
      <w:tr w:rsidR="00760FDE" w:rsidRPr="00A95689" w:rsidTr="004053A6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760FDE" w:rsidRPr="00A95689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A95689" w:rsidRDefault="00760FDE" w:rsidP="004053A6">
            <w:pPr>
              <w:ind w:left="-108"/>
            </w:pPr>
            <w:r w:rsidRPr="00A95689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760FDE" w:rsidRDefault="00760FDE">
            <w:pPr>
              <w:jc w:val="center"/>
              <w:rPr>
                <w:color w:val="000000"/>
                <w:sz w:val="22"/>
                <w:szCs w:val="18"/>
              </w:rPr>
            </w:pPr>
            <w:r w:rsidRPr="00760FDE">
              <w:rPr>
                <w:color w:val="000000"/>
                <w:sz w:val="22"/>
                <w:szCs w:val="18"/>
              </w:rPr>
              <w:t>5 000,00</w:t>
            </w:r>
          </w:p>
        </w:tc>
      </w:tr>
      <w:tr w:rsidR="00A95689" w:rsidRPr="00A95689" w:rsidTr="004053A6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95689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lastRenderedPageBreak/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Причинами возникновения данных проблем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A95689" w:rsidRPr="00A95689" w:rsidRDefault="00A95689" w:rsidP="00A95689">
      <w:pPr>
        <w:widowControl/>
        <w:snapToGrid/>
        <w:jc w:val="both"/>
        <w:rPr>
          <w:sz w:val="24"/>
          <w:szCs w:val="24"/>
        </w:rPr>
      </w:pPr>
      <w:r w:rsidRPr="00A95689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</w:t>
      </w:r>
      <w:r w:rsidR="00CC5935">
        <w:rPr>
          <w:sz w:val="24"/>
          <w:szCs w:val="24"/>
        </w:rPr>
        <w:t xml:space="preserve"> </w:t>
      </w:r>
      <w:r w:rsidRPr="00A95689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A95689">
        <w:rPr>
          <w:sz w:val="24"/>
          <w:szCs w:val="24"/>
          <w:lang w:val="en-US"/>
        </w:rPr>
        <w:t>B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C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D</w:t>
      </w:r>
      <w:r w:rsidRPr="00A95689">
        <w:rPr>
          <w:sz w:val="24"/>
          <w:szCs w:val="24"/>
        </w:rPr>
        <w:t>).</w:t>
      </w:r>
    </w:p>
    <w:p w:rsidR="00F21321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F21321" w:rsidRPr="00A95689" w:rsidTr="00EA5C60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 xml:space="preserve">Объем финансирования мероприятия в году, предшествующему году </w:t>
            </w:r>
            <w:r w:rsidRPr="00A95689">
              <w:rPr>
                <w:bCs/>
              </w:rPr>
              <w:lastRenderedPageBreak/>
              <w:t>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lastRenderedPageBreak/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Результаты выполнения мероприятий программы</w:t>
            </w:r>
          </w:p>
        </w:tc>
      </w:tr>
      <w:tr w:rsidR="00F21321" w:rsidRPr="00A95689" w:rsidTr="00EA5C60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lastRenderedPageBreak/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12</w:t>
            </w:r>
          </w:p>
        </w:tc>
      </w:tr>
      <w:tr w:rsidR="00F21321" w:rsidRPr="00A95689" w:rsidTr="00EA5C60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/>
                <w:bCs/>
              </w:rPr>
              <w:t>Основное мероприятие 02.</w:t>
            </w:r>
            <w:r w:rsidRPr="00A95689">
              <w:rPr>
                <w:bCs/>
              </w:rPr>
              <w:t xml:space="preserve">         Организация учета энер</w:t>
            </w:r>
            <w:r w:rsidR="00EA5C60">
              <w:rPr>
                <w:bCs/>
              </w:rPr>
              <w:t>го</w:t>
            </w:r>
            <w:r w:rsidRPr="00A95689">
              <w:rPr>
                <w:bCs/>
              </w:rPr>
              <w:t xml:space="preserve">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t>Установка, замена, поверка</w:t>
            </w:r>
            <w:r>
              <w:t xml:space="preserve"> общедомовых </w:t>
            </w:r>
            <w:r w:rsidRPr="00A95689">
              <w:t xml:space="preserve">приборов учета энергетических ресурсов </w:t>
            </w:r>
            <w:r>
              <w:t>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26 750</w:t>
            </w:r>
            <w:r w:rsidRPr="00A95689">
              <w:rPr>
                <w:bCs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A95689">
              <w:rPr>
                <w:bCs/>
              </w:rPr>
              <w:t xml:space="preserve">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500</w:t>
            </w:r>
            <w:r>
              <w:rPr>
                <w:bCs/>
              </w:rPr>
              <w:t>0</w:t>
            </w:r>
            <w:r w:rsidRPr="00A95689">
              <w:rPr>
                <w:bCs/>
              </w:rPr>
              <w:t>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09A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689">
              <w:rPr>
                <w:rFonts w:ascii="Times New Roman" w:hAnsi="Times New Roman" w:cs="Times New Roman"/>
                <w:bCs/>
              </w:rPr>
              <w:t xml:space="preserve">Установка, замена, поверка </w:t>
            </w:r>
            <w:r w:rsidRPr="00A95689">
              <w:rPr>
                <w:rFonts w:ascii="Times New Roman" w:hAnsi="Times New Roman" w:cs="Times New Roman"/>
                <w:bCs/>
              </w:rPr>
              <w:lastRenderedPageBreak/>
              <w:t>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4">
              <w:rPr>
                <w:rFonts w:ascii="Times New Roman" w:hAnsi="Times New Roman" w:cs="Times New Roman"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A09A4">
              <w:rPr>
                <w:rFonts w:ascii="Times New Roman" w:hAnsi="Times New Roman" w:cs="Times New Roman"/>
                <w:bCs/>
              </w:rPr>
              <w:t>020-</w:t>
            </w:r>
            <w:r w:rsidRPr="005A09A4">
              <w:rPr>
                <w:rFonts w:ascii="Times New Roman" w:hAnsi="Times New Roman" w:cs="Times New Roman"/>
                <w:bCs/>
              </w:rPr>
              <w:lastRenderedPageBreak/>
              <w:t>2024</w:t>
            </w: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89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0" w:rsidRPr="00A95689" w:rsidRDefault="00EA5C60" w:rsidP="00EA5C60"/>
          <w:p w:rsidR="00EA5C60" w:rsidRPr="00A95689" w:rsidRDefault="00EA5C60" w:rsidP="00EA5C60">
            <w:r w:rsidRPr="00A95689">
              <w:t>2020-2024</w:t>
            </w:r>
          </w:p>
          <w:p w:rsidR="00EA5C60" w:rsidRPr="00A95689" w:rsidRDefault="00EA5C60" w:rsidP="00EA5C60"/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</w:tr>
      <w:tr w:rsidR="00EA5C60" w:rsidRPr="00A95689" w:rsidTr="00EA5C60">
        <w:trPr>
          <w:trHeight w:val="132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EA5C60" w:rsidRPr="00A95689" w:rsidTr="00EA5C60">
        <w:trPr>
          <w:trHeight w:val="99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7D2355" w:rsidTr="000C603E">
        <w:trPr>
          <w:trHeight w:val="132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7D2355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</w:tr>
    </w:tbl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4740" w:rsidRPr="00034D19" w:rsidRDefault="00234740" w:rsidP="0023474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3B4D2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034D1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034D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34740" w:rsidRPr="00034D19" w:rsidRDefault="00234740" w:rsidP="0023474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D19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34D19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234740" w:rsidRDefault="00234740" w:rsidP="00234740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34D1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234740" w:rsidRPr="00282485" w:rsidTr="001921F8">
        <w:tc>
          <w:tcPr>
            <w:tcW w:w="2376" w:type="dxa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234740" w:rsidRPr="00F61078" w:rsidRDefault="00234740" w:rsidP="001921F8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234740" w:rsidRPr="00F61078" w:rsidRDefault="00234740" w:rsidP="001921F8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234740" w:rsidRPr="00282485" w:rsidRDefault="00234740" w:rsidP="001921F8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</w:t>
            </w:r>
            <w:r w:rsidRPr="00F61078">
              <w:rPr>
                <w:sz w:val="24"/>
                <w:szCs w:val="24"/>
              </w:rPr>
              <w:lastRenderedPageBreak/>
              <w:t xml:space="preserve">19.12.2017  № 1102/46). </w:t>
            </w:r>
          </w:p>
        </w:tc>
      </w:tr>
      <w:tr w:rsidR="00234740" w:rsidRPr="00282485" w:rsidTr="001921F8">
        <w:tc>
          <w:tcPr>
            <w:tcW w:w="2376" w:type="dxa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234740" w:rsidRPr="00282485" w:rsidTr="001921F8">
        <w:tc>
          <w:tcPr>
            <w:tcW w:w="2376" w:type="dxa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234740" w:rsidRPr="00282485" w:rsidTr="001921F8">
        <w:tc>
          <w:tcPr>
            <w:tcW w:w="2376" w:type="dxa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234740" w:rsidRPr="00282485" w:rsidTr="001921F8">
        <w:trPr>
          <w:trHeight w:val="313"/>
        </w:trPr>
        <w:tc>
          <w:tcPr>
            <w:tcW w:w="2376" w:type="dxa"/>
            <w:vMerge w:val="restart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234740" w:rsidRPr="00282485" w:rsidTr="001921F8">
        <w:trPr>
          <w:trHeight w:val="415"/>
        </w:trPr>
        <w:tc>
          <w:tcPr>
            <w:tcW w:w="2376" w:type="dxa"/>
            <w:vMerge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234740" w:rsidRPr="00282485" w:rsidTr="001921F8">
        <w:trPr>
          <w:trHeight w:val="399"/>
        </w:trPr>
        <w:tc>
          <w:tcPr>
            <w:tcW w:w="2376" w:type="dxa"/>
            <w:vMerge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401 393,40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129 600,00</w:t>
            </w:r>
          </w:p>
        </w:tc>
      </w:tr>
      <w:tr w:rsidR="00234740" w:rsidRPr="00282485" w:rsidTr="001921F8">
        <w:trPr>
          <w:trHeight w:val="225"/>
        </w:trPr>
        <w:tc>
          <w:tcPr>
            <w:tcW w:w="2376" w:type="dxa"/>
            <w:vMerge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234740" w:rsidRPr="00282485" w:rsidTr="001921F8">
        <w:trPr>
          <w:trHeight w:val="225"/>
        </w:trPr>
        <w:tc>
          <w:tcPr>
            <w:tcW w:w="2376" w:type="dxa"/>
            <w:vMerge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84 293,40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4A63D5" w:rsidRDefault="00234740" w:rsidP="001921F8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19 789,4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4A63D5" w:rsidRDefault="00234740" w:rsidP="001921F8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4A63D5" w:rsidRDefault="00234740" w:rsidP="00192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4A63D5" w:rsidRDefault="00234740" w:rsidP="001921F8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40" w:rsidRPr="004A63D5" w:rsidRDefault="00234740" w:rsidP="001921F8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3 600,00</w:t>
            </w:r>
          </w:p>
        </w:tc>
      </w:tr>
      <w:tr w:rsidR="00234740" w:rsidRPr="00282485" w:rsidTr="001921F8">
        <w:trPr>
          <w:trHeight w:val="225"/>
        </w:trPr>
        <w:tc>
          <w:tcPr>
            <w:tcW w:w="2376" w:type="dxa"/>
            <w:vMerge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282485" w:rsidRDefault="00234740" w:rsidP="001921F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40" w:rsidRPr="000B100C" w:rsidRDefault="00234740" w:rsidP="00192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125 600,00</w:t>
            </w:r>
          </w:p>
        </w:tc>
      </w:tr>
      <w:tr w:rsidR="00234740" w:rsidRPr="00282485" w:rsidTr="001921F8">
        <w:tc>
          <w:tcPr>
            <w:tcW w:w="2376" w:type="dxa"/>
            <w:vAlign w:val="center"/>
          </w:tcPr>
          <w:p w:rsidR="00234740" w:rsidRPr="00282485" w:rsidRDefault="00234740" w:rsidP="001921F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234740" w:rsidRPr="00F61078" w:rsidRDefault="00234740" w:rsidP="001921F8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234740" w:rsidRPr="00F61078" w:rsidRDefault="00234740" w:rsidP="001921F8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</w:t>
            </w:r>
            <w:r>
              <w:rPr>
                <w:sz w:val="24"/>
                <w:szCs w:val="24"/>
              </w:rPr>
              <w:t xml:space="preserve">35,9 </w:t>
            </w:r>
            <w:r w:rsidRPr="00F61078">
              <w:rPr>
                <w:sz w:val="24"/>
                <w:szCs w:val="24"/>
              </w:rPr>
              <w:t xml:space="preserve"> км газопровода высокого давления;</w:t>
            </w:r>
          </w:p>
          <w:p w:rsidR="00234740" w:rsidRPr="00F61078" w:rsidRDefault="00234740" w:rsidP="001921F8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 </w:t>
            </w:r>
            <w:r>
              <w:rPr>
                <w:sz w:val="24"/>
                <w:szCs w:val="24"/>
              </w:rPr>
              <w:t xml:space="preserve">23,8 </w:t>
            </w:r>
            <w:r w:rsidRPr="00F61078">
              <w:rPr>
                <w:sz w:val="24"/>
                <w:szCs w:val="24"/>
              </w:rPr>
              <w:t xml:space="preserve"> км газораспределительных сетей;</w:t>
            </w:r>
          </w:p>
          <w:p w:rsidR="00234740" w:rsidRPr="00F61078" w:rsidRDefault="00234740" w:rsidP="001921F8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</w:t>
            </w:r>
            <w:r>
              <w:rPr>
                <w:sz w:val="24"/>
                <w:szCs w:val="24"/>
              </w:rPr>
              <w:t>6</w:t>
            </w:r>
            <w:r w:rsidRPr="00F61078">
              <w:rPr>
                <w:sz w:val="24"/>
                <w:szCs w:val="24"/>
              </w:rPr>
              <w:t>;</w:t>
            </w:r>
          </w:p>
          <w:p w:rsidR="00234740" w:rsidRPr="00282485" w:rsidRDefault="00234740" w:rsidP="00192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выполнить разработку проектно-сметной документации и строительное – монтажные работы по строительству фасадных и внутридомовых газопроводов в многоквартирных домах – 46.</w:t>
            </w:r>
          </w:p>
        </w:tc>
      </w:tr>
    </w:tbl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740" w:rsidRPr="00282485" w:rsidRDefault="00234740" w:rsidP="00234740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 w:rsidRPr="00282485">
        <w:rPr>
          <w:b/>
          <w:sz w:val="24"/>
          <w:szCs w:val="24"/>
        </w:rPr>
        <w:t xml:space="preserve"> проблем, решаемых посредством выполнения мероприятий подпрограммы 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».</w:t>
      </w:r>
    </w:p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по газификации сельских населенных пунктов городского округа является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газом:</w:t>
      </w:r>
    </w:p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234740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</w:t>
      </w:r>
      <w:r w:rsidRPr="003B4D2A">
        <w:rPr>
          <w:rFonts w:ascii="Times New Roman" w:hAnsi="Times New Roman" w:cs="Times New Roman"/>
          <w:sz w:val="24"/>
          <w:szCs w:val="24"/>
        </w:rPr>
        <w:t>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740" w:rsidRPr="003B4D2A" w:rsidRDefault="00234740" w:rsidP="002347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построить 35,9</w:t>
      </w:r>
      <w:r w:rsidRPr="003B4D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234740" w:rsidRPr="003B4D2A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построить 23,8 км газораспределительных сетей</w:t>
      </w:r>
      <w:r w:rsidRPr="003B4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4740" w:rsidRPr="003B4D2A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</w:t>
      </w:r>
      <w:r>
        <w:rPr>
          <w:rFonts w:ascii="Times New Roman" w:hAnsi="Times New Roman" w:cs="Times New Roman"/>
          <w:sz w:val="24"/>
          <w:szCs w:val="24"/>
        </w:rPr>
        <w:t>м газе -6</w:t>
      </w:r>
      <w:r w:rsidRPr="003B4D2A">
        <w:rPr>
          <w:rFonts w:ascii="Times New Roman" w:hAnsi="Times New Roman" w:cs="Times New Roman"/>
          <w:sz w:val="24"/>
          <w:szCs w:val="24"/>
        </w:rPr>
        <w:t>;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D2A">
        <w:rPr>
          <w:rFonts w:ascii="Times New Roman" w:hAnsi="Times New Roman" w:cs="Times New Roman"/>
          <w:sz w:val="24"/>
          <w:szCs w:val="24"/>
        </w:rPr>
        <w:t>выполнить разработку проектно-сметной документации и строительно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D2A">
        <w:rPr>
          <w:rFonts w:ascii="Times New Roman" w:hAnsi="Times New Roman" w:cs="Times New Roman"/>
          <w:sz w:val="24"/>
          <w:szCs w:val="24"/>
        </w:rPr>
        <w:t>монтажные работы по строительству 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– 46.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D2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источниками газификации – газопроводами высоко</w:t>
      </w:r>
      <w:r>
        <w:rPr>
          <w:rFonts w:ascii="Times New Roman" w:hAnsi="Times New Roman" w:cs="Times New Roman"/>
          <w:sz w:val="24"/>
          <w:szCs w:val="24"/>
        </w:rPr>
        <w:t>го, среднего и низкого давления;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234740" w:rsidRDefault="00234740" w:rsidP="00234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</w:t>
      </w:r>
      <w:r w:rsidR="00CC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B4D2A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4A787F" w:rsidRPr="00282485" w:rsidRDefault="004A787F" w:rsidP="004A78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газификации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4A787F" w:rsidRDefault="004A787F" w:rsidP="004A78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8248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4A787F" w:rsidRPr="0075432E" w:rsidTr="004A787F">
        <w:tc>
          <w:tcPr>
            <w:tcW w:w="568" w:type="dxa"/>
            <w:vMerge w:val="restart"/>
            <w:textDirection w:val="btLr"/>
          </w:tcPr>
          <w:p w:rsidR="004A787F" w:rsidRDefault="004A787F" w:rsidP="004A787F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4A787F" w:rsidRDefault="004A787F" w:rsidP="004A787F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мероприятия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sz w:val="22"/>
                <w:szCs w:val="22"/>
              </w:rPr>
              <w:t>под</w:t>
            </w:r>
            <w:r w:rsidRPr="0075432E">
              <w:rPr>
                <w:sz w:val="22"/>
                <w:szCs w:val="22"/>
              </w:rPr>
              <w:t>программы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4A787F" w:rsidRPr="0075432E" w:rsidRDefault="004A787F" w:rsidP="004A787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4A787F" w:rsidRPr="0075432E" w:rsidTr="004A787F">
        <w:trPr>
          <w:trHeight w:val="1730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/>
        </w:tc>
        <w:tc>
          <w:tcPr>
            <w:tcW w:w="709" w:type="dxa"/>
            <w:vMerge/>
          </w:tcPr>
          <w:p w:rsidR="004A787F" w:rsidRPr="0075432E" w:rsidRDefault="004A787F" w:rsidP="004A787F"/>
        </w:tc>
        <w:tc>
          <w:tcPr>
            <w:tcW w:w="1418" w:type="dxa"/>
            <w:vMerge/>
          </w:tcPr>
          <w:p w:rsidR="004A787F" w:rsidRPr="0075432E" w:rsidRDefault="004A787F" w:rsidP="004A787F"/>
        </w:tc>
        <w:tc>
          <w:tcPr>
            <w:tcW w:w="1417" w:type="dxa"/>
            <w:vMerge/>
          </w:tcPr>
          <w:p w:rsidR="004A787F" w:rsidRPr="0075432E" w:rsidRDefault="004A787F" w:rsidP="004A787F"/>
        </w:tc>
        <w:tc>
          <w:tcPr>
            <w:tcW w:w="1276" w:type="dxa"/>
            <w:vMerge/>
          </w:tcPr>
          <w:p w:rsidR="004A787F" w:rsidRPr="0075432E" w:rsidRDefault="004A787F" w:rsidP="004A787F"/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 w:rsidRPr="0075432E">
              <w:t>2020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 w:rsidRPr="0075432E">
              <w:t>2021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 w:rsidRPr="0075432E">
              <w:t>2022</w:t>
            </w:r>
          </w:p>
        </w:tc>
        <w:tc>
          <w:tcPr>
            <w:tcW w:w="992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 w:rsidRPr="0075432E">
              <w:t>202</w:t>
            </w:r>
            <w:r>
              <w:t>4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/>
        </w:tc>
        <w:tc>
          <w:tcPr>
            <w:tcW w:w="1417" w:type="dxa"/>
            <w:vMerge/>
          </w:tcPr>
          <w:p w:rsidR="004A787F" w:rsidRPr="0075432E" w:rsidRDefault="004A787F" w:rsidP="004A787F"/>
        </w:tc>
      </w:tr>
      <w:tr w:rsidR="004A787F" w:rsidRPr="0075432E" w:rsidTr="004A787F">
        <w:trPr>
          <w:trHeight w:val="113"/>
        </w:trPr>
        <w:tc>
          <w:tcPr>
            <w:tcW w:w="568" w:type="dxa"/>
          </w:tcPr>
          <w:p w:rsidR="004A787F" w:rsidRPr="0075432E" w:rsidRDefault="004A787F" w:rsidP="004A787F">
            <w:pPr>
              <w:autoSpaceDE w:val="0"/>
              <w:autoSpaceDN w:val="0"/>
              <w:jc w:val="right"/>
            </w:pPr>
            <w:r w:rsidRPr="0075432E">
              <w:t>1</w:t>
            </w:r>
          </w:p>
        </w:tc>
        <w:tc>
          <w:tcPr>
            <w:tcW w:w="2409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2</w:t>
            </w:r>
          </w:p>
        </w:tc>
        <w:tc>
          <w:tcPr>
            <w:tcW w:w="709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3</w:t>
            </w: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4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5</w:t>
            </w:r>
          </w:p>
        </w:tc>
        <w:tc>
          <w:tcPr>
            <w:tcW w:w="1276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6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7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8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9</w:t>
            </w:r>
          </w:p>
        </w:tc>
        <w:tc>
          <w:tcPr>
            <w:tcW w:w="992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10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11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jc w:val="center"/>
            </w:pPr>
            <w:r w:rsidRPr="0075432E">
              <w:t>12</w:t>
            </w:r>
          </w:p>
        </w:tc>
      </w:tr>
      <w:tr w:rsidR="004A787F" w:rsidRPr="0075432E" w:rsidTr="004A787F">
        <w:trPr>
          <w:trHeight w:val="177"/>
        </w:trPr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  <w:r w:rsidRPr="0075432E">
              <w:t>1</w:t>
            </w:r>
          </w:p>
        </w:tc>
        <w:tc>
          <w:tcPr>
            <w:tcW w:w="2409" w:type="dxa"/>
            <w:vMerge w:val="restart"/>
          </w:tcPr>
          <w:p w:rsidR="004A787F" w:rsidRPr="008A261A" w:rsidRDefault="004A787F" w:rsidP="004A787F">
            <w:pPr>
              <w:autoSpaceDE w:val="0"/>
              <w:autoSpaceDN w:val="0"/>
              <w:adjustRightInd w:val="0"/>
              <w:rPr>
                <w:b/>
              </w:rPr>
            </w:pPr>
            <w:r w:rsidRPr="008A261A">
              <w:rPr>
                <w:b/>
              </w:rPr>
              <w:t>Основное мероприятие 01</w:t>
            </w:r>
          </w:p>
          <w:p w:rsidR="004A787F" w:rsidRPr="0075432E" w:rsidRDefault="004A787F" w:rsidP="004A787F">
            <w:r w:rsidRPr="0075432E">
              <w:t xml:space="preserve">Строительство газопроводов в </w:t>
            </w:r>
            <w:r w:rsidRPr="0075432E">
              <w:lastRenderedPageBreak/>
              <w:t>населенных пунктах</w:t>
            </w:r>
          </w:p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lastRenderedPageBreak/>
              <w:t>2020-202</w:t>
            </w:r>
            <w:r>
              <w:t>4</w:t>
            </w: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401 393,00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54 102,00</w:t>
            </w:r>
          </w:p>
        </w:tc>
        <w:tc>
          <w:tcPr>
            <w:tcW w:w="992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53 100,00</w:t>
            </w:r>
          </w:p>
        </w:tc>
        <w:tc>
          <w:tcPr>
            <w:tcW w:w="1134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129 200,00</w:t>
            </w:r>
          </w:p>
        </w:tc>
        <w:tc>
          <w:tcPr>
            <w:tcW w:w="851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center"/>
            </w:pPr>
            <w:r w:rsidRPr="0075432E">
              <w:t>X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A787F" w:rsidRPr="0075432E" w:rsidTr="004A787F">
        <w:trPr>
          <w:trHeight w:val="20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pPr>
              <w:jc w:val="center"/>
            </w:pPr>
            <w:r>
              <w:lastRenderedPageBreak/>
              <w:t>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r>
              <w:lastRenderedPageBreak/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r>
              <w:lastRenderedPageBreak/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lastRenderedPageBreak/>
              <w:t xml:space="preserve">   00,00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lastRenderedPageBreak/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lastRenderedPageBreak/>
              <w:t xml:space="preserve">   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20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pPr>
              <w:jc w:val="center"/>
            </w:pPr>
            <w:r>
              <w:t>84 293,00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r>
              <w:t>19 789,00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787316" w:rsidRDefault="004A787F" w:rsidP="004A787F">
            <w:r>
              <w:t>28 102,00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t>28 102,00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t>4 700,00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9D30E2" w:rsidRDefault="004A787F" w:rsidP="004A787F">
            <w:r>
              <w:t>3 600,00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20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787316" w:rsidRDefault="004A787F" w:rsidP="004A787F">
            <w:pPr>
              <w:jc w:val="center"/>
            </w:pPr>
            <w:r>
              <w:t>317 100,00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787316" w:rsidRDefault="004A787F" w:rsidP="004A787F">
            <w:r>
              <w:t xml:space="preserve"> 52 100,00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787316" w:rsidRDefault="004A787F" w:rsidP="004A787F">
            <w:r>
              <w:t>65 000,00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9D30E2" w:rsidRDefault="004A787F" w:rsidP="004A787F">
            <w:r>
              <w:t xml:space="preserve"> 26 000,00</w:t>
            </w:r>
          </w:p>
        </w:tc>
        <w:tc>
          <w:tcPr>
            <w:tcW w:w="992" w:type="dxa"/>
          </w:tcPr>
          <w:p w:rsidR="004A787F" w:rsidRDefault="004A787F" w:rsidP="004A787F"/>
          <w:p w:rsidR="004A787F" w:rsidRPr="009D30E2" w:rsidRDefault="004A787F" w:rsidP="004A787F">
            <w:r>
              <w:t>48 400,00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9D30E2" w:rsidRDefault="004A787F" w:rsidP="004A787F">
            <w:r>
              <w:t>125 600,00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  <w:r w:rsidRPr="0075432E">
              <w:t>1.1.</w:t>
            </w:r>
          </w:p>
        </w:tc>
        <w:tc>
          <w:tcPr>
            <w:tcW w:w="2409" w:type="dxa"/>
            <w:vMerge w:val="restart"/>
          </w:tcPr>
          <w:p w:rsidR="004A787F" w:rsidRPr="0075432E" w:rsidRDefault="004A787F" w:rsidP="004A787F">
            <w:r w:rsidRPr="0075432E">
              <w:t>Строительство газопровода к населенным пунктам</w:t>
            </w:r>
            <w:r>
              <w:t xml:space="preserve"> с последующей газификацией  </w:t>
            </w:r>
          </w:p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22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28 500,00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125 600,00</w:t>
            </w:r>
          </w:p>
        </w:tc>
        <w:tc>
          <w:tcPr>
            <w:tcW w:w="851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65 00,00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 w:val="restart"/>
          </w:tcPr>
          <w:p w:rsidR="004A787F" w:rsidRPr="0075432E" w:rsidRDefault="004A787F" w:rsidP="004A787F">
            <w:pPr>
              <w:tabs>
                <w:tab w:val="right" w:pos="444"/>
              </w:tabs>
            </w:pPr>
            <w:r>
              <w:t>1.2</w:t>
            </w:r>
          </w:p>
        </w:tc>
        <w:tc>
          <w:tcPr>
            <w:tcW w:w="2409" w:type="dxa"/>
            <w:vMerge w:val="restart"/>
          </w:tcPr>
          <w:p w:rsidR="004A787F" w:rsidRDefault="004A787F" w:rsidP="004A787F">
            <w:r w:rsidRPr="0075432E">
              <w:t>Организация в границах городского округа газоснабжения насел</w:t>
            </w:r>
            <w:r>
              <w:t>ения.</w:t>
            </w:r>
          </w:p>
          <w:p w:rsidR="004A787F" w:rsidRPr="0075432E" w:rsidRDefault="004A787F" w:rsidP="004A787F"/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4A787F" w:rsidRPr="001C7D8C" w:rsidRDefault="004A787F" w:rsidP="004A787F">
            <w:pPr>
              <w:autoSpaceDE w:val="0"/>
              <w:autoSpaceDN w:val="0"/>
              <w:jc w:val="center"/>
            </w:pPr>
          </w:p>
          <w:p w:rsidR="004A787F" w:rsidRPr="001C7D8C" w:rsidRDefault="004A787F" w:rsidP="004A787F">
            <w:pPr>
              <w:autoSpaceDE w:val="0"/>
              <w:autoSpaceDN w:val="0"/>
              <w:jc w:val="center"/>
            </w:pPr>
            <w:r w:rsidRPr="001C7D8C">
              <w:t>4 700,00</w:t>
            </w:r>
          </w:p>
        </w:tc>
        <w:tc>
          <w:tcPr>
            <w:tcW w:w="1134" w:type="dxa"/>
          </w:tcPr>
          <w:p w:rsidR="004A787F" w:rsidRPr="001C7D8C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 w:val="restart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EC0E65" w:rsidRDefault="004A787F" w:rsidP="004A787F"/>
          <w:p w:rsidR="004A787F" w:rsidRPr="00EC0E65" w:rsidRDefault="004A787F" w:rsidP="004A787F"/>
          <w:p w:rsidR="004A787F" w:rsidRPr="00EC0E65" w:rsidRDefault="004A787F" w:rsidP="004A787F"/>
          <w:p w:rsidR="004A787F" w:rsidRPr="00EC0E65" w:rsidRDefault="004A787F" w:rsidP="004A787F"/>
          <w:p w:rsidR="004A787F" w:rsidRDefault="004A787F" w:rsidP="004A787F"/>
          <w:p w:rsidR="004A787F" w:rsidRPr="00EC0E65" w:rsidRDefault="004A787F" w:rsidP="004A787F"/>
        </w:tc>
        <w:tc>
          <w:tcPr>
            <w:tcW w:w="1417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4A787F" w:rsidRPr="001C7D8C" w:rsidRDefault="004A787F" w:rsidP="004A787F">
            <w:pPr>
              <w:autoSpaceDE w:val="0"/>
              <w:autoSpaceDN w:val="0"/>
              <w:jc w:val="center"/>
            </w:pPr>
          </w:p>
          <w:p w:rsidR="004A787F" w:rsidRDefault="004A787F" w:rsidP="004A787F">
            <w:pPr>
              <w:autoSpaceDE w:val="0"/>
              <w:autoSpaceDN w:val="0"/>
              <w:jc w:val="center"/>
            </w:pPr>
          </w:p>
          <w:p w:rsidR="004A787F" w:rsidRPr="001C7D8C" w:rsidRDefault="004A787F" w:rsidP="004A787F">
            <w:pPr>
              <w:autoSpaceDE w:val="0"/>
              <w:autoSpaceDN w:val="0"/>
              <w:jc w:val="center"/>
            </w:pPr>
            <w:r>
              <w:t>0</w:t>
            </w:r>
            <w:r w:rsidRPr="001C7D8C">
              <w:t>0,00</w:t>
            </w:r>
          </w:p>
        </w:tc>
        <w:tc>
          <w:tcPr>
            <w:tcW w:w="1134" w:type="dxa"/>
          </w:tcPr>
          <w:p w:rsidR="004A787F" w:rsidRPr="001C7D8C" w:rsidRDefault="004A787F" w:rsidP="004A787F">
            <w:pPr>
              <w:autoSpaceDE w:val="0"/>
              <w:autoSpaceDN w:val="0"/>
            </w:pPr>
          </w:p>
          <w:p w:rsidR="004A787F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>
              <w:t xml:space="preserve">   0</w:t>
            </w:r>
            <w:r w:rsidRPr="001C7D8C">
              <w:t>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26 102,00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</w:pPr>
          </w:p>
          <w:p w:rsidR="004A787F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 w:rsidRPr="001C7D8C">
              <w:t>4 700,00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</w:pPr>
          </w:p>
          <w:p w:rsidR="004A787F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C7D8C" w:rsidRDefault="004A787F" w:rsidP="004A787F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4A787F" w:rsidRPr="001C7D8C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1134" w:type="dxa"/>
          </w:tcPr>
          <w:p w:rsidR="004A787F" w:rsidRPr="001C7D8C" w:rsidRDefault="004A787F" w:rsidP="004A787F">
            <w:pPr>
              <w:autoSpaceDE w:val="0"/>
              <w:autoSpaceDN w:val="0"/>
            </w:pPr>
          </w:p>
          <w:p w:rsidR="004A787F" w:rsidRPr="001C7D8C" w:rsidRDefault="004A787F" w:rsidP="004A787F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  <w:r>
              <w:t>1.2.1</w:t>
            </w:r>
          </w:p>
        </w:tc>
        <w:tc>
          <w:tcPr>
            <w:tcW w:w="2409" w:type="dxa"/>
            <w:vMerge w:val="restart"/>
          </w:tcPr>
          <w:p w:rsidR="004A787F" w:rsidRDefault="004A787F" w:rsidP="004A787F">
            <w:r w:rsidRPr="0075432E">
              <w:t>Организация в границах городского округа газоснабжения насел</w:t>
            </w:r>
            <w:r>
              <w:t>ения.</w:t>
            </w:r>
          </w:p>
          <w:p w:rsidR="004A787F" w:rsidRPr="0075432E" w:rsidRDefault="004A787F" w:rsidP="004A787F"/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63 273,59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18 169,59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</w:pPr>
            <w:r>
              <w:rPr>
                <w:color w:val="000000"/>
                <w:sz w:val="18"/>
                <w:szCs w:val="18"/>
              </w:rPr>
              <w:t>22 002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63 273,59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18 169,59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  <w:r>
              <w:t>1.2.2</w:t>
            </w:r>
          </w:p>
        </w:tc>
        <w:tc>
          <w:tcPr>
            <w:tcW w:w="2409" w:type="dxa"/>
            <w:vMerge w:val="restart"/>
          </w:tcPr>
          <w:p w:rsidR="004A787F" w:rsidRPr="00190BF5" w:rsidRDefault="004A787F" w:rsidP="004A787F">
            <w:r w:rsidRPr="00190BF5">
              <w:t>Постановка на кадастровый учет вновь построенных газопроводов</w:t>
            </w: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2020-2024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2 100,00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2 100,00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100,00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500,00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  <w:r>
              <w:t>1.2.3</w:t>
            </w:r>
          </w:p>
        </w:tc>
        <w:tc>
          <w:tcPr>
            <w:tcW w:w="24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</w:pPr>
            <w:r w:rsidRPr="00190BF5">
              <w:t xml:space="preserve">Прочие мероприятия по газификации (договора на подключение к сети газораспределения, договора технического обслуживания на </w:t>
            </w:r>
            <w:r w:rsidRPr="00190BF5">
              <w:lastRenderedPageBreak/>
              <w:t>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  <w:r w:rsidRPr="00190BF5">
              <w:lastRenderedPageBreak/>
              <w:t>2020-2024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13 919,41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1 519,41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13 919,41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1 519,41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3 100,00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190BF5" w:rsidRDefault="004A787F" w:rsidP="004A7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482"/>
        </w:trPr>
        <w:tc>
          <w:tcPr>
            <w:tcW w:w="568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rPr>
                <w:sz w:val="22"/>
                <w:szCs w:val="22"/>
              </w:rPr>
              <w:t>Итого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</w:pP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401 393,00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jc w:val="right"/>
            </w:pPr>
          </w:p>
          <w:p w:rsidR="004A787F" w:rsidRPr="0075432E" w:rsidRDefault="004A787F" w:rsidP="004A787F">
            <w:pPr>
              <w:tabs>
                <w:tab w:val="right" w:pos="1010"/>
              </w:tabs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</w:pPr>
          </w:p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4A787F" w:rsidRDefault="004A787F" w:rsidP="004A787F"/>
          <w:p w:rsidR="004A787F" w:rsidRDefault="004A787F" w:rsidP="004A787F">
            <w:r>
              <w:t>54 102,00</w:t>
            </w:r>
          </w:p>
          <w:p w:rsidR="004A787F" w:rsidRPr="00F764F6" w:rsidRDefault="004A787F" w:rsidP="004A787F"/>
        </w:tc>
        <w:tc>
          <w:tcPr>
            <w:tcW w:w="992" w:type="dxa"/>
          </w:tcPr>
          <w:p w:rsidR="004A787F" w:rsidRDefault="004A787F" w:rsidP="004A787F"/>
          <w:p w:rsidR="004A787F" w:rsidRPr="00EC0E65" w:rsidRDefault="004A787F" w:rsidP="004A787F">
            <w:r>
              <w:t>53 100,00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jc w:val="right"/>
            </w:pPr>
          </w:p>
          <w:p w:rsidR="004A787F" w:rsidRPr="00EC0E65" w:rsidRDefault="004A787F" w:rsidP="004A787F">
            <w:r>
              <w:t>129 200,00</w:t>
            </w:r>
          </w:p>
        </w:tc>
        <w:tc>
          <w:tcPr>
            <w:tcW w:w="851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rPr>
          <w:trHeight w:val="730"/>
        </w:trPr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546945" w:rsidRDefault="004A787F" w:rsidP="004A787F">
            <w:r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4A787F" w:rsidRDefault="004A787F" w:rsidP="004A787F"/>
          <w:p w:rsidR="004A787F" w:rsidRPr="00546945" w:rsidRDefault="004A787F" w:rsidP="004A787F">
            <w:r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4A787F" w:rsidRDefault="004A787F" w:rsidP="004A787F"/>
          <w:p w:rsidR="004A787F" w:rsidRPr="00797FF0" w:rsidRDefault="004A787F" w:rsidP="004A787F">
            <w:r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4A787F" w:rsidRDefault="004A787F" w:rsidP="004A787F"/>
          <w:p w:rsidR="004A787F" w:rsidRPr="00797FF0" w:rsidRDefault="004A787F" w:rsidP="004A787F">
            <w:r>
              <w:t xml:space="preserve">   00,00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4A787F" w:rsidRDefault="004A787F" w:rsidP="004A787F"/>
          <w:p w:rsidR="004A787F" w:rsidRPr="00797FF0" w:rsidRDefault="004A787F" w:rsidP="004A787F">
            <w:r>
              <w:t xml:space="preserve">   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4A787F" w:rsidRDefault="004A787F" w:rsidP="004A787F"/>
          <w:p w:rsidR="004A787F" w:rsidRPr="00797FF0" w:rsidRDefault="004A787F" w:rsidP="004A787F">
            <w:r>
              <w:t xml:space="preserve">   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</w:pPr>
          </w:p>
          <w:p w:rsidR="004A787F" w:rsidRDefault="004A787F" w:rsidP="004A787F"/>
          <w:p w:rsidR="004A787F" w:rsidRPr="00546945" w:rsidRDefault="004A787F" w:rsidP="004A787F">
            <w:r>
              <w:t>84 293,00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546945" w:rsidRDefault="004A787F" w:rsidP="004A787F">
            <w:r>
              <w:t>19 789,00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F764F6" w:rsidRDefault="004A787F" w:rsidP="004A787F">
            <w:r>
              <w:t>28 102,00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F764F6" w:rsidRDefault="004A787F" w:rsidP="004A787F">
            <w:r>
              <w:t>28 102,00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EC0E65" w:rsidRDefault="004A787F" w:rsidP="004A787F">
            <w:r>
              <w:t xml:space="preserve"> 4 700,00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Default="004A787F" w:rsidP="004A787F"/>
          <w:p w:rsidR="004A787F" w:rsidRPr="00EC0E65" w:rsidRDefault="004A787F" w:rsidP="004A787F">
            <w:r>
              <w:t xml:space="preserve">  3 600,00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4A787F" w:rsidRPr="0075432E" w:rsidTr="004A787F">
        <w:tc>
          <w:tcPr>
            <w:tcW w:w="568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546945" w:rsidRDefault="004A787F" w:rsidP="004A787F">
            <w:r>
              <w:t xml:space="preserve"> 317 100,00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546945" w:rsidRDefault="004A787F" w:rsidP="004A787F">
            <w:r>
              <w:t xml:space="preserve">  52 100,00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797FF0" w:rsidRDefault="004A787F" w:rsidP="004A787F">
            <w:r>
              <w:t xml:space="preserve">  65 000,00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F764F6" w:rsidRDefault="004A787F" w:rsidP="004A787F">
            <w:r>
              <w:t xml:space="preserve"> 26 000,00</w:t>
            </w:r>
          </w:p>
        </w:tc>
        <w:tc>
          <w:tcPr>
            <w:tcW w:w="992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EC0E65" w:rsidRDefault="004A787F" w:rsidP="004A787F">
            <w:r>
              <w:t>48 400,00</w:t>
            </w:r>
          </w:p>
        </w:tc>
        <w:tc>
          <w:tcPr>
            <w:tcW w:w="1134" w:type="dxa"/>
          </w:tcPr>
          <w:p w:rsidR="004A787F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  <w:p w:rsidR="004A787F" w:rsidRPr="00EC0E65" w:rsidRDefault="004A787F" w:rsidP="004A787F">
            <w:r>
              <w:t>125 600,00</w:t>
            </w:r>
          </w:p>
        </w:tc>
        <w:tc>
          <w:tcPr>
            <w:tcW w:w="851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4A787F" w:rsidRPr="0075432E" w:rsidRDefault="004A787F" w:rsidP="004A787F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4A787F" w:rsidRDefault="004A787F" w:rsidP="004A787F">
      <w:pPr>
        <w:autoSpaceDE w:val="0"/>
        <w:autoSpaceDN w:val="0"/>
        <w:jc w:val="center"/>
        <w:rPr>
          <w:b/>
          <w:sz w:val="24"/>
          <w:szCs w:val="24"/>
        </w:rPr>
      </w:pPr>
    </w:p>
    <w:p w:rsidR="004A787F" w:rsidRDefault="004A787F" w:rsidP="004A787F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Адресный перечень </w:t>
      </w:r>
      <w:r>
        <w:rPr>
          <w:b/>
          <w:sz w:val="24"/>
          <w:szCs w:val="24"/>
        </w:rPr>
        <w:t>строительства(реконструкции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1.1.</w:t>
      </w:r>
      <w:r w:rsidRPr="00AA5167">
        <w:rPr>
          <w:b/>
          <w:sz w:val="24"/>
          <w:szCs w:val="24"/>
        </w:rPr>
        <w:t>«Строительство газопровода к населенным пунктам</w:t>
      </w:r>
      <w:r>
        <w:rPr>
          <w:b/>
          <w:sz w:val="24"/>
          <w:szCs w:val="24"/>
        </w:rPr>
        <w:t xml:space="preserve"> с последующей газификацией</w:t>
      </w:r>
      <w:r w:rsidRPr="00AA5167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подпрограммы</w:t>
      </w:r>
      <w:r>
        <w:rPr>
          <w:b/>
          <w:sz w:val="24"/>
          <w:szCs w:val="24"/>
        </w:rPr>
        <w:t>6 «Развитие газификации</w:t>
      </w:r>
      <w:r w:rsidRPr="00034D19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инфраструктуры и энергоэффективности</w:t>
      </w:r>
      <w:r w:rsidRPr="00282485">
        <w:rPr>
          <w:b/>
          <w:sz w:val="24"/>
          <w:szCs w:val="24"/>
        </w:rPr>
        <w:t>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4A787F" w:rsidRPr="00654448" w:rsidTr="004A787F"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Годы строительства/</w:t>
            </w:r>
          </w:p>
          <w:p w:rsidR="004A787F" w:rsidRPr="006B65F3" w:rsidRDefault="004A787F" w:rsidP="004A787F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Мощность/</w:t>
            </w: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прирост мощности объекта (кв. метр, погонный метр, </w:t>
            </w:r>
            <w:r w:rsidRPr="006B65F3">
              <w:rPr>
                <w:sz w:val="18"/>
                <w:szCs w:val="18"/>
              </w:rPr>
              <w:lastRenderedPageBreak/>
              <w:t>место, койко-место и т.д.)</w:t>
            </w: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6B65F3">
                <w:rPr>
                  <w:sz w:val="18"/>
                  <w:szCs w:val="18"/>
                </w:rPr>
                <w:t>2020</w:t>
              </w:r>
            </w:hyperlink>
            <w:r w:rsidRPr="006B65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A787F" w:rsidRPr="00654448" w:rsidTr="004A787F"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4A787F" w:rsidRPr="006B65F3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A787F" w:rsidRPr="00654448" w:rsidTr="004A787F">
        <w:trPr>
          <w:trHeight w:val="382"/>
        </w:trPr>
        <w:tc>
          <w:tcPr>
            <w:tcW w:w="568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15</w:t>
            </w:r>
          </w:p>
        </w:tc>
      </w:tr>
      <w:tr w:rsidR="004A787F" w:rsidRPr="00654448" w:rsidTr="004A787F"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4A787F" w:rsidRPr="006B65F3" w:rsidRDefault="004A787F" w:rsidP="004A787F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 Муханово 7,9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654448" w:rsidTr="004A787F"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483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223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4A787F" w:rsidRPr="006B65F3" w:rsidRDefault="004A787F" w:rsidP="004A787F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д.Путятино с последующей газификацией 10,0 км. -  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483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223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д.Путятино  с последующей газификацией 10,0 км. – выполнение строительно-</w:t>
            </w:r>
            <w:r w:rsidRPr="006B65F3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36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с.Закубежье с последующей газификацией 18,0 км.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с.Закубежье с последующей газификацией 18,0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754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556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6.</w:t>
            </w: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A787F" w:rsidRPr="006B65F3" w:rsidRDefault="004A787F" w:rsidP="004A787F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r w:rsidRPr="006B65F3">
              <w:rPr>
                <w:sz w:val="18"/>
                <w:szCs w:val="18"/>
                <w:lang w:eastAsia="en-US"/>
              </w:rPr>
              <w:lastRenderedPageBreak/>
              <w:t>Кукуевская Набережная. НижнекукуевскаяДолгокукуевская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6B65F3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4A787F" w:rsidRPr="006B65F3" w:rsidRDefault="004A787F" w:rsidP="004A787F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г.Сергиев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652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д. Каменки                                 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6B65F3">
                <w:rPr>
                  <w:sz w:val="18"/>
                  <w:szCs w:val="18"/>
                </w:rPr>
                <w:t>2,4 км</w:t>
              </w:r>
            </w:smartTag>
            <w:r w:rsidRPr="006B65F3">
              <w:rPr>
                <w:sz w:val="18"/>
                <w:szCs w:val="18"/>
              </w:rPr>
              <w:t>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с. Муханово - 11,4 км. - выполнение </w:t>
            </w:r>
            <w:r w:rsidRPr="006B65F3">
              <w:rPr>
                <w:sz w:val="18"/>
                <w:szCs w:val="18"/>
              </w:rPr>
              <w:lastRenderedPageBreak/>
              <w:t>строительно-монтажных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Газификация негазифицированных улиц в г.Сергиев Посад и д.Зубачево 10,0 км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2022-2023</w:t>
            </w: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Газификация негазифицированныхулиц в г.Сергиев Посад и д.Зубачево 10,0 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45"/>
        </w:trPr>
        <w:tc>
          <w:tcPr>
            <w:tcW w:w="568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Всего по </w:t>
            </w:r>
            <w:r w:rsidRPr="006B65F3">
              <w:rPr>
                <w:sz w:val="18"/>
                <w:szCs w:val="18"/>
              </w:rPr>
              <w:lastRenderedPageBreak/>
              <w:t>мероприятию:</w:t>
            </w: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22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lastRenderedPageBreak/>
              <w:t>125 600,00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c>
          <w:tcPr>
            <w:tcW w:w="568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rPr>
          <w:trHeight w:val="376"/>
        </w:trPr>
        <w:tc>
          <w:tcPr>
            <w:tcW w:w="568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4A787F" w:rsidRPr="00654448" w:rsidTr="004A787F">
        <w:tc>
          <w:tcPr>
            <w:tcW w:w="568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6B65F3">
              <w:rPr>
                <w:color w:val="000000"/>
                <w:sz w:val="18"/>
                <w:szCs w:val="18"/>
              </w:rPr>
              <w:t>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4A787F" w:rsidRPr="006B65F3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65 00,00</w:t>
            </w:r>
          </w:p>
        </w:tc>
        <w:tc>
          <w:tcPr>
            <w:tcW w:w="992" w:type="dxa"/>
            <w:vAlign w:val="center"/>
          </w:tcPr>
          <w:p w:rsidR="004A787F" w:rsidRPr="006B65F3" w:rsidRDefault="004A787F" w:rsidP="004A787F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6B65F3">
              <w:rPr>
                <w:sz w:val="18"/>
                <w:szCs w:val="18"/>
              </w:rPr>
              <w:t> 400,00</w:t>
            </w:r>
          </w:p>
        </w:tc>
        <w:tc>
          <w:tcPr>
            <w:tcW w:w="993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992" w:type="dxa"/>
          </w:tcPr>
          <w:p w:rsidR="004A787F" w:rsidRPr="006B65F3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654448" w:rsidRDefault="004A787F" w:rsidP="004A787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4A787F" w:rsidRDefault="004A787F" w:rsidP="004A787F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4A787F" w:rsidRPr="00190BF5" w:rsidRDefault="004A787F" w:rsidP="004A787F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190BF5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</w:t>
      </w:r>
      <w:r>
        <w:rPr>
          <w:b/>
          <w:sz w:val="24"/>
          <w:szCs w:val="24"/>
        </w:rPr>
        <w:t xml:space="preserve">1. </w:t>
      </w:r>
      <w:r w:rsidRPr="00190BF5">
        <w:rPr>
          <w:b/>
          <w:sz w:val="24"/>
          <w:szCs w:val="24"/>
        </w:rPr>
        <w:t xml:space="preserve">«Организация в границах городского округа газоснабжения </w:t>
      </w:r>
      <w:r>
        <w:rPr>
          <w:b/>
          <w:sz w:val="24"/>
          <w:szCs w:val="24"/>
        </w:rPr>
        <w:t>населения</w:t>
      </w:r>
      <w:r w:rsidRPr="00190BF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90BF5">
        <w:rPr>
          <w:b/>
          <w:sz w:val="24"/>
          <w:szCs w:val="24"/>
        </w:rPr>
        <w:t>подпрограммы 6«Развитие газификации»муниципальной программы «Развитие инженерной инфраструктуры и энергоэффективности»</w:t>
      </w: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985"/>
        <w:gridCol w:w="708"/>
        <w:gridCol w:w="851"/>
        <w:gridCol w:w="709"/>
        <w:gridCol w:w="850"/>
        <w:gridCol w:w="1418"/>
        <w:gridCol w:w="992"/>
        <w:gridCol w:w="1134"/>
        <w:gridCol w:w="1134"/>
        <w:gridCol w:w="850"/>
        <w:gridCol w:w="993"/>
        <w:gridCol w:w="850"/>
        <w:gridCol w:w="850"/>
        <w:gridCol w:w="1559"/>
      </w:tblGrid>
      <w:tr w:rsidR="004A787F" w:rsidRPr="00190BF5" w:rsidTr="004A787F"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Годы строительства/</w:t>
            </w:r>
          </w:p>
          <w:p w:rsidR="004A787F" w:rsidRPr="00190BF5" w:rsidRDefault="004A787F" w:rsidP="004A787F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Мощность/</w:t>
            </w: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190BF5">
                <w:rPr>
                  <w:sz w:val="18"/>
                  <w:szCs w:val="18"/>
                </w:rPr>
                <w:t>2020</w:t>
              </w:r>
            </w:hyperlink>
            <w:r w:rsidRPr="00190BF5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A787F" w:rsidRPr="00190BF5" w:rsidTr="004A787F"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2024</w:t>
            </w:r>
          </w:p>
          <w:p w:rsidR="004A787F" w:rsidRPr="00190BF5" w:rsidRDefault="004A787F" w:rsidP="004A787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215"/>
        </w:trPr>
        <w:tc>
          <w:tcPr>
            <w:tcW w:w="426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15</w:t>
            </w:r>
          </w:p>
        </w:tc>
      </w:tr>
      <w:tr w:rsidR="004A787F" w:rsidRPr="00190BF5" w:rsidTr="004A787F"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t xml:space="preserve">п.Ситники -  ГБМК мощностью 0,634 МВт – выполнение </w:t>
            </w:r>
            <w:r w:rsidRPr="00190BF5">
              <w:lastRenderedPageBreak/>
              <w:t>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190BF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483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223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t>с. Константиново – школа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1 251,41</w:t>
            </w:r>
          </w:p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483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223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д. Самотовино ГБМК 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36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</w:pPr>
            <w:r w:rsidRPr="00190BF5">
              <w:t>Котельная пос.Заречный – строительно-монтажные работы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2020</w:t>
            </w: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1985" w:type="dxa"/>
            <w:vMerge w:val="restart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t>д. Самотовино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10.</w:t>
            </w:r>
          </w:p>
        </w:tc>
        <w:tc>
          <w:tcPr>
            <w:tcW w:w="1985" w:type="dxa"/>
            <w:vMerge w:val="restart"/>
            <w:vAlign w:val="center"/>
          </w:tcPr>
          <w:p w:rsidR="004A787F" w:rsidRPr="00190BF5" w:rsidRDefault="004A787F" w:rsidP="004A787F">
            <w:pPr>
              <w:ind w:left="-62" w:hanging="204"/>
              <w:jc w:val="center"/>
              <w:rPr>
                <w:color w:val="000000"/>
                <w:sz w:val="18"/>
                <w:szCs w:val="18"/>
              </w:rPr>
            </w:pPr>
            <w:r w:rsidRPr="00190BF5">
              <w:t>д. Самотовино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widowControl/>
              <w:snapToGrid/>
            </w:pPr>
            <w:r w:rsidRPr="00190BF5">
              <w:t xml:space="preserve">д. Кузьмино  </w:t>
            </w:r>
          </w:p>
          <w:p w:rsidR="004A787F" w:rsidRPr="00190BF5" w:rsidRDefault="004A787F" w:rsidP="004A787F">
            <w:pPr>
              <w:widowControl/>
              <w:snapToGrid/>
            </w:pPr>
            <w:r w:rsidRPr="00190BF5">
              <w:t xml:space="preserve">д.4,5,9,10,27,32 </w:t>
            </w:r>
          </w:p>
          <w:p w:rsidR="004A787F" w:rsidRPr="00190BF5" w:rsidRDefault="004A787F" w:rsidP="004A787F">
            <w:pPr>
              <w:widowControl/>
              <w:snapToGrid/>
            </w:pPr>
            <w:r w:rsidRPr="00190BF5">
              <w:t>с.Константиново</w:t>
            </w: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>ул. Октябрьская,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790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widowControl/>
              <w:snapToGrid/>
            </w:pPr>
            <w:r w:rsidRPr="00190BF5">
              <w:t xml:space="preserve">д. Кузьмино  </w:t>
            </w:r>
          </w:p>
          <w:p w:rsidR="004A787F" w:rsidRPr="00190BF5" w:rsidRDefault="004A787F" w:rsidP="004A787F">
            <w:pPr>
              <w:widowControl/>
              <w:snapToGrid/>
            </w:pPr>
            <w:r w:rsidRPr="00190BF5">
              <w:t xml:space="preserve">д.4,5,9,10,27,32 </w:t>
            </w:r>
          </w:p>
          <w:p w:rsidR="004A787F" w:rsidRPr="00190BF5" w:rsidRDefault="004A787F" w:rsidP="004A787F">
            <w:pPr>
              <w:widowControl/>
              <w:snapToGrid/>
            </w:pPr>
            <w:r w:rsidRPr="00190BF5">
              <w:t>с.Константиново</w:t>
            </w:r>
          </w:p>
          <w:p w:rsidR="004A787F" w:rsidRPr="00190BF5" w:rsidRDefault="004A787F" w:rsidP="004A787F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190BF5">
              <w:t>ул. Октябрьская,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190BF5">
              <w:rPr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lastRenderedPageBreak/>
              <w:t>220,95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13.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widowControl/>
              <w:snapToGrid/>
            </w:pPr>
            <w:r w:rsidRPr="00190BF5">
              <w:t>д. Федорцово</w:t>
            </w: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t xml:space="preserve">д. 7, 8,9,10,11, 12,13,14 - </w:t>
            </w:r>
            <w:r w:rsidRPr="00190BF5">
              <w:rPr>
                <w:bCs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0-2021</w:t>
            </w: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8 581,86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8 581,86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14.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</w:pPr>
            <w:r w:rsidRPr="00190BF5"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BF5">
              <w:t xml:space="preserve">д Тураково д.11а – </w:t>
            </w:r>
            <w:r>
              <w:t>ПИР</w:t>
            </w:r>
            <w:r w:rsidRPr="00190BF5">
              <w:t>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  <w:r w:rsidRPr="00190BF5"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556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  <w:r w:rsidRPr="00190BF5">
              <w:t>Фасадные и внутридомовые газопроводы в многоквартирных домах.Сельское поселение Лозовское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  <w:r w:rsidRPr="00190BF5">
              <w:t xml:space="preserve">п. Заречный </w:t>
            </w:r>
          </w:p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BF5"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  <w:r w:rsidRPr="00190BF5"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190BF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</w:pPr>
            <w:r w:rsidRPr="00190BF5"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</w:t>
            </w:r>
            <w:r w:rsidRPr="00190BF5">
              <w:lastRenderedPageBreak/>
              <w:t>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45"/>
        </w:trPr>
        <w:tc>
          <w:tcPr>
            <w:tcW w:w="426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22"/>
                <w:szCs w:val="22"/>
              </w:rPr>
            </w:pPr>
            <w:r w:rsidRPr="00190BF5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70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63 273,59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18 169,59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>
              <w:rPr>
                <w:color w:val="000000"/>
                <w:sz w:val="18"/>
                <w:szCs w:val="18"/>
              </w:rPr>
              <w:t>22 002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4A787F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c>
          <w:tcPr>
            <w:tcW w:w="426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190BF5" w:rsidTr="004A787F">
        <w:trPr>
          <w:trHeight w:val="376"/>
        </w:trPr>
        <w:tc>
          <w:tcPr>
            <w:tcW w:w="426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63 273,59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18 169,59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>
              <w:rPr>
                <w:color w:val="000000"/>
                <w:sz w:val="18"/>
                <w:szCs w:val="18"/>
              </w:rPr>
              <w:t>22 002,00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A787F" w:rsidRPr="00282485" w:rsidTr="004A787F">
        <w:tc>
          <w:tcPr>
            <w:tcW w:w="426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A787F" w:rsidRPr="00190BF5" w:rsidRDefault="004A787F" w:rsidP="004A787F">
            <w:pPr>
              <w:jc w:val="center"/>
              <w:rPr>
                <w:color w:val="000000"/>
                <w:sz w:val="18"/>
                <w:szCs w:val="18"/>
              </w:rPr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4A787F" w:rsidRPr="00190BF5" w:rsidRDefault="004A787F" w:rsidP="004A787F">
            <w:pPr>
              <w:jc w:val="center"/>
            </w:pPr>
            <w:r w:rsidRPr="00190BF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  <w:r w:rsidRPr="00190B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787F" w:rsidRPr="00190BF5" w:rsidRDefault="004A787F" w:rsidP="004A787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4A787F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5AA8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45AA8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945AA8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8B42D2" w:rsidRPr="00282485" w:rsidTr="00642F82">
        <w:tc>
          <w:tcPr>
            <w:tcW w:w="2376" w:type="dxa"/>
          </w:tcPr>
          <w:p w:rsidR="008B42D2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Default="00945AA8" w:rsidP="00240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1078">
              <w:rPr>
                <w:sz w:val="24"/>
                <w:szCs w:val="24"/>
              </w:rPr>
              <w:t xml:space="preserve">. </w:t>
            </w:r>
            <w:r w:rsidRPr="00B54BE3">
              <w:rPr>
                <w:sz w:val="24"/>
                <w:szCs w:val="24"/>
              </w:rPr>
              <w:t xml:space="preserve">Обеспечение </w:t>
            </w:r>
            <w:r w:rsidR="00F81391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282485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45AA8" w:rsidRPr="00282485" w:rsidTr="0082547E">
        <w:tc>
          <w:tcPr>
            <w:tcW w:w="2376" w:type="dxa"/>
          </w:tcPr>
          <w:p w:rsidR="00945AA8" w:rsidRPr="00282485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282485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8139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</w:t>
            </w:r>
            <w:r w:rsidR="005A296C">
              <w:rPr>
                <w:sz w:val="24"/>
                <w:szCs w:val="24"/>
              </w:rPr>
              <w:t xml:space="preserve"> городского округа,</w:t>
            </w:r>
            <w:r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642F82">
        <w:trPr>
          <w:trHeight w:val="415"/>
        </w:trPr>
        <w:tc>
          <w:tcPr>
            <w:tcW w:w="2376" w:type="dxa"/>
            <w:vMerge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03E7E" w:rsidRPr="00282485" w:rsidTr="004053A6">
        <w:trPr>
          <w:trHeight w:val="399"/>
        </w:trPr>
        <w:tc>
          <w:tcPr>
            <w:tcW w:w="2376" w:type="dxa"/>
            <w:vMerge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882 044,00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278 658,94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345 095,90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E7E" w:rsidRDefault="00D03E7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03E7E" w:rsidRDefault="00D03E7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3E7E" w:rsidRPr="00282485" w:rsidTr="004053A6">
        <w:trPr>
          <w:trHeight w:val="225"/>
        </w:trPr>
        <w:tc>
          <w:tcPr>
            <w:tcW w:w="2376" w:type="dxa"/>
            <w:vMerge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E7E" w:rsidRDefault="00D03E7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3E7E" w:rsidRDefault="00D03E7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3E7E" w:rsidRPr="00282485" w:rsidTr="00D03E7E">
        <w:trPr>
          <w:trHeight w:val="225"/>
        </w:trPr>
        <w:tc>
          <w:tcPr>
            <w:tcW w:w="2376" w:type="dxa"/>
            <w:vMerge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278 026,94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3E7E" w:rsidRPr="00282485" w:rsidTr="00D03E7E">
        <w:trPr>
          <w:trHeight w:val="225"/>
        </w:trPr>
        <w:tc>
          <w:tcPr>
            <w:tcW w:w="2376" w:type="dxa"/>
            <w:vMerge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282485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282485" w:rsidRDefault="00D03E7E" w:rsidP="005A296C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</w:t>
            </w:r>
            <w:r>
              <w:rPr>
                <w:sz w:val="18"/>
                <w:szCs w:val="18"/>
              </w:rPr>
              <w:t>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Default="00D03E7E" w:rsidP="00D03E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E290E" w:rsidRPr="00282485" w:rsidTr="00642F82">
        <w:tc>
          <w:tcPr>
            <w:tcW w:w="2376" w:type="dxa"/>
            <w:vAlign w:val="center"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282485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54BE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F81391" w:rsidRPr="00282485" w:rsidRDefault="00F81391" w:rsidP="00F81391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Характеристики проблем решаемых посредством выполнения мероприятий подпрограммы </w:t>
      </w:r>
      <w:r>
        <w:rPr>
          <w:b/>
          <w:sz w:val="24"/>
          <w:szCs w:val="24"/>
        </w:rPr>
        <w:t>8</w:t>
      </w:r>
      <w:r w:rsidRPr="0028248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Обеспечивающая подпрограмма</w:t>
      </w:r>
      <w:r w:rsidRPr="00282485">
        <w:rPr>
          <w:b/>
          <w:color w:val="000000"/>
          <w:sz w:val="24"/>
          <w:szCs w:val="24"/>
        </w:rPr>
        <w:t>».</w:t>
      </w:r>
    </w:p>
    <w:p w:rsidR="008B42D2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25064" w:rsidRPr="00D25064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D2506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E971B2" w:rsidRDefault="00E971B2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282485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>
        <w:rPr>
          <w:rFonts w:ascii="Times New Roman" w:hAnsi="Times New Roman" w:cs="Times New Roman"/>
          <w:b/>
          <w:sz w:val="24"/>
          <w:szCs w:val="24"/>
        </w:rPr>
        <w:t>8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Обеспечивающая подпрограмма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B54BE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муниципальной программы «</w:t>
      </w:r>
      <w:r w:rsidR="00A93EE3">
        <w:rPr>
          <w:b/>
          <w:sz w:val="24"/>
          <w:szCs w:val="24"/>
        </w:rPr>
        <w:t>Развитие</w:t>
      </w:r>
      <w:r w:rsidRPr="00282485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B54BE3" w:rsidRPr="00F9455E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F9455E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075E6">
              <w:rPr>
                <w:sz w:val="22"/>
                <w:szCs w:val="18"/>
              </w:rPr>
              <w:t>М</w:t>
            </w:r>
            <w:r w:rsidR="004075E6" w:rsidRPr="004075E6">
              <w:rPr>
                <w:sz w:val="22"/>
                <w:szCs w:val="18"/>
              </w:rPr>
              <w:t>ероприятия</w:t>
            </w:r>
            <w:r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>
              <w:rPr>
                <w:sz w:val="18"/>
                <w:szCs w:val="18"/>
              </w:rPr>
              <w:t>под</w:t>
            </w:r>
            <w:r w:rsidRPr="00F9455E">
              <w:rPr>
                <w:sz w:val="18"/>
                <w:szCs w:val="18"/>
              </w:rPr>
              <w:t>программы</w:t>
            </w:r>
          </w:p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F9455E" w:rsidRDefault="004075E6" w:rsidP="00A67CDD">
            <w:pPr>
              <w:jc w:val="center"/>
              <w:rPr>
                <w:sz w:val="18"/>
                <w:szCs w:val="18"/>
              </w:rPr>
            </w:pPr>
            <w:r w:rsidRPr="004075E6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B54BE3" w:rsidRPr="00F9455E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B54BE3" w:rsidRPr="00F9455E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12</w:t>
            </w:r>
          </w:p>
        </w:tc>
      </w:tr>
      <w:tr w:rsidR="00B13602" w:rsidRPr="00F9455E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A93EE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A93EE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EB4686">
              <w:rPr>
                <w:sz w:val="18"/>
                <w:szCs w:val="18"/>
              </w:rPr>
              <w:t xml:space="preserve">Создание условий для реализации полномочий органов </w:t>
            </w:r>
            <w:r w:rsidRPr="00EB4686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642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889 497,34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278 658,94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265 742,50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345 095,90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F9455E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 xml:space="preserve">Организация в границах городского округа  тепло-водоснабжения </w:t>
            </w:r>
            <w:r w:rsidRPr="00A93EE3">
              <w:rPr>
                <w:sz w:val="18"/>
                <w:szCs w:val="18"/>
              </w:rPr>
              <w:lastRenderedPageBreak/>
              <w:t>населения</w:t>
            </w:r>
          </w:p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887 601,34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278 026,94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F9455E" w:rsidRDefault="00A70E57" w:rsidP="00CE4360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 w:rsidP="00CE4360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B13602" w:rsidRPr="00F9455E" w:rsidRDefault="00B13602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F9455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F9455E" w:rsidRDefault="00B13602" w:rsidP="00A62DDE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778 516,44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268 516,44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B13602" w:rsidRDefault="00B13602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778 516,44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268 516,44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F945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F9455E" w:rsidRDefault="00A70E57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>
            <w:r w:rsidRPr="005B1D8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F945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3F68A7" w:rsidRDefault="00A70E57" w:rsidP="004053A6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 xml:space="preserve">Субсидия МУП «Районные коммунальные системы» на </w:t>
            </w:r>
            <w:r w:rsidRPr="003F68A7">
              <w:rPr>
                <w:sz w:val="18"/>
                <w:szCs w:val="18"/>
              </w:rPr>
              <w:lastRenderedPageBreak/>
              <w:t>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>
            <w:r w:rsidRPr="005B1D8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Средства бюджета Московской </w:t>
            </w:r>
            <w:r w:rsidRPr="00F9455E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F945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3F68A7" w:rsidRDefault="00A70E57" w:rsidP="00A62DDE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>
            <w:r w:rsidRPr="00E076B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3F68A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3F68A7" w:rsidRDefault="00A70E57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</w:t>
            </w:r>
            <w:r w:rsidRPr="003F68A7">
              <w:rPr>
                <w:sz w:val="18"/>
                <w:szCs w:val="18"/>
              </w:rPr>
              <w:lastRenderedPageBreak/>
              <w:t>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>
            <w:r w:rsidRPr="00E076B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Средства бюджета </w:t>
            </w:r>
            <w:r w:rsidRPr="00F9455E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F96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F9455E" w:rsidRDefault="00A70E57" w:rsidP="00E33EF6">
            <w:pPr>
              <w:jc w:val="center"/>
              <w:rPr>
                <w:sz w:val="18"/>
                <w:szCs w:val="18"/>
              </w:rPr>
            </w:pPr>
            <w:r w:rsidRPr="00EB4686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5 463,20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5 463,20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5 463,20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5 463,20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B13602" w:rsidRPr="00F9455E" w:rsidRDefault="00B13602" w:rsidP="00F96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F9455E" w:rsidRDefault="00B13602" w:rsidP="0086349B">
            <w:pPr>
              <w:jc w:val="center"/>
              <w:rPr>
                <w:sz w:val="18"/>
                <w:szCs w:val="18"/>
              </w:rPr>
            </w:pPr>
            <w:r w:rsidRPr="00832924">
              <w:rPr>
                <w:sz w:val="18"/>
                <w:szCs w:val="18"/>
              </w:rPr>
              <w:t xml:space="preserve">Предоставление </w:t>
            </w:r>
            <w:r w:rsidRPr="00832924">
              <w:rPr>
                <w:sz w:val="18"/>
                <w:szCs w:val="18"/>
              </w:rPr>
              <w:lastRenderedPageBreak/>
              <w:t xml:space="preserve">субсидии на иные цели для МУП </w:t>
            </w:r>
            <w:r>
              <w:rPr>
                <w:sz w:val="18"/>
                <w:szCs w:val="18"/>
              </w:rPr>
              <w:t>«</w:t>
            </w:r>
            <w:r w:rsidRPr="00832924">
              <w:rPr>
                <w:sz w:val="18"/>
                <w:szCs w:val="18"/>
              </w:rPr>
              <w:t>РКЦ Хотьково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2020-2024</w:t>
            </w:r>
          </w:p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8 053,24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8 053,24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2A0F55">
              <w:rPr>
                <w:sz w:val="18"/>
                <w:szCs w:val="18"/>
              </w:rPr>
              <w:lastRenderedPageBreak/>
              <w:t>деятельности муниципальных органов</w:t>
            </w: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8 053,24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8 053,24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B13602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Default="00B136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9455E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F9455E" w:rsidRDefault="00A70E57" w:rsidP="00832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F9455E" w:rsidRDefault="00A70E57" w:rsidP="00AD44A6">
            <w:pPr>
              <w:jc w:val="center"/>
              <w:rPr>
                <w:sz w:val="18"/>
                <w:szCs w:val="18"/>
              </w:rPr>
            </w:pPr>
            <w:r w:rsidRPr="006E2240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109 084,90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9 510,50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Default="00A70E57">
            <w:r w:rsidRPr="00915B4E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109 084,90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9 510,50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70E57" w:rsidRPr="00F9455E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Default="00A70E57" w:rsidP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Default="00A70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9455E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B6" w:rsidRDefault="00FE5AB6" w:rsidP="004A325B">
      <w:r>
        <w:separator/>
      </w:r>
    </w:p>
  </w:endnote>
  <w:endnote w:type="continuationSeparator" w:id="0">
    <w:p w:rsidR="00FE5AB6" w:rsidRDefault="00FE5AB6" w:rsidP="004A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B6" w:rsidRDefault="00FE5AB6" w:rsidP="004A325B">
      <w:r>
        <w:separator/>
      </w:r>
    </w:p>
  </w:footnote>
  <w:footnote w:type="continuationSeparator" w:id="0">
    <w:p w:rsidR="00FE5AB6" w:rsidRDefault="00FE5AB6" w:rsidP="004A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02" w:rsidRDefault="00E53112">
    <w:pPr>
      <w:pStyle w:val="ac"/>
      <w:jc w:val="center"/>
    </w:pPr>
    <w:r>
      <w:rPr>
        <w:noProof/>
      </w:rPr>
      <w:fldChar w:fldCharType="begin"/>
    </w:r>
    <w:r w:rsidR="00B13602">
      <w:rPr>
        <w:noProof/>
      </w:rPr>
      <w:instrText>PAGE   \* MERGEFORMAT</w:instrText>
    </w:r>
    <w:r>
      <w:rPr>
        <w:noProof/>
      </w:rPr>
      <w:fldChar w:fldCharType="separate"/>
    </w:r>
    <w:r w:rsidR="007F4F87">
      <w:rPr>
        <w:noProof/>
      </w:rPr>
      <w:t>58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3D78"/>
    <w:rsid w:val="00000329"/>
    <w:rsid w:val="00000DA7"/>
    <w:rsid w:val="00001E77"/>
    <w:rsid w:val="00002D03"/>
    <w:rsid w:val="00005872"/>
    <w:rsid w:val="000072E7"/>
    <w:rsid w:val="00007C57"/>
    <w:rsid w:val="00007E94"/>
    <w:rsid w:val="00011D2B"/>
    <w:rsid w:val="0001208D"/>
    <w:rsid w:val="0001306B"/>
    <w:rsid w:val="00014063"/>
    <w:rsid w:val="0001659F"/>
    <w:rsid w:val="00017976"/>
    <w:rsid w:val="0002102D"/>
    <w:rsid w:val="00022A01"/>
    <w:rsid w:val="000236A2"/>
    <w:rsid w:val="000236F4"/>
    <w:rsid w:val="000241BD"/>
    <w:rsid w:val="00024C31"/>
    <w:rsid w:val="00024F96"/>
    <w:rsid w:val="000258FA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1455"/>
    <w:rsid w:val="00081B63"/>
    <w:rsid w:val="0008271F"/>
    <w:rsid w:val="0008482F"/>
    <w:rsid w:val="000853C1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21F8"/>
    <w:rsid w:val="0019232E"/>
    <w:rsid w:val="00193A67"/>
    <w:rsid w:val="00194678"/>
    <w:rsid w:val="00197675"/>
    <w:rsid w:val="00197E7D"/>
    <w:rsid w:val="001A0ACB"/>
    <w:rsid w:val="001A3EA8"/>
    <w:rsid w:val="001A44FE"/>
    <w:rsid w:val="001A5103"/>
    <w:rsid w:val="001A5283"/>
    <w:rsid w:val="001A7C3D"/>
    <w:rsid w:val="001B0DA7"/>
    <w:rsid w:val="001B16AD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4C6"/>
    <w:rsid w:val="00225ADF"/>
    <w:rsid w:val="00225E3A"/>
    <w:rsid w:val="0023017B"/>
    <w:rsid w:val="002303DD"/>
    <w:rsid w:val="002322FB"/>
    <w:rsid w:val="00232848"/>
    <w:rsid w:val="00234740"/>
    <w:rsid w:val="00234CA6"/>
    <w:rsid w:val="00234DCC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4B8C"/>
    <w:rsid w:val="002A7571"/>
    <w:rsid w:val="002A7C31"/>
    <w:rsid w:val="002B09C3"/>
    <w:rsid w:val="002B1B60"/>
    <w:rsid w:val="002B22E1"/>
    <w:rsid w:val="002B31EF"/>
    <w:rsid w:val="002B3C91"/>
    <w:rsid w:val="002B5396"/>
    <w:rsid w:val="002B5569"/>
    <w:rsid w:val="002B6B8E"/>
    <w:rsid w:val="002B6EF5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3017E4"/>
    <w:rsid w:val="0030223E"/>
    <w:rsid w:val="003056C9"/>
    <w:rsid w:val="003056CD"/>
    <w:rsid w:val="00306F23"/>
    <w:rsid w:val="0031061F"/>
    <w:rsid w:val="003142ED"/>
    <w:rsid w:val="0031481B"/>
    <w:rsid w:val="0031535C"/>
    <w:rsid w:val="00316079"/>
    <w:rsid w:val="00317045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4D34"/>
    <w:rsid w:val="00384D48"/>
    <w:rsid w:val="00385398"/>
    <w:rsid w:val="00386A37"/>
    <w:rsid w:val="00386A6B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1753"/>
    <w:rsid w:val="004019B4"/>
    <w:rsid w:val="00401B79"/>
    <w:rsid w:val="00402383"/>
    <w:rsid w:val="004026C9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30B0"/>
    <w:rsid w:val="00484B22"/>
    <w:rsid w:val="00486F0B"/>
    <w:rsid w:val="004875EF"/>
    <w:rsid w:val="00487E38"/>
    <w:rsid w:val="00490714"/>
    <w:rsid w:val="004907CC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5A1D"/>
    <w:rsid w:val="00516130"/>
    <w:rsid w:val="00517CD6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1155"/>
    <w:rsid w:val="005925E0"/>
    <w:rsid w:val="00593610"/>
    <w:rsid w:val="00593FDA"/>
    <w:rsid w:val="005944CD"/>
    <w:rsid w:val="00594C95"/>
    <w:rsid w:val="00596671"/>
    <w:rsid w:val="005972AA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B20"/>
    <w:rsid w:val="005B4256"/>
    <w:rsid w:val="005B4A68"/>
    <w:rsid w:val="005B72E7"/>
    <w:rsid w:val="005B753D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4598"/>
    <w:rsid w:val="005D48D3"/>
    <w:rsid w:val="005D4D89"/>
    <w:rsid w:val="005D4E7C"/>
    <w:rsid w:val="005D5301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5F7569"/>
    <w:rsid w:val="00603277"/>
    <w:rsid w:val="006033AB"/>
    <w:rsid w:val="00603EBA"/>
    <w:rsid w:val="006040B8"/>
    <w:rsid w:val="006047A2"/>
    <w:rsid w:val="00604EC8"/>
    <w:rsid w:val="0060566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0E3"/>
    <w:rsid w:val="006225A5"/>
    <w:rsid w:val="00622F3C"/>
    <w:rsid w:val="00623DFE"/>
    <w:rsid w:val="006275A0"/>
    <w:rsid w:val="00627CC1"/>
    <w:rsid w:val="00630268"/>
    <w:rsid w:val="0063194A"/>
    <w:rsid w:val="0063194D"/>
    <w:rsid w:val="006337BF"/>
    <w:rsid w:val="00633C8E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23C0"/>
    <w:rsid w:val="006A2927"/>
    <w:rsid w:val="006A37D5"/>
    <w:rsid w:val="006A5110"/>
    <w:rsid w:val="006A7F77"/>
    <w:rsid w:val="006B0888"/>
    <w:rsid w:val="006B0C30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F4FF3"/>
    <w:rsid w:val="006F5A3C"/>
    <w:rsid w:val="006F67DF"/>
    <w:rsid w:val="006F6C8E"/>
    <w:rsid w:val="00700DF0"/>
    <w:rsid w:val="007032A6"/>
    <w:rsid w:val="007049E7"/>
    <w:rsid w:val="00707055"/>
    <w:rsid w:val="007104BF"/>
    <w:rsid w:val="00710A3D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608C3"/>
    <w:rsid w:val="00760FDE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41D2"/>
    <w:rsid w:val="007842FE"/>
    <w:rsid w:val="00784AB8"/>
    <w:rsid w:val="00784D63"/>
    <w:rsid w:val="0078565C"/>
    <w:rsid w:val="007856CC"/>
    <w:rsid w:val="00786A92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4F87"/>
    <w:rsid w:val="007F55DC"/>
    <w:rsid w:val="007F62E8"/>
    <w:rsid w:val="00800962"/>
    <w:rsid w:val="00800D84"/>
    <w:rsid w:val="008012D3"/>
    <w:rsid w:val="00801365"/>
    <w:rsid w:val="008019FE"/>
    <w:rsid w:val="00802566"/>
    <w:rsid w:val="0080296A"/>
    <w:rsid w:val="00803191"/>
    <w:rsid w:val="008048B3"/>
    <w:rsid w:val="0080549E"/>
    <w:rsid w:val="008074F8"/>
    <w:rsid w:val="00810250"/>
    <w:rsid w:val="00810267"/>
    <w:rsid w:val="00811A6A"/>
    <w:rsid w:val="00812094"/>
    <w:rsid w:val="00812471"/>
    <w:rsid w:val="00812FD3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30AE6"/>
    <w:rsid w:val="00830C7B"/>
    <w:rsid w:val="00831AD5"/>
    <w:rsid w:val="00832924"/>
    <w:rsid w:val="0083420B"/>
    <w:rsid w:val="00836FA0"/>
    <w:rsid w:val="008416E0"/>
    <w:rsid w:val="00841BE1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70A04"/>
    <w:rsid w:val="00870C80"/>
    <w:rsid w:val="00872978"/>
    <w:rsid w:val="00872E68"/>
    <w:rsid w:val="008731BD"/>
    <w:rsid w:val="0087442A"/>
    <w:rsid w:val="00874832"/>
    <w:rsid w:val="00877302"/>
    <w:rsid w:val="00877DB4"/>
    <w:rsid w:val="00882C80"/>
    <w:rsid w:val="00884812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3540"/>
    <w:rsid w:val="008A4C63"/>
    <w:rsid w:val="008A55AA"/>
    <w:rsid w:val="008A6BFD"/>
    <w:rsid w:val="008A761B"/>
    <w:rsid w:val="008A78D3"/>
    <w:rsid w:val="008A7E26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44BE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2028D"/>
    <w:rsid w:val="0092172E"/>
    <w:rsid w:val="0092437C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15E6"/>
    <w:rsid w:val="00941659"/>
    <w:rsid w:val="00942088"/>
    <w:rsid w:val="00942091"/>
    <w:rsid w:val="009436CD"/>
    <w:rsid w:val="00944E6D"/>
    <w:rsid w:val="009451D3"/>
    <w:rsid w:val="009454C8"/>
    <w:rsid w:val="009457F7"/>
    <w:rsid w:val="00945AA8"/>
    <w:rsid w:val="0094716F"/>
    <w:rsid w:val="00950174"/>
    <w:rsid w:val="00953220"/>
    <w:rsid w:val="009551F3"/>
    <w:rsid w:val="0095575F"/>
    <w:rsid w:val="00956CCA"/>
    <w:rsid w:val="00957BF9"/>
    <w:rsid w:val="009633D0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86BE1"/>
    <w:rsid w:val="0099004C"/>
    <w:rsid w:val="0099117B"/>
    <w:rsid w:val="00992017"/>
    <w:rsid w:val="00992181"/>
    <w:rsid w:val="00992493"/>
    <w:rsid w:val="009929A4"/>
    <w:rsid w:val="009945B0"/>
    <w:rsid w:val="009958E0"/>
    <w:rsid w:val="00996136"/>
    <w:rsid w:val="00997402"/>
    <w:rsid w:val="00997E83"/>
    <w:rsid w:val="009A0383"/>
    <w:rsid w:val="009A0838"/>
    <w:rsid w:val="009A0F7A"/>
    <w:rsid w:val="009A1A35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7060"/>
    <w:rsid w:val="009D7390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F17"/>
    <w:rsid w:val="00B01F84"/>
    <w:rsid w:val="00B02DB7"/>
    <w:rsid w:val="00B03CA8"/>
    <w:rsid w:val="00B04E00"/>
    <w:rsid w:val="00B05107"/>
    <w:rsid w:val="00B062D3"/>
    <w:rsid w:val="00B0698C"/>
    <w:rsid w:val="00B07A9C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E8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996"/>
    <w:rsid w:val="00B36AE8"/>
    <w:rsid w:val="00B40A50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7751"/>
    <w:rsid w:val="00B4789F"/>
    <w:rsid w:val="00B5006F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24BB"/>
    <w:rsid w:val="00BB4303"/>
    <w:rsid w:val="00BB4D41"/>
    <w:rsid w:val="00BB65E6"/>
    <w:rsid w:val="00BB68AF"/>
    <w:rsid w:val="00BB6F7C"/>
    <w:rsid w:val="00BC0162"/>
    <w:rsid w:val="00BC2CD0"/>
    <w:rsid w:val="00BC322A"/>
    <w:rsid w:val="00BC40EA"/>
    <w:rsid w:val="00BC4FC6"/>
    <w:rsid w:val="00BD016F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113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1126"/>
    <w:rsid w:val="00D01AFC"/>
    <w:rsid w:val="00D02C38"/>
    <w:rsid w:val="00D03BFA"/>
    <w:rsid w:val="00D03E7E"/>
    <w:rsid w:val="00D0591A"/>
    <w:rsid w:val="00D1098B"/>
    <w:rsid w:val="00D114F2"/>
    <w:rsid w:val="00D15B7C"/>
    <w:rsid w:val="00D15D7F"/>
    <w:rsid w:val="00D164BB"/>
    <w:rsid w:val="00D16C2A"/>
    <w:rsid w:val="00D22175"/>
    <w:rsid w:val="00D22ADF"/>
    <w:rsid w:val="00D22B3D"/>
    <w:rsid w:val="00D23DC2"/>
    <w:rsid w:val="00D25064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3DB3"/>
    <w:rsid w:val="00D6528B"/>
    <w:rsid w:val="00D6694A"/>
    <w:rsid w:val="00D677AB"/>
    <w:rsid w:val="00D678DF"/>
    <w:rsid w:val="00D709F3"/>
    <w:rsid w:val="00D71966"/>
    <w:rsid w:val="00D72D51"/>
    <w:rsid w:val="00D732CA"/>
    <w:rsid w:val="00D75E09"/>
    <w:rsid w:val="00D76093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7CD2"/>
    <w:rsid w:val="00E40C06"/>
    <w:rsid w:val="00E4331B"/>
    <w:rsid w:val="00E4353A"/>
    <w:rsid w:val="00E4487D"/>
    <w:rsid w:val="00E4491E"/>
    <w:rsid w:val="00E5111E"/>
    <w:rsid w:val="00E51D48"/>
    <w:rsid w:val="00E51EB7"/>
    <w:rsid w:val="00E526B5"/>
    <w:rsid w:val="00E53112"/>
    <w:rsid w:val="00E5401B"/>
    <w:rsid w:val="00E55711"/>
    <w:rsid w:val="00E56EAC"/>
    <w:rsid w:val="00E573D8"/>
    <w:rsid w:val="00E60A42"/>
    <w:rsid w:val="00E62186"/>
    <w:rsid w:val="00E64774"/>
    <w:rsid w:val="00E66DFC"/>
    <w:rsid w:val="00E67779"/>
    <w:rsid w:val="00E72D34"/>
    <w:rsid w:val="00E73F11"/>
    <w:rsid w:val="00E74327"/>
    <w:rsid w:val="00E75640"/>
    <w:rsid w:val="00E764A0"/>
    <w:rsid w:val="00E77CBD"/>
    <w:rsid w:val="00E8046F"/>
    <w:rsid w:val="00E8076C"/>
    <w:rsid w:val="00E85AEE"/>
    <w:rsid w:val="00E85C8B"/>
    <w:rsid w:val="00E86233"/>
    <w:rsid w:val="00E87724"/>
    <w:rsid w:val="00E90021"/>
    <w:rsid w:val="00E906B1"/>
    <w:rsid w:val="00E92EA1"/>
    <w:rsid w:val="00E93274"/>
    <w:rsid w:val="00E971B2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E1E1F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3151"/>
    <w:rsid w:val="00F54ACD"/>
    <w:rsid w:val="00F55259"/>
    <w:rsid w:val="00F5669E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1391"/>
    <w:rsid w:val="00F8232D"/>
    <w:rsid w:val="00F82732"/>
    <w:rsid w:val="00F82A84"/>
    <w:rsid w:val="00F8527F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90E"/>
    <w:rsid w:val="00FE3D78"/>
    <w:rsid w:val="00FE4141"/>
    <w:rsid w:val="00FE4678"/>
    <w:rsid w:val="00FE4A57"/>
    <w:rsid w:val="00FE5AB6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141D-FE5F-4C48-9180-23F11B8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15231</Words>
  <Characters>86820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4</cp:revision>
  <cp:lastPrinted>2020-03-27T06:14:00Z</cp:lastPrinted>
  <dcterms:created xsi:type="dcterms:W3CDTF">2020-04-05T05:58:00Z</dcterms:created>
  <dcterms:modified xsi:type="dcterms:W3CDTF">2020-04-05T07:28:00Z</dcterms:modified>
</cp:coreProperties>
</file>