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E3" w:rsidRDefault="009A34E3" w:rsidP="000F1C4C">
      <w:pPr>
        <w:tabs>
          <w:tab w:val="left" w:pos="851"/>
        </w:tabs>
      </w:pPr>
    </w:p>
    <w:p w:rsidR="009A34E3" w:rsidRPr="007B60B8" w:rsidRDefault="005D5161" w:rsidP="00170339">
      <w:pPr>
        <w:ind w:left="6096"/>
        <w:outlineLvl w:val="0"/>
      </w:pPr>
      <w:bookmarkStart w:id="0" w:name="_Hlk32397313"/>
      <w:r>
        <w:t>Утверждены</w:t>
      </w:r>
      <w:r w:rsidR="009A34E3" w:rsidRPr="007B60B8">
        <w:t xml:space="preserve"> по</w:t>
      </w:r>
      <w:r>
        <w:t>становлением</w:t>
      </w:r>
      <w:r w:rsidR="00170339">
        <w:t xml:space="preserve"> главы Сергиево-Посадского </w:t>
      </w:r>
      <w:r w:rsidR="009A34E3" w:rsidRPr="007B60B8">
        <w:t xml:space="preserve">городского округа </w:t>
      </w:r>
    </w:p>
    <w:p w:rsidR="009A34E3" w:rsidRPr="007B60B8" w:rsidRDefault="009A34E3" w:rsidP="00170339">
      <w:pPr>
        <w:ind w:left="6096"/>
        <w:outlineLvl w:val="0"/>
      </w:pPr>
      <w:r w:rsidRPr="007B60B8">
        <w:t>от_____</w:t>
      </w:r>
      <w:r w:rsidR="00170339">
        <w:t>_______</w:t>
      </w:r>
      <w:r w:rsidRPr="007B60B8">
        <w:t>№ _______</w:t>
      </w:r>
    </w:p>
    <w:bookmarkEnd w:id="0"/>
    <w:p w:rsidR="009A34E3" w:rsidRPr="007B60B8" w:rsidRDefault="009A34E3" w:rsidP="009A34E3">
      <w:pPr>
        <w:tabs>
          <w:tab w:val="left" w:pos="851"/>
        </w:tabs>
        <w:spacing w:line="360" w:lineRule="auto"/>
        <w:ind w:firstLine="567"/>
        <w:jc w:val="right"/>
      </w:pPr>
    </w:p>
    <w:p w:rsidR="009A34E3" w:rsidRPr="007B60B8" w:rsidRDefault="009A34E3" w:rsidP="009A34E3">
      <w:pPr>
        <w:tabs>
          <w:tab w:val="left" w:pos="851"/>
        </w:tabs>
        <w:spacing w:line="360" w:lineRule="auto"/>
        <w:ind w:firstLine="567"/>
      </w:pPr>
    </w:p>
    <w:p w:rsidR="009A34E3" w:rsidRPr="007B60B8" w:rsidRDefault="009A34E3" w:rsidP="009A34E3">
      <w:pPr>
        <w:tabs>
          <w:tab w:val="left" w:pos="851"/>
        </w:tabs>
        <w:ind w:firstLine="567"/>
        <w:jc w:val="center"/>
        <w:rPr>
          <w:b/>
          <w:bCs/>
        </w:rPr>
      </w:pPr>
      <w:r w:rsidRPr="007B60B8">
        <w:rPr>
          <w:b/>
          <w:bCs/>
        </w:rPr>
        <w:t xml:space="preserve">Правила персонифицированного финансирования дополнительного образования детей в </w:t>
      </w:r>
      <w:proofErr w:type="gramStart"/>
      <w:r w:rsidRPr="007B60B8">
        <w:rPr>
          <w:b/>
          <w:bCs/>
        </w:rPr>
        <w:t>Сергиево</w:t>
      </w:r>
      <w:proofErr w:type="gramEnd"/>
      <w:r w:rsidRPr="007B60B8">
        <w:rPr>
          <w:b/>
          <w:bCs/>
        </w:rPr>
        <w:t xml:space="preserve"> - Посадском </w:t>
      </w:r>
      <w:r w:rsidRPr="007B60B8">
        <w:rPr>
          <w:b/>
          <w:bCs/>
          <w:spacing w:val="2"/>
        </w:rPr>
        <w:t xml:space="preserve">городском округе </w:t>
      </w:r>
    </w:p>
    <w:p w:rsidR="009A34E3" w:rsidRPr="007B60B8" w:rsidRDefault="009A34E3" w:rsidP="009A34E3">
      <w:pPr>
        <w:pStyle w:val="1"/>
        <w:tabs>
          <w:tab w:val="left" w:pos="851"/>
        </w:tabs>
        <w:spacing w:before="0" w:line="240" w:lineRule="auto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</w:p>
    <w:p w:rsidR="009A34E3" w:rsidRPr="007B60B8" w:rsidRDefault="009A34E3" w:rsidP="009A34E3">
      <w:pPr>
        <w:jc w:val="both"/>
      </w:pPr>
      <w:r w:rsidRPr="007B60B8">
        <w:t xml:space="preserve">        1. </w:t>
      </w:r>
      <w:proofErr w:type="gramStart"/>
      <w:r w:rsidRPr="007B60B8">
        <w:t xml:space="preserve">Правила персонифицированного финансирования дополнительного образования детей в Сергиево - Посадском городском округе </w:t>
      </w:r>
      <w:r w:rsidR="005D5161">
        <w:t xml:space="preserve">Московской области </w:t>
      </w:r>
      <w:r w:rsidRPr="007B60B8">
        <w:t>(далее – Правила) регулируют функционирование системы персонифицированного финансирования дополнительного образования детей (далее – система Сергиево - Посадском городском округе с целью реализации Постановления Правительства Московской области  от 30.07.2019 № 460/25 «О системе персонифицированного финансирования дополнительного образования детей в Московской области» и  утвержденных им Правил персонифицированного финансирования дополнительного образования детей в</w:t>
      </w:r>
      <w:proofErr w:type="gramEnd"/>
      <w:r w:rsidRPr="007B60B8">
        <w:t xml:space="preserve">  Московской области»  (далее – региональные Правила). </w:t>
      </w:r>
    </w:p>
    <w:p w:rsidR="009A34E3" w:rsidRPr="007B60B8" w:rsidRDefault="009A34E3" w:rsidP="009A34E3">
      <w:pPr>
        <w:jc w:val="both"/>
      </w:pPr>
      <w:r w:rsidRPr="007B60B8">
        <w:t xml:space="preserve">       2.</w:t>
      </w:r>
      <w:r w:rsidRPr="007B60B8">
        <w:tab/>
        <w:t xml:space="preserve">  </w:t>
      </w:r>
      <w:proofErr w:type="gramStart"/>
      <w:r w:rsidRPr="007B60B8">
        <w:t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Московской области на территории Сергиево – Посадского городского округа,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Сергиево – Посадского городского округа.</w:t>
      </w:r>
      <w:proofErr w:type="gramEnd"/>
      <w:r w:rsidRPr="007B60B8">
        <w:t xml:space="preserve"> Настоящие Правила используют понятия, предусмотренные региональными Правилами. </w:t>
      </w:r>
    </w:p>
    <w:p w:rsidR="009A34E3" w:rsidRPr="007B60B8" w:rsidRDefault="009A34E3" w:rsidP="009A34E3">
      <w:pPr>
        <w:jc w:val="both"/>
      </w:pPr>
      <w:r w:rsidRPr="007B60B8">
        <w:t xml:space="preserve">       3.</w:t>
      </w:r>
      <w:r w:rsidRPr="007B60B8">
        <w:tab/>
        <w:t xml:space="preserve">  Сертификат персонифицированного финансирования в </w:t>
      </w:r>
      <w:proofErr w:type="gramStart"/>
      <w:r w:rsidRPr="007B60B8">
        <w:t>Сергиево</w:t>
      </w:r>
      <w:proofErr w:type="gramEnd"/>
      <w:r w:rsidRPr="007B60B8">
        <w:t xml:space="preserve"> – Посадском городском округе, обеспечивается за счет средств бюджета городского округа. </w:t>
      </w:r>
    </w:p>
    <w:p w:rsidR="009A34E3" w:rsidRPr="007B60B8" w:rsidRDefault="009A34E3" w:rsidP="009A34E3">
      <w:pPr>
        <w:jc w:val="both"/>
      </w:pPr>
      <w:r w:rsidRPr="007B60B8">
        <w:t xml:space="preserve">   </w:t>
      </w:r>
      <w:r w:rsidR="005D5161">
        <w:t xml:space="preserve">    4.</w:t>
      </w:r>
      <w:r w:rsidR="005D5161">
        <w:tab/>
        <w:t xml:space="preserve">  </w:t>
      </w:r>
      <w:proofErr w:type="gramStart"/>
      <w:r w:rsidR="005D5161">
        <w:t>Управление образования</w:t>
      </w:r>
      <w:r w:rsidRPr="007B60B8">
        <w:t xml:space="preserve"> администрации Сергиево – Посадского городского округа 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образования, в том числе в разрезе отдельных категорий детей, объем обеспечения сертификатов и предоставляет данные сведения оператору персонифицированного финансирования Московской области для фиксации</w:t>
      </w:r>
      <w:proofErr w:type="gramEnd"/>
      <w:r w:rsidRPr="007B60B8">
        <w:t xml:space="preserve"> в информационной системе. </w:t>
      </w:r>
    </w:p>
    <w:p w:rsidR="009A34E3" w:rsidRPr="007B60B8" w:rsidRDefault="009A34E3" w:rsidP="009A34E3">
      <w:pPr>
        <w:jc w:val="both"/>
      </w:pPr>
      <w:r w:rsidRPr="007B60B8">
        <w:t xml:space="preserve">        5. По всем вопросам, специально не урегулированным в настоящих Правилах, органы местного самоуправления </w:t>
      </w:r>
      <w:proofErr w:type="gramStart"/>
      <w:r w:rsidRPr="007B60B8">
        <w:t>Сергиево</w:t>
      </w:r>
      <w:proofErr w:type="gramEnd"/>
      <w:r w:rsidRPr="007B60B8">
        <w:t xml:space="preserve"> – Посадского городского округа руководствуются региональными Правилами. </w:t>
      </w:r>
    </w:p>
    <w:p w:rsidR="009A34E3" w:rsidRPr="007B60B8" w:rsidRDefault="009A34E3" w:rsidP="009A34E3">
      <w:pPr>
        <w:jc w:val="both"/>
      </w:pPr>
      <w:r w:rsidRPr="007B60B8">
        <w:t xml:space="preserve">        6. 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 Сергиево – Посадского городского округа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9A34E3" w:rsidRPr="007B60B8" w:rsidRDefault="009A34E3" w:rsidP="009A34E3">
      <w:pPr>
        <w:jc w:val="both"/>
      </w:pPr>
      <w:r w:rsidRPr="007B60B8">
        <w:lastRenderedPageBreak/>
        <w:t xml:space="preserve">        7.  </w:t>
      </w:r>
      <w:proofErr w:type="gramStart"/>
      <w:r w:rsidRPr="007B60B8">
        <w:t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нормативных затрат, установленных Управлением образованием администрации Сергиево – Посадского городского округа в соответствии с разделом VI региональных Правил,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</w:t>
      </w:r>
      <w:proofErr w:type="gramEnd"/>
      <w:r w:rsidRPr="007B60B8">
        <w:t xml:space="preserve"> финансирования.</w:t>
      </w:r>
    </w:p>
    <w:p w:rsidR="009A34E3" w:rsidRPr="007B60B8" w:rsidRDefault="009A34E3" w:rsidP="009A34E3">
      <w:pPr>
        <w:jc w:val="both"/>
      </w:pPr>
      <w:r w:rsidRPr="007B60B8">
        <w:t xml:space="preserve">        8.  </w:t>
      </w:r>
      <w:proofErr w:type="gramStart"/>
      <w:r w:rsidRPr="007B60B8">
        <w:t xml:space="preserve"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Сергиево – Посадского городского округа. </w:t>
      </w:r>
      <w:proofErr w:type="gramEnd"/>
    </w:p>
    <w:p w:rsidR="009A34E3" w:rsidRPr="007B60B8" w:rsidRDefault="009A34E3" w:rsidP="009A34E3">
      <w:pPr>
        <w:jc w:val="both"/>
      </w:pPr>
      <w:r w:rsidRPr="007B60B8">
        <w:t xml:space="preserve">        9.  </w:t>
      </w:r>
      <w:proofErr w:type="gramStart"/>
      <w:r w:rsidRPr="007B60B8">
        <w:t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Сергиево – Посадского городского округа 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муниципального образования посредством предоставления иным организациям</w:t>
      </w:r>
      <w:proofErr w:type="gramEnd"/>
      <w:r w:rsidRPr="007B60B8">
        <w:t xml:space="preserve"> грантов в форме субсидии в соответствии с положениями пункта 7 статьи 78 и пункта 4 с</w:t>
      </w:r>
      <w:r w:rsidR="00A2305A">
        <w:t>татьи 78.1 Бюджетного кодекса Российской Федерации</w:t>
      </w:r>
      <w:r w:rsidRPr="007B60B8">
        <w:t xml:space="preserve"> </w:t>
      </w:r>
      <w:proofErr w:type="gramStart"/>
      <w:r w:rsidRPr="007B60B8">
        <w:t>в связи с оказанием услуг по реализации дополнительных общеобразовательных программ в рамках системы персонифицированного финансирования в порядке</w:t>
      </w:r>
      <w:proofErr w:type="gramEnd"/>
      <w:r w:rsidRPr="007B60B8">
        <w:t>, установленном органами местного самоуправления Сергиево – Посадского городского округа.</w:t>
      </w:r>
    </w:p>
    <w:p w:rsidR="009A34E3" w:rsidRPr="007B60B8" w:rsidRDefault="009A34E3" w:rsidP="009A34E3">
      <w:pPr>
        <w:jc w:val="both"/>
      </w:pPr>
      <w:r w:rsidRPr="007B60B8">
        <w:t xml:space="preserve">      10. 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</w:t>
      </w:r>
      <w:r w:rsidR="00A2305A">
        <w:t>вленных Управлением образования</w:t>
      </w:r>
      <w:bookmarkStart w:id="1" w:name="_GoBack"/>
      <w:bookmarkEnd w:id="1"/>
      <w:r w:rsidRPr="007B60B8">
        <w:t xml:space="preserve"> администрации </w:t>
      </w:r>
      <w:proofErr w:type="gramStart"/>
      <w:r w:rsidRPr="007B60B8">
        <w:t>Сергиево</w:t>
      </w:r>
      <w:proofErr w:type="gramEnd"/>
      <w:r w:rsidRPr="007B60B8">
        <w:t xml:space="preserve"> – Посадского городского округа в соответствии с разделом VI региональных Правил,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9A34E3" w:rsidRPr="007B60B8" w:rsidRDefault="009A34E3" w:rsidP="009A34E3">
      <w:pPr>
        <w:jc w:val="both"/>
      </w:pPr>
    </w:p>
    <w:p w:rsidR="009A34E3" w:rsidRPr="007B60B8" w:rsidRDefault="009A34E3" w:rsidP="009A34E3">
      <w:pPr>
        <w:jc w:val="both"/>
      </w:pPr>
    </w:p>
    <w:sectPr w:rsidR="009A34E3" w:rsidRPr="007B60B8" w:rsidSect="00D345D3">
      <w:headerReference w:type="default" r:id="rId8"/>
      <w:footerReference w:type="default" r:id="rId9"/>
      <w:footerReference w:type="first" r:id="rId10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5FA" w:rsidRDefault="007735FA" w:rsidP="00F620C6">
      <w:r>
        <w:separator/>
      </w:r>
    </w:p>
  </w:endnote>
  <w:endnote w:type="continuationSeparator" w:id="0">
    <w:p w:rsidR="007735FA" w:rsidRDefault="007735FA" w:rsidP="00F62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39" w:rsidRDefault="00170339">
    <w:pPr>
      <w:pStyle w:val="a9"/>
    </w:pPr>
    <w:r>
      <w:t>777/по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39" w:rsidRDefault="00170339">
    <w:pPr>
      <w:pStyle w:val="a9"/>
    </w:pPr>
    <w:r>
      <w:t>777/по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5FA" w:rsidRDefault="007735FA" w:rsidP="00F620C6">
      <w:r>
        <w:separator/>
      </w:r>
    </w:p>
  </w:footnote>
  <w:footnote w:type="continuationSeparator" w:id="0">
    <w:p w:rsidR="007735FA" w:rsidRDefault="007735FA" w:rsidP="00F62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640869"/>
      <w:docPartObj>
        <w:docPartGallery w:val="Page Numbers (Top of Page)"/>
        <w:docPartUnique/>
      </w:docPartObj>
    </w:sdtPr>
    <w:sdtContent>
      <w:p w:rsidR="00AC145C" w:rsidRDefault="002B43FC">
        <w:pPr>
          <w:pStyle w:val="a7"/>
          <w:jc w:val="center"/>
        </w:pPr>
        <w:r>
          <w:fldChar w:fldCharType="begin"/>
        </w:r>
        <w:r w:rsidR="00AC145C">
          <w:instrText>PAGE   \* MERGEFORMAT</w:instrText>
        </w:r>
        <w:r>
          <w:fldChar w:fldCharType="separate"/>
        </w:r>
        <w:r w:rsidR="003E5C08">
          <w:rPr>
            <w:noProof/>
          </w:rPr>
          <w:t>2</w:t>
        </w:r>
        <w:r>
          <w:fldChar w:fldCharType="end"/>
        </w:r>
      </w:p>
    </w:sdtContent>
  </w:sdt>
  <w:p w:rsidR="00AC145C" w:rsidRDefault="00AC14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816F7"/>
    <w:multiLevelType w:val="hybridMultilevel"/>
    <w:tmpl w:val="58E4AE26"/>
    <w:lvl w:ilvl="0" w:tplc="83561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902F41"/>
    <w:multiLevelType w:val="multilevel"/>
    <w:tmpl w:val="642676F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9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611F"/>
    <w:rsid w:val="00021AE0"/>
    <w:rsid w:val="00053001"/>
    <w:rsid w:val="0005798C"/>
    <w:rsid w:val="00094CFF"/>
    <w:rsid w:val="000F0F32"/>
    <w:rsid w:val="000F1C4C"/>
    <w:rsid w:val="0013363C"/>
    <w:rsid w:val="0014574E"/>
    <w:rsid w:val="00156904"/>
    <w:rsid w:val="00170339"/>
    <w:rsid w:val="001C401C"/>
    <w:rsid w:val="001C79AA"/>
    <w:rsid w:val="001E3FEF"/>
    <w:rsid w:val="002110C2"/>
    <w:rsid w:val="00226616"/>
    <w:rsid w:val="00264E33"/>
    <w:rsid w:val="002745AE"/>
    <w:rsid w:val="002B3C3B"/>
    <w:rsid w:val="002B43FC"/>
    <w:rsid w:val="002E4B3F"/>
    <w:rsid w:val="002E6AB9"/>
    <w:rsid w:val="00300E53"/>
    <w:rsid w:val="003E5C08"/>
    <w:rsid w:val="003F1485"/>
    <w:rsid w:val="0040460A"/>
    <w:rsid w:val="004066A5"/>
    <w:rsid w:val="004120A0"/>
    <w:rsid w:val="004234E2"/>
    <w:rsid w:val="004752C9"/>
    <w:rsid w:val="004A0DD5"/>
    <w:rsid w:val="004B7EE1"/>
    <w:rsid w:val="004D0982"/>
    <w:rsid w:val="004F5691"/>
    <w:rsid w:val="00505BD5"/>
    <w:rsid w:val="00522976"/>
    <w:rsid w:val="00554879"/>
    <w:rsid w:val="00570311"/>
    <w:rsid w:val="00573F5D"/>
    <w:rsid w:val="00597245"/>
    <w:rsid w:val="005B0483"/>
    <w:rsid w:val="005B142B"/>
    <w:rsid w:val="005B77E4"/>
    <w:rsid w:val="005D3500"/>
    <w:rsid w:val="005D5161"/>
    <w:rsid w:val="006126F9"/>
    <w:rsid w:val="006338C2"/>
    <w:rsid w:val="00647580"/>
    <w:rsid w:val="00665B81"/>
    <w:rsid w:val="006774FD"/>
    <w:rsid w:val="006C0BBB"/>
    <w:rsid w:val="006C4295"/>
    <w:rsid w:val="007275B3"/>
    <w:rsid w:val="00766E3B"/>
    <w:rsid w:val="00772034"/>
    <w:rsid w:val="007735FA"/>
    <w:rsid w:val="00783317"/>
    <w:rsid w:val="007958FD"/>
    <w:rsid w:val="007A24CC"/>
    <w:rsid w:val="007B60B8"/>
    <w:rsid w:val="00802D5A"/>
    <w:rsid w:val="008416AC"/>
    <w:rsid w:val="008434BC"/>
    <w:rsid w:val="0085348C"/>
    <w:rsid w:val="008926BC"/>
    <w:rsid w:val="008D4EA6"/>
    <w:rsid w:val="008F6D65"/>
    <w:rsid w:val="009003D9"/>
    <w:rsid w:val="00900418"/>
    <w:rsid w:val="00941C06"/>
    <w:rsid w:val="00953CCF"/>
    <w:rsid w:val="0098047E"/>
    <w:rsid w:val="0098611F"/>
    <w:rsid w:val="009A34E3"/>
    <w:rsid w:val="009C21BC"/>
    <w:rsid w:val="00A1164D"/>
    <w:rsid w:val="00A2305A"/>
    <w:rsid w:val="00A3603C"/>
    <w:rsid w:val="00A92BBA"/>
    <w:rsid w:val="00AC145C"/>
    <w:rsid w:val="00AE5647"/>
    <w:rsid w:val="00B24FBB"/>
    <w:rsid w:val="00B803A8"/>
    <w:rsid w:val="00BC01CE"/>
    <w:rsid w:val="00BE52C6"/>
    <w:rsid w:val="00C21B13"/>
    <w:rsid w:val="00C3010A"/>
    <w:rsid w:val="00C92D36"/>
    <w:rsid w:val="00CB4700"/>
    <w:rsid w:val="00CC5AFC"/>
    <w:rsid w:val="00D04656"/>
    <w:rsid w:val="00D345D3"/>
    <w:rsid w:val="00D36252"/>
    <w:rsid w:val="00D74130"/>
    <w:rsid w:val="00D75F00"/>
    <w:rsid w:val="00DB359F"/>
    <w:rsid w:val="00DD0139"/>
    <w:rsid w:val="00DD2888"/>
    <w:rsid w:val="00DD594E"/>
    <w:rsid w:val="00E208E2"/>
    <w:rsid w:val="00E25217"/>
    <w:rsid w:val="00E27C71"/>
    <w:rsid w:val="00EA382F"/>
    <w:rsid w:val="00EB1B11"/>
    <w:rsid w:val="00EF3BE1"/>
    <w:rsid w:val="00F251CE"/>
    <w:rsid w:val="00F620C6"/>
    <w:rsid w:val="00FB3D36"/>
    <w:rsid w:val="00FB4DD5"/>
    <w:rsid w:val="00FB5D56"/>
    <w:rsid w:val="00FB64F3"/>
    <w:rsid w:val="00FC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34E3"/>
    <w:pPr>
      <w:keepNext/>
      <w:keepLines/>
      <w:spacing w:before="240" w:line="256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0A0"/>
    <w:rPr>
      <w:b/>
      <w:bCs/>
    </w:rPr>
  </w:style>
  <w:style w:type="paragraph" w:styleId="a4">
    <w:name w:val="No Spacing"/>
    <w:uiPriority w:val="1"/>
    <w:qFormat/>
    <w:rsid w:val="00612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4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620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2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2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2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мой Знак"/>
    <w:basedOn w:val="a0"/>
    <w:link w:val="ac"/>
    <w:uiPriority w:val="34"/>
    <w:locked/>
    <w:rsid w:val="00EA382F"/>
    <w:rPr>
      <w:rFonts w:ascii="Times New Roman" w:eastAsia="Times New Roman" w:hAnsi="Times New Roman" w:cs="Times New Roman"/>
      <w:lang w:eastAsia="ru-RU"/>
    </w:rPr>
  </w:style>
  <w:style w:type="paragraph" w:styleId="ac">
    <w:name w:val="List Paragraph"/>
    <w:aliases w:val="мой"/>
    <w:basedOn w:val="a"/>
    <w:link w:val="ab"/>
    <w:uiPriority w:val="34"/>
    <w:qFormat/>
    <w:rsid w:val="00EA382F"/>
    <w:pPr>
      <w:ind w:left="720"/>
      <w:contextualSpacing/>
    </w:pPr>
    <w:rPr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EA38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A34E3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34E3"/>
    <w:pPr>
      <w:keepNext/>
      <w:keepLines/>
      <w:spacing w:before="240" w:line="256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0A0"/>
    <w:rPr>
      <w:b/>
      <w:bCs/>
    </w:rPr>
  </w:style>
  <w:style w:type="paragraph" w:styleId="a4">
    <w:name w:val="No Spacing"/>
    <w:uiPriority w:val="1"/>
    <w:qFormat/>
    <w:rsid w:val="00612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4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620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2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2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2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мой Знак"/>
    <w:basedOn w:val="a0"/>
    <w:link w:val="ac"/>
    <w:uiPriority w:val="34"/>
    <w:locked/>
    <w:rsid w:val="00EA382F"/>
    <w:rPr>
      <w:rFonts w:ascii="Times New Roman" w:eastAsia="Times New Roman" w:hAnsi="Times New Roman" w:cs="Times New Roman"/>
      <w:lang w:eastAsia="ru-RU"/>
    </w:rPr>
  </w:style>
  <w:style w:type="paragraph" w:styleId="ac">
    <w:name w:val="List Paragraph"/>
    <w:aliases w:val="мой"/>
    <w:basedOn w:val="a"/>
    <w:link w:val="ab"/>
    <w:uiPriority w:val="34"/>
    <w:qFormat/>
    <w:rsid w:val="00EA382F"/>
    <w:pPr>
      <w:ind w:left="720"/>
      <w:contextualSpacing/>
    </w:pPr>
    <w:rPr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EA38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A34E3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4630-A283-4960-B929-4F4395F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2020-05-25T07:15:00Z</cp:lastPrinted>
  <dcterms:created xsi:type="dcterms:W3CDTF">2020-05-25T08:02:00Z</dcterms:created>
  <dcterms:modified xsi:type="dcterms:W3CDTF">2020-05-25T08:02:00Z</dcterms:modified>
</cp:coreProperties>
</file>