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20" w:rsidRPr="005D6320" w:rsidRDefault="005D6320" w:rsidP="00FF783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УТВЕРЖДЕНЫ</w:t>
      </w:r>
    </w:p>
    <w:p w:rsidR="005D6320" w:rsidRPr="005D6320" w:rsidRDefault="005D6320" w:rsidP="00FF783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постановление главы Сергиево-Посадского городского округа</w:t>
      </w:r>
    </w:p>
    <w:p w:rsidR="005D6320" w:rsidRPr="005D6320" w:rsidRDefault="005D6320" w:rsidP="00FF783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 xml:space="preserve">Московской области </w:t>
      </w:r>
    </w:p>
    <w:p w:rsidR="005D6320" w:rsidRPr="005D6320" w:rsidRDefault="00411281" w:rsidP="00FF783A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01.06.2020 №804-ПГ</w:t>
      </w:r>
      <w:bookmarkStart w:id="0" w:name="_GoBack"/>
      <w:bookmarkEnd w:id="0"/>
    </w:p>
    <w:p w:rsidR="005D6320" w:rsidRDefault="005D6320" w:rsidP="005D6320">
      <w:pPr>
        <w:jc w:val="center"/>
        <w:rPr>
          <w:rFonts w:ascii="Times New Roman" w:hAnsi="Times New Roman"/>
          <w:sz w:val="28"/>
          <w:szCs w:val="28"/>
        </w:rPr>
      </w:pPr>
    </w:p>
    <w:p w:rsidR="005D6320" w:rsidRDefault="005D6320" w:rsidP="005D6320">
      <w:pPr>
        <w:jc w:val="center"/>
        <w:rPr>
          <w:rFonts w:ascii="Times New Roman" w:hAnsi="Times New Roman"/>
          <w:sz w:val="24"/>
          <w:szCs w:val="24"/>
        </w:rPr>
      </w:pPr>
      <w:r w:rsidRPr="00FF783A">
        <w:rPr>
          <w:rFonts w:ascii="Times New Roman" w:hAnsi="Times New Roman"/>
          <w:sz w:val="24"/>
          <w:szCs w:val="24"/>
        </w:rPr>
        <w:t xml:space="preserve">Требования к внешнему виду и архитектурному решению нестационарных торговых объектов для размещения на территории муниципального образования </w:t>
      </w:r>
      <w:r w:rsidR="00FC27B1">
        <w:rPr>
          <w:rFonts w:ascii="Times New Roman" w:hAnsi="Times New Roman"/>
          <w:sz w:val="24"/>
          <w:szCs w:val="24"/>
        </w:rPr>
        <w:br/>
      </w:r>
      <w:r w:rsidRPr="00FF783A">
        <w:rPr>
          <w:rFonts w:ascii="Times New Roman" w:hAnsi="Times New Roman"/>
          <w:sz w:val="24"/>
          <w:szCs w:val="24"/>
        </w:rPr>
        <w:t>«Сергиево-Посадский городской округа Московской области»</w:t>
      </w:r>
    </w:p>
    <w:p w:rsidR="00FF783A" w:rsidRDefault="00FF783A" w:rsidP="005D6320">
      <w:pPr>
        <w:jc w:val="center"/>
        <w:rPr>
          <w:rFonts w:ascii="Times New Roman" w:hAnsi="Times New Roman"/>
          <w:sz w:val="24"/>
          <w:szCs w:val="24"/>
        </w:rPr>
      </w:pP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right="-31"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 xml:space="preserve">1. Настоящие требования подлежат обязательному применению при разработке проектов </w:t>
      </w:r>
      <w:proofErr w:type="gramStart"/>
      <w:r w:rsidRPr="005D6320">
        <w:rPr>
          <w:rFonts w:ascii="Times New Roman" w:hAnsi="Times New Roman"/>
          <w:sz w:val="24"/>
          <w:szCs w:val="24"/>
        </w:rPr>
        <w:t>архитектурных решений</w:t>
      </w:r>
      <w:proofErr w:type="gramEnd"/>
      <w:r w:rsidRPr="005D6320">
        <w:rPr>
          <w:rFonts w:ascii="Times New Roman" w:hAnsi="Times New Roman"/>
          <w:sz w:val="24"/>
          <w:szCs w:val="24"/>
        </w:rPr>
        <w:t xml:space="preserve"> нестационарных торговых объектов (далее-НТО), планируемых к размещению, не зависимо от формы собственности земельного участка, а также при проведении торгов на право размещения НТО.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2.При разработке проекта НТО, планируемого к размещению, на землях частной формы собственности, собственнику необходимо представить проект в администрацию Сергиево-Посадского городского округа в произвольной форме.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3.</w:t>
      </w:r>
      <w:r w:rsidRPr="005D6320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5D6320">
        <w:rPr>
          <w:rFonts w:ascii="Times New Roman" w:hAnsi="Times New Roman"/>
          <w:sz w:val="24"/>
          <w:szCs w:val="24"/>
        </w:rPr>
        <w:t>Нестационарные торговые объекты при размещении не должны нарушать архитектурно-художественный облик сложивш</w:t>
      </w:r>
      <w:r w:rsidR="00FC27B1">
        <w:rPr>
          <w:rFonts w:ascii="Times New Roman" w:hAnsi="Times New Roman"/>
          <w:sz w:val="24"/>
          <w:szCs w:val="24"/>
        </w:rPr>
        <w:t>е</w:t>
      </w:r>
      <w:r w:rsidRPr="005D6320">
        <w:rPr>
          <w:rFonts w:ascii="Times New Roman" w:hAnsi="Times New Roman"/>
          <w:sz w:val="24"/>
          <w:szCs w:val="24"/>
        </w:rPr>
        <w:t>йся застройки в границах территории Сергиево-Посадского городского округа Московской области.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4. Не допускается визуальное восприятие через витрины: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 xml:space="preserve"> - личных вещей продавца;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 xml:space="preserve"> - оберточной бумаги, тары, уборочного и иного технического инвентаря, мусора.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5. Демонстрация товара на улице (размещение оборудования около НТО) не допускается, в связи с ухудшением внешнего вида визуально воспринимаемого НТО.</w:t>
      </w:r>
    </w:p>
    <w:p w:rsidR="005D6320" w:rsidRPr="005D6320" w:rsidRDefault="005D6320" w:rsidP="005D632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320">
        <w:rPr>
          <w:rFonts w:ascii="Times New Roman" w:hAnsi="Times New Roman"/>
          <w:sz w:val="24"/>
          <w:szCs w:val="24"/>
        </w:rPr>
        <w:t>6. При размещении НТО должно быть предусмотрено сезонное расположение озеленения (наземных, настенных, подвесных устройств, вазонов, вертикального озеленения, устройство клумб). Размещение и внешний вид элементов озеленения должны способствовать эстетической привлекательности фасада, обеспечивать комплексное решение его оформления.</w:t>
      </w:r>
    </w:p>
    <w:p w:rsidR="005D6320" w:rsidRPr="005D6320" w:rsidRDefault="005D6320" w:rsidP="005D6320">
      <w:pPr>
        <w:rPr>
          <w:sz w:val="24"/>
          <w:szCs w:val="24"/>
        </w:rPr>
      </w:pPr>
    </w:p>
    <w:p w:rsidR="00407F46" w:rsidRPr="005D6320" w:rsidRDefault="00110F93">
      <w:pPr>
        <w:rPr>
          <w:sz w:val="24"/>
          <w:szCs w:val="24"/>
        </w:rPr>
      </w:pPr>
    </w:p>
    <w:sectPr w:rsidR="00407F46" w:rsidRPr="005D6320" w:rsidSect="00FC27B1">
      <w:footerReference w:type="default" r:id="rId7"/>
      <w:pgSz w:w="11906" w:h="16838"/>
      <w:pgMar w:top="1134" w:right="567" w:bottom="1134" w:left="1985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F93" w:rsidRDefault="00110F93" w:rsidP="00FC27B1">
      <w:pPr>
        <w:spacing w:after="0" w:line="240" w:lineRule="auto"/>
      </w:pPr>
      <w:r>
        <w:separator/>
      </w:r>
    </w:p>
  </w:endnote>
  <w:endnote w:type="continuationSeparator" w:id="0">
    <w:p w:rsidR="00110F93" w:rsidRDefault="00110F93" w:rsidP="00FC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7B1" w:rsidRPr="00FC27B1" w:rsidRDefault="00FC27B1">
    <w:pPr>
      <w:pStyle w:val="a5"/>
      <w:rPr>
        <w:rFonts w:ascii="Times New Roman" w:hAnsi="Times New Roman" w:cs="Times New Roman"/>
        <w:sz w:val="24"/>
        <w:szCs w:val="24"/>
      </w:rPr>
    </w:pPr>
    <w:r w:rsidRPr="00FC27B1">
      <w:rPr>
        <w:rFonts w:ascii="Times New Roman" w:hAnsi="Times New Roman" w:cs="Times New Roman"/>
        <w:sz w:val="24"/>
        <w:szCs w:val="24"/>
      </w:rPr>
      <w:t>814/по</w:t>
    </w:r>
  </w:p>
  <w:p w:rsidR="00FC27B1" w:rsidRDefault="00FC27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F93" w:rsidRDefault="00110F93" w:rsidP="00FC27B1">
      <w:pPr>
        <w:spacing w:after="0" w:line="240" w:lineRule="auto"/>
      </w:pPr>
      <w:r>
        <w:separator/>
      </w:r>
    </w:p>
  </w:footnote>
  <w:footnote w:type="continuationSeparator" w:id="0">
    <w:p w:rsidR="00110F93" w:rsidRDefault="00110F93" w:rsidP="00FC2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20"/>
    <w:rsid w:val="00110F93"/>
    <w:rsid w:val="00411281"/>
    <w:rsid w:val="005D6320"/>
    <w:rsid w:val="009D441E"/>
    <w:rsid w:val="00A43BA8"/>
    <w:rsid w:val="00BA02A8"/>
    <w:rsid w:val="00FC27B1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7B1"/>
  </w:style>
  <w:style w:type="paragraph" w:styleId="a5">
    <w:name w:val="footer"/>
    <w:basedOn w:val="a"/>
    <w:link w:val="a6"/>
    <w:uiPriority w:val="99"/>
    <w:unhideWhenUsed/>
    <w:rsid w:val="00FC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7B1"/>
  </w:style>
  <w:style w:type="paragraph" w:styleId="a7">
    <w:name w:val="Balloon Text"/>
    <w:basedOn w:val="a"/>
    <w:link w:val="a8"/>
    <w:uiPriority w:val="99"/>
    <w:semiHidden/>
    <w:unhideWhenUsed/>
    <w:rsid w:val="00FC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7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27B1"/>
  </w:style>
  <w:style w:type="paragraph" w:styleId="a5">
    <w:name w:val="footer"/>
    <w:basedOn w:val="a"/>
    <w:link w:val="a6"/>
    <w:uiPriority w:val="99"/>
    <w:unhideWhenUsed/>
    <w:rsid w:val="00FC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27B1"/>
  </w:style>
  <w:style w:type="paragraph" w:styleId="a7">
    <w:name w:val="Balloon Text"/>
    <w:basedOn w:val="a"/>
    <w:link w:val="a8"/>
    <w:uiPriority w:val="99"/>
    <w:semiHidden/>
    <w:unhideWhenUsed/>
    <w:rsid w:val="00FC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Бахирева</cp:lastModifiedBy>
  <cp:revision>2</cp:revision>
  <dcterms:created xsi:type="dcterms:W3CDTF">2020-06-02T05:15:00Z</dcterms:created>
  <dcterms:modified xsi:type="dcterms:W3CDTF">2020-06-02T05:15:00Z</dcterms:modified>
</cp:coreProperties>
</file>