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24" w:rsidRPr="005A2DC8" w:rsidRDefault="007D2C11" w:rsidP="00053868">
      <w:pPr>
        <w:pStyle w:val="a3"/>
        <w:tabs>
          <w:tab w:val="left" w:pos="284"/>
          <w:tab w:val="left" w:pos="6379"/>
          <w:tab w:val="left" w:pos="6521"/>
          <w:tab w:val="left" w:pos="11907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538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F2745" w:rsidRPr="005A2DC8">
        <w:rPr>
          <w:rFonts w:ascii="Times New Roman" w:hAnsi="Times New Roman"/>
          <w:sz w:val="24"/>
          <w:szCs w:val="24"/>
        </w:rPr>
        <w:t>Утвержден</w:t>
      </w:r>
    </w:p>
    <w:p w:rsidR="00221E24" w:rsidRPr="005A2DC8" w:rsidRDefault="00CE312B" w:rsidP="00053868">
      <w:pPr>
        <w:pStyle w:val="a3"/>
        <w:tabs>
          <w:tab w:val="left" w:pos="6521"/>
          <w:tab w:val="left" w:pos="1190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538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</w:t>
      </w:r>
      <w:r w:rsidR="00C8200B">
        <w:rPr>
          <w:rFonts w:ascii="Times New Roman" w:hAnsi="Times New Roman"/>
          <w:sz w:val="24"/>
          <w:szCs w:val="24"/>
        </w:rPr>
        <w:t>остановлением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42582A" w:rsidRPr="005A2DC8">
        <w:rPr>
          <w:rFonts w:ascii="Times New Roman" w:hAnsi="Times New Roman"/>
          <w:sz w:val="24"/>
          <w:szCs w:val="24"/>
        </w:rPr>
        <w:t>г</w:t>
      </w:r>
      <w:r w:rsidR="00221E24" w:rsidRPr="005A2DC8">
        <w:rPr>
          <w:rFonts w:ascii="Times New Roman" w:hAnsi="Times New Roman"/>
          <w:sz w:val="24"/>
          <w:szCs w:val="24"/>
        </w:rPr>
        <w:t>лавы</w:t>
      </w:r>
    </w:p>
    <w:p w:rsidR="00F673E9" w:rsidRPr="005A2DC8" w:rsidRDefault="00221E24" w:rsidP="00053868">
      <w:pPr>
        <w:pStyle w:val="a3"/>
        <w:tabs>
          <w:tab w:val="left" w:pos="11907"/>
        </w:tabs>
        <w:rPr>
          <w:rFonts w:ascii="Times New Roman" w:hAnsi="Times New Roman"/>
          <w:sz w:val="24"/>
          <w:szCs w:val="24"/>
        </w:rPr>
      </w:pPr>
      <w:r w:rsidRPr="005A2D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538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5A2DC8">
        <w:rPr>
          <w:rFonts w:ascii="Times New Roman" w:hAnsi="Times New Roman"/>
          <w:sz w:val="24"/>
          <w:szCs w:val="24"/>
        </w:rPr>
        <w:t xml:space="preserve">Сергиево-Посадского </w:t>
      </w:r>
    </w:p>
    <w:p w:rsidR="00221E24" w:rsidRPr="005A2DC8" w:rsidRDefault="00CE312B" w:rsidP="00651313">
      <w:pPr>
        <w:pStyle w:val="a3"/>
        <w:tabs>
          <w:tab w:val="left" w:pos="1190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6513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63CC0" w:rsidRPr="005A2DC8">
        <w:rPr>
          <w:rFonts w:ascii="Times New Roman" w:hAnsi="Times New Roman"/>
          <w:sz w:val="24"/>
          <w:szCs w:val="24"/>
        </w:rPr>
        <w:t>г</w:t>
      </w:r>
      <w:r w:rsidR="0042582A" w:rsidRPr="005A2DC8">
        <w:rPr>
          <w:rFonts w:ascii="Times New Roman" w:hAnsi="Times New Roman"/>
          <w:sz w:val="24"/>
          <w:szCs w:val="24"/>
        </w:rPr>
        <w:t>ородского округа</w:t>
      </w:r>
    </w:p>
    <w:p w:rsidR="00221E24" w:rsidRPr="005A2DC8" w:rsidRDefault="00221E24" w:rsidP="00651313">
      <w:pPr>
        <w:pStyle w:val="a3"/>
        <w:tabs>
          <w:tab w:val="left" w:pos="11624"/>
          <w:tab w:val="left" w:pos="11907"/>
        </w:tabs>
        <w:rPr>
          <w:rFonts w:ascii="Times New Roman" w:hAnsi="Times New Roman"/>
          <w:sz w:val="24"/>
          <w:szCs w:val="24"/>
        </w:rPr>
      </w:pPr>
      <w:r w:rsidRPr="005A2D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513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5A2DC8">
        <w:rPr>
          <w:rFonts w:ascii="Times New Roman" w:hAnsi="Times New Roman"/>
          <w:sz w:val="24"/>
          <w:szCs w:val="24"/>
        </w:rPr>
        <w:t>от « __ » _______№______</w:t>
      </w:r>
    </w:p>
    <w:p w:rsidR="00221E24" w:rsidRPr="005A2DC8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221E24" w:rsidRPr="00B33683" w:rsidRDefault="00221E24" w:rsidP="00221E24">
      <w:pPr>
        <w:jc w:val="both"/>
        <w:rPr>
          <w:rFonts w:ascii="Times New Roman" w:hAnsi="Times New Roman"/>
          <w:sz w:val="24"/>
          <w:szCs w:val="24"/>
        </w:rPr>
      </w:pPr>
    </w:p>
    <w:p w:rsidR="0093327F" w:rsidRPr="00B33683" w:rsidRDefault="00733846" w:rsidP="003110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:rsidR="007B64D4" w:rsidRDefault="00733846" w:rsidP="00311082">
      <w:pPr>
        <w:jc w:val="center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первичных средств пожаротушения в местах общественного пользования</w:t>
      </w:r>
      <w:r w:rsidR="008E7E6C">
        <w:rPr>
          <w:rFonts w:ascii="Times New Roman" w:hAnsi="Times New Roman"/>
          <w:spacing w:val="2"/>
          <w:sz w:val="24"/>
          <w:szCs w:val="24"/>
          <w:vertAlign w:val="superscript"/>
        </w:rPr>
        <w:t>1</w:t>
      </w:r>
      <w:r>
        <w:rPr>
          <w:rFonts w:ascii="Times New Roman" w:hAnsi="Times New Roman"/>
          <w:spacing w:val="2"/>
          <w:sz w:val="24"/>
          <w:szCs w:val="24"/>
        </w:rPr>
        <w:t xml:space="preserve"> населенных пунктов </w:t>
      </w:r>
    </w:p>
    <w:p w:rsidR="0093327F" w:rsidRDefault="00733846" w:rsidP="00311082">
      <w:pPr>
        <w:jc w:val="center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расположенных </w:t>
      </w:r>
      <w:r w:rsidR="00B33683" w:rsidRPr="00B33683">
        <w:rPr>
          <w:rFonts w:ascii="Times New Roman" w:hAnsi="Times New Roman"/>
          <w:spacing w:val="2"/>
          <w:sz w:val="24"/>
          <w:szCs w:val="24"/>
        </w:rPr>
        <w:t>на территории Сергиево-Посадского городского округа</w:t>
      </w:r>
    </w:p>
    <w:p w:rsidR="00445A10" w:rsidRPr="00B33683" w:rsidRDefault="00445A10" w:rsidP="0031108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8337"/>
        <w:gridCol w:w="1276"/>
        <w:gridCol w:w="1134"/>
        <w:gridCol w:w="1134"/>
        <w:gridCol w:w="1134"/>
        <w:gridCol w:w="1211"/>
      </w:tblGrid>
      <w:tr w:rsidR="007B64D4" w:rsidRPr="007B64D4" w:rsidTr="00D84488">
        <w:tc>
          <w:tcPr>
            <w:tcW w:w="560" w:type="dxa"/>
            <w:vMerge w:val="restart"/>
          </w:tcPr>
          <w:p w:rsidR="007B64D4" w:rsidRPr="007B64D4" w:rsidRDefault="007B64D4" w:rsidP="006C6256">
            <w:pPr>
              <w:jc w:val="center"/>
              <w:rPr>
                <w:rFonts w:ascii="Times New Roman" w:hAnsi="Times New Roman"/>
                <w:sz w:val="24"/>
              </w:rPr>
            </w:pPr>
            <w:r w:rsidRPr="007B64D4">
              <w:rPr>
                <w:rFonts w:ascii="Times New Roman" w:hAnsi="Times New Roman"/>
                <w:sz w:val="24"/>
              </w:rPr>
              <w:t>№</w:t>
            </w:r>
          </w:p>
          <w:p w:rsidR="007B64D4" w:rsidRPr="007B64D4" w:rsidRDefault="007B64D4" w:rsidP="006C6256">
            <w:pPr>
              <w:jc w:val="center"/>
              <w:rPr>
                <w:rFonts w:ascii="Times New Roman" w:hAnsi="Times New Roman"/>
                <w:sz w:val="24"/>
              </w:rPr>
            </w:pPr>
            <w:r w:rsidRPr="007B64D4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337" w:type="dxa"/>
            <w:vMerge w:val="restart"/>
          </w:tcPr>
          <w:p w:rsidR="007B64D4" w:rsidRPr="008E7E6C" w:rsidRDefault="007B64D4" w:rsidP="006C6256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7B64D4">
              <w:rPr>
                <w:rFonts w:ascii="Times New Roman" w:hAnsi="Times New Roman"/>
                <w:sz w:val="24"/>
              </w:rPr>
              <w:t>Наименование первичных средств пожаротушения, немеханизированного инструмента и инвентаря</w:t>
            </w:r>
            <w:r w:rsidR="008E7E6C">
              <w:rPr>
                <w:rFonts w:ascii="Times New Roman" w:hAnsi="Times New Roman"/>
                <w:sz w:val="24"/>
              </w:rPr>
              <w:t xml:space="preserve"> </w:t>
            </w:r>
            <w:r w:rsidR="008E7E6C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5889" w:type="dxa"/>
            <w:gridSpan w:val="5"/>
          </w:tcPr>
          <w:p w:rsidR="007B64D4" w:rsidRPr="007B64D4" w:rsidRDefault="007B64D4" w:rsidP="006C6256">
            <w:pPr>
              <w:jc w:val="center"/>
              <w:rPr>
                <w:rFonts w:ascii="Times New Roman" w:hAnsi="Times New Roman"/>
                <w:sz w:val="24"/>
              </w:rPr>
            </w:pPr>
            <w:r w:rsidRPr="007B64D4">
              <w:rPr>
                <w:rFonts w:ascii="Times New Roman" w:hAnsi="Times New Roman"/>
                <w:sz w:val="24"/>
              </w:rPr>
              <w:t>Нормы комплектации в зависимости от класса очагов пожара</w:t>
            </w:r>
          </w:p>
        </w:tc>
      </w:tr>
      <w:tr w:rsidR="00374BFB" w:rsidRPr="007B64D4" w:rsidTr="00D84488">
        <w:tc>
          <w:tcPr>
            <w:tcW w:w="560" w:type="dxa"/>
            <w:vMerge/>
          </w:tcPr>
          <w:p w:rsidR="007B64D4" w:rsidRPr="007B64D4" w:rsidRDefault="007B64D4" w:rsidP="006C62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37" w:type="dxa"/>
            <w:vMerge/>
          </w:tcPr>
          <w:p w:rsidR="007B64D4" w:rsidRPr="007B64D4" w:rsidRDefault="007B64D4" w:rsidP="006C62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7B64D4" w:rsidRPr="007B64D4" w:rsidRDefault="007B64D4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 А</w:t>
            </w:r>
          </w:p>
        </w:tc>
        <w:tc>
          <w:tcPr>
            <w:tcW w:w="1134" w:type="dxa"/>
          </w:tcPr>
          <w:p w:rsidR="007B64D4" w:rsidRPr="007B64D4" w:rsidRDefault="007B64D4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 В</w:t>
            </w:r>
          </w:p>
        </w:tc>
        <w:tc>
          <w:tcPr>
            <w:tcW w:w="1134" w:type="dxa"/>
          </w:tcPr>
          <w:p w:rsidR="007B64D4" w:rsidRPr="007B64D4" w:rsidRDefault="007B64D4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 С</w:t>
            </w:r>
          </w:p>
        </w:tc>
        <w:tc>
          <w:tcPr>
            <w:tcW w:w="1134" w:type="dxa"/>
          </w:tcPr>
          <w:p w:rsidR="007B64D4" w:rsidRPr="007B64D4" w:rsidRDefault="007B64D4" w:rsidP="006C625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Класс </w:t>
            </w:r>
            <w:r>
              <w:rPr>
                <w:rFonts w:ascii="Times New Roman" w:hAnsi="Times New Roman"/>
                <w:sz w:val="24"/>
                <w:lang w:val="en-US"/>
              </w:rPr>
              <w:t>D</w:t>
            </w:r>
          </w:p>
        </w:tc>
        <w:tc>
          <w:tcPr>
            <w:tcW w:w="1211" w:type="dxa"/>
          </w:tcPr>
          <w:p w:rsidR="007B64D4" w:rsidRPr="007B64D4" w:rsidRDefault="007B64D4" w:rsidP="007B64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 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</w:p>
        </w:tc>
      </w:tr>
      <w:tr w:rsidR="00374BFB" w:rsidRPr="000C340B" w:rsidTr="00D84488">
        <w:tc>
          <w:tcPr>
            <w:tcW w:w="560" w:type="dxa"/>
          </w:tcPr>
          <w:p w:rsidR="007B64D4" w:rsidRPr="000C340B" w:rsidRDefault="000C340B" w:rsidP="006C6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340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337" w:type="dxa"/>
          </w:tcPr>
          <w:p w:rsidR="007B64D4" w:rsidRPr="000C340B" w:rsidRDefault="008B6A69" w:rsidP="006C6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340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7B64D4" w:rsidRPr="000C340B" w:rsidRDefault="008B6A69" w:rsidP="006C6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340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B64D4" w:rsidRPr="000C340B" w:rsidRDefault="008B6A69" w:rsidP="006C6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340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B64D4" w:rsidRPr="000C340B" w:rsidRDefault="008B6A69" w:rsidP="006C6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340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7B64D4" w:rsidRPr="000C340B" w:rsidRDefault="008B6A69" w:rsidP="006C6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340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211" w:type="dxa"/>
          </w:tcPr>
          <w:p w:rsidR="007B64D4" w:rsidRPr="000C340B" w:rsidRDefault="008B6A69" w:rsidP="006C625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340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D84488" w:rsidTr="00D84488">
        <w:tc>
          <w:tcPr>
            <w:tcW w:w="560" w:type="dxa"/>
          </w:tcPr>
          <w:p w:rsidR="00D84488" w:rsidRPr="000C340B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 w:rsidRPr="000C340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337" w:type="dxa"/>
          </w:tcPr>
          <w:p w:rsidR="00D84488" w:rsidRPr="008E7E6C" w:rsidRDefault="00D84488" w:rsidP="006C6256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463AF5">
              <w:rPr>
                <w:rFonts w:ascii="Times New Roman" w:hAnsi="Times New Roman"/>
                <w:sz w:val="24"/>
              </w:rPr>
              <w:t>Огнетушители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D84488" w:rsidRPr="00463AF5" w:rsidRDefault="00D84488" w:rsidP="00D844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2А, 4А</w:t>
            </w:r>
          </w:p>
        </w:tc>
        <w:tc>
          <w:tcPr>
            <w:tcW w:w="1134" w:type="dxa"/>
          </w:tcPr>
          <w:p w:rsidR="00D84488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144В, 55В</w:t>
            </w:r>
          </w:p>
        </w:tc>
        <w:tc>
          <w:tcPr>
            <w:tcW w:w="1134" w:type="dxa"/>
          </w:tcPr>
          <w:p w:rsidR="00D84488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2А, 4А, 55В, 144В,С</w:t>
            </w:r>
          </w:p>
        </w:tc>
        <w:tc>
          <w:tcPr>
            <w:tcW w:w="1134" w:type="dxa"/>
          </w:tcPr>
          <w:p w:rsidR="00D84488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</w:t>
            </w:r>
          </w:p>
        </w:tc>
        <w:tc>
          <w:tcPr>
            <w:tcW w:w="1211" w:type="dxa"/>
          </w:tcPr>
          <w:p w:rsidR="00D84488" w:rsidRPr="00463AF5" w:rsidRDefault="00D84488" w:rsidP="000074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2А, 4А, 55В, 144В,С,Е</w:t>
            </w:r>
          </w:p>
        </w:tc>
      </w:tr>
      <w:tr w:rsidR="00374BFB" w:rsidTr="00D84488">
        <w:tc>
          <w:tcPr>
            <w:tcW w:w="560" w:type="dxa"/>
          </w:tcPr>
          <w:p w:rsidR="007B64D4" w:rsidRPr="000C340B" w:rsidRDefault="000C340B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337" w:type="dxa"/>
          </w:tcPr>
          <w:p w:rsidR="007B64D4" w:rsidRPr="00B368E3" w:rsidRDefault="008E7E6C" w:rsidP="006C6256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8E7E6C">
              <w:rPr>
                <w:rFonts w:ascii="Times New Roman" w:hAnsi="Times New Roman"/>
                <w:sz w:val="24"/>
              </w:rPr>
              <w:t>Противопожарное водоснабжение</w:t>
            </w:r>
            <w:r w:rsidR="00B368E3">
              <w:rPr>
                <w:rFonts w:ascii="Times New Roman" w:hAnsi="Times New Roman"/>
                <w:sz w:val="24"/>
                <w:vertAlign w:val="superscript"/>
              </w:rPr>
              <w:t>4</w:t>
            </w:r>
          </w:p>
        </w:tc>
        <w:tc>
          <w:tcPr>
            <w:tcW w:w="1276" w:type="dxa"/>
          </w:tcPr>
          <w:p w:rsidR="007B64D4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7B64D4" w:rsidRPr="00463AF5" w:rsidRDefault="00096120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7B64D4" w:rsidRPr="00463AF5" w:rsidRDefault="00096120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7B64D4" w:rsidRPr="00463AF5" w:rsidRDefault="00096120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211" w:type="dxa"/>
          </w:tcPr>
          <w:p w:rsidR="007B64D4" w:rsidRPr="00463AF5" w:rsidRDefault="00096120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8E7E6C" w:rsidTr="00D84488">
        <w:tc>
          <w:tcPr>
            <w:tcW w:w="560" w:type="dxa"/>
          </w:tcPr>
          <w:p w:rsidR="008E7E6C" w:rsidRPr="000C340B" w:rsidRDefault="008E7E6C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337" w:type="dxa"/>
          </w:tcPr>
          <w:p w:rsidR="008E7E6C" w:rsidRPr="008E7E6C" w:rsidRDefault="008E7E6C" w:rsidP="0000740C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Пожарные шкафы</w:t>
            </w:r>
            <w:r>
              <w:rPr>
                <w:rFonts w:ascii="Times New Roman" w:hAnsi="Times New Roman"/>
                <w:sz w:val="24"/>
                <w:vertAlign w:val="superscript"/>
              </w:rPr>
              <w:t>5</w:t>
            </w:r>
          </w:p>
        </w:tc>
        <w:tc>
          <w:tcPr>
            <w:tcW w:w="1276" w:type="dxa"/>
          </w:tcPr>
          <w:p w:rsidR="008E7E6C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8E7E6C" w:rsidRPr="00463AF5" w:rsidRDefault="00096120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8E7E6C" w:rsidRPr="00463AF5" w:rsidRDefault="00096120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134" w:type="dxa"/>
          </w:tcPr>
          <w:p w:rsidR="008E7E6C" w:rsidRPr="00463AF5" w:rsidRDefault="00096120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  <w:tc>
          <w:tcPr>
            <w:tcW w:w="1211" w:type="dxa"/>
          </w:tcPr>
          <w:p w:rsidR="008E7E6C" w:rsidRPr="00463AF5" w:rsidRDefault="00096120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</w:t>
            </w:r>
          </w:p>
        </w:tc>
      </w:tr>
      <w:tr w:rsidR="008E7E6C" w:rsidTr="00D84488">
        <w:tc>
          <w:tcPr>
            <w:tcW w:w="560" w:type="dxa"/>
          </w:tcPr>
          <w:p w:rsidR="008E7E6C" w:rsidRPr="000C340B" w:rsidRDefault="008E7E6C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337" w:type="dxa"/>
          </w:tcPr>
          <w:p w:rsidR="008E7E6C" w:rsidRPr="008E7E6C" w:rsidRDefault="008E7E6C" w:rsidP="008E7E6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Пожарные щиты</w:t>
            </w:r>
            <w:r>
              <w:rPr>
                <w:rFonts w:ascii="Times New Roman" w:hAnsi="Times New Roman"/>
                <w:sz w:val="24"/>
                <w:vertAlign w:val="superscript"/>
              </w:rPr>
              <w:t>6</w:t>
            </w:r>
            <w:r>
              <w:rPr>
                <w:rFonts w:ascii="Times New Roman" w:hAnsi="Times New Roman"/>
                <w:sz w:val="24"/>
              </w:rPr>
              <w:t>, в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8E7E6C"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 w:rsidRPr="008E7E6C">
              <w:rPr>
                <w:rFonts w:ascii="Times New Roman" w:hAnsi="Times New Roman"/>
                <w:sz w:val="24"/>
              </w:rPr>
              <w:t>чи</w:t>
            </w:r>
            <w:r>
              <w:rPr>
                <w:rFonts w:ascii="Times New Roman" w:hAnsi="Times New Roman"/>
                <w:sz w:val="24"/>
              </w:rPr>
              <w:t>сле</w:t>
            </w:r>
          </w:p>
        </w:tc>
        <w:tc>
          <w:tcPr>
            <w:tcW w:w="1276" w:type="dxa"/>
          </w:tcPr>
          <w:p w:rsidR="008E7E6C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8E7E6C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8E7E6C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8E7E6C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</w:tcPr>
          <w:p w:rsidR="008E7E6C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74BFB" w:rsidTr="00D84488">
        <w:tc>
          <w:tcPr>
            <w:tcW w:w="560" w:type="dxa"/>
          </w:tcPr>
          <w:p w:rsidR="007B64D4" w:rsidRPr="000C340B" w:rsidRDefault="000C340B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337" w:type="dxa"/>
          </w:tcPr>
          <w:p w:rsidR="007B64D4" w:rsidRPr="00463AF5" w:rsidRDefault="00B368E3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Лом</w:t>
            </w:r>
          </w:p>
        </w:tc>
        <w:tc>
          <w:tcPr>
            <w:tcW w:w="1276" w:type="dxa"/>
          </w:tcPr>
          <w:p w:rsidR="007B64D4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7B64D4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7B64D4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7B64D4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</w:tcPr>
          <w:p w:rsidR="007B64D4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74BFB" w:rsidTr="00D84488">
        <w:tc>
          <w:tcPr>
            <w:tcW w:w="560" w:type="dxa"/>
          </w:tcPr>
          <w:p w:rsidR="000C340B" w:rsidRPr="000C340B" w:rsidRDefault="000C340B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337" w:type="dxa"/>
          </w:tcPr>
          <w:p w:rsidR="000C340B" w:rsidRPr="00463AF5" w:rsidRDefault="00B368E3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Багор</w:t>
            </w:r>
          </w:p>
        </w:tc>
        <w:tc>
          <w:tcPr>
            <w:tcW w:w="1276" w:type="dxa"/>
          </w:tcPr>
          <w:p w:rsidR="000C340B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74BFB" w:rsidTr="00D84488">
        <w:tc>
          <w:tcPr>
            <w:tcW w:w="560" w:type="dxa"/>
          </w:tcPr>
          <w:p w:rsidR="000C340B" w:rsidRPr="000C340B" w:rsidRDefault="000C340B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337" w:type="dxa"/>
          </w:tcPr>
          <w:p w:rsidR="000C340B" w:rsidRPr="00463AF5" w:rsidRDefault="00B368E3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Крюк с деревянной рукояткой</w:t>
            </w:r>
          </w:p>
        </w:tc>
        <w:tc>
          <w:tcPr>
            <w:tcW w:w="1276" w:type="dxa"/>
          </w:tcPr>
          <w:p w:rsidR="000C340B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74BFB" w:rsidTr="00D84488">
        <w:tc>
          <w:tcPr>
            <w:tcW w:w="560" w:type="dxa"/>
          </w:tcPr>
          <w:p w:rsidR="000C340B" w:rsidRPr="000C340B" w:rsidRDefault="000C340B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337" w:type="dxa"/>
          </w:tcPr>
          <w:p w:rsidR="000C340B" w:rsidRPr="00463AF5" w:rsidRDefault="00B368E3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Ведро</w:t>
            </w:r>
          </w:p>
        </w:tc>
        <w:tc>
          <w:tcPr>
            <w:tcW w:w="1276" w:type="dxa"/>
          </w:tcPr>
          <w:p w:rsidR="000C340B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374BFB" w:rsidTr="00D84488">
        <w:tc>
          <w:tcPr>
            <w:tcW w:w="560" w:type="dxa"/>
          </w:tcPr>
          <w:p w:rsidR="000C340B" w:rsidRPr="000C340B" w:rsidRDefault="000C340B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337" w:type="dxa"/>
          </w:tcPr>
          <w:p w:rsidR="000C340B" w:rsidRPr="00463AF5" w:rsidRDefault="00B368E3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Комплект для резки электропроводов: ножницы, диэлектрические боты, коврик </w:t>
            </w:r>
          </w:p>
        </w:tc>
        <w:tc>
          <w:tcPr>
            <w:tcW w:w="1276" w:type="dxa"/>
          </w:tcPr>
          <w:p w:rsidR="000C340B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74BFB" w:rsidTr="00D84488">
        <w:tc>
          <w:tcPr>
            <w:tcW w:w="560" w:type="dxa"/>
          </w:tcPr>
          <w:p w:rsidR="000C340B" w:rsidRPr="000C340B" w:rsidRDefault="000C340B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337" w:type="dxa"/>
          </w:tcPr>
          <w:p w:rsidR="000C340B" w:rsidRPr="00463AF5" w:rsidRDefault="00B368E3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Покрывало для изоляции очага возгорания</w:t>
            </w:r>
          </w:p>
        </w:tc>
        <w:tc>
          <w:tcPr>
            <w:tcW w:w="1276" w:type="dxa"/>
          </w:tcPr>
          <w:p w:rsidR="000C340B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74BFB" w:rsidTr="00D84488">
        <w:tc>
          <w:tcPr>
            <w:tcW w:w="560" w:type="dxa"/>
          </w:tcPr>
          <w:p w:rsidR="000C340B" w:rsidRPr="000C340B" w:rsidRDefault="000C340B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337" w:type="dxa"/>
          </w:tcPr>
          <w:p w:rsidR="000C340B" w:rsidRPr="00463AF5" w:rsidRDefault="00B368E3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Лопата штыковая</w:t>
            </w:r>
          </w:p>
        </w:tc>
        <w:tc>
          <w:tcPr>
            <w:tcW w:w="1276" w:type="dxa"/>
          </w:tcPr>
          <w:p w:rsidR="000C340B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84488" w:rsidTr="00D84488">
        <w:tc>
          <w:tcPr>
            <w:tcW w:w="560" w:type="dxa"/>
          </w:tcPr>
          <w:p w:rsidR="000C340B" w:rsidRPr="000C340B" w:rsidRDefault="000C340B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8337" w:type="dxa"/>
          </w:tcPr>
          <w:p w:rsidR="000C340B" w:rsidRPr="00463AF5" w:rsidRDefault="00B368E3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Лопата совковая</w:t>
            </w:r>
          </w:p>
        </w:tc>
        <w:tc>
          <w:tcPr>
            <w:tcW w:w="1276" w:type="dxa"/>
          </w:tcPr>
          <w:p w:rsidR="000C340B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84488" w:rsidTr="00D84488">
        <w:tc>
          <w:tcPr>
            <w:tcW w:w="560" w:type="dxa"/>
          </w:tcPr>
          <w:p w:rsidR="000C340B" w:rsidRPr="000C340B" w:rsidRDefault="000C340B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337" w:type="dxa"/>
          </w:tcPr>
          <w:p w:rsidR="000C340B" w:rsidRPr="00D84488" w:rsidRDefault="00B368E3" w:rsidP="006C6256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Емкость для хранения воды объемом не менее 0,2 куб</w:t>
            </w:r>
            <w:r w:rsidR="00D84488">
              <w:rPr>
                <w:rFonts w:ascii="Times New Roman" w:hAnsi="Times New Roman"/>
                <w:sz w:val="24"/>
              </w:rPr>
              <w:t>ических метра</w:t>
            </w:r>
            <w:r w:rsidR="00D84488">
              <w:rPr>
                <w:rFonts w:ascii="Times New Roman" w:hAnsi="Times New Roman"/>
                <w:sz w:val="24"/>
                <w:vertAlign w:val="superscript"/>
              </w:rPr>
              <w:t>7</w:t>
            </w:r>
          </w:p>
        </w:tc>
        <w:tc>
          <w:tcPr>
            <w:tcW w:w="1276" w:type="dxa"/>
          </w:tcPr>
          <w:p w:rsidR="000C340B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84488" w:rsidTr="00D84488">
        <w:tc>
          <w:tcPr>
            <w:tcW w:w="560" w:type="dxa"/>
          </w:tcPr>
          <w:p w:rsidR="000C340B" w:rsidRPr="000C340B" w:rsidRDefault="000C340B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337" w:type="dxa"/>
          </w:tcPr>
          <w:p w:rsidR="000C340B" w:rsidRPr="00D84488" w:rsidRDefault="00D84488" w:rsidP="006C6256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Ящик с песком не менее 0,5 кубических метра</w:t>
            </w:r>
            <w:r>
              <w:rPr>
                <w:rFonts w:ascii="Times New Roman" w:hAnsi="Times New Roman"/>
                <w:sz w:val="24"/>
                <w:vertAlign w:val="superscript"/>
              </w:rPr>
              <w:t>7</w:t>
            </w:r>
          </w:p>
        </w:tc>
        <w:tc>
          <w:tcPr>
            <w:tcW w:w="1276" w:type="dxa"/>
          </w:tcPr>
          <w:p w:rsidR="000C340B" w:rsidRPr="00463AF5" w:rsidRDefault="00D84488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</w:tcPr>
          <w:p w:rsidR="000C340B" w:rsidRPr="00463AF5" w:rsidRDefault="00196A56" w:rsidP="006C62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C6D52" w:rsidRDefault="001C6D52" w:rsidP="006C6256">
      <w:pPr>
        <w:jc w:val="center"/>
        <w:rPr>
          <w:rFonts w:ascii="Times New Roman" w:hAnsi="Times New Roman"/>
          <w:b/>
          <w:sz w:val="24"/>
        </w:rPr>
      </w:pPr>
    </w:p>
    <w:p w:rsidR="00E96053" w:rsidRPr="00814471" w:rsidRDefault="00E96053" w:rsidP="00E96053">
      <w:pPr>
        <w:rPr>
          <w:sz w:val="24"/>
          <w:szCs w:val="24"/>
        </w:rPr>
      </w:pPr>
      <w:r w:rsidRPr="00814471">
        <w:rPr>
          <w:rStyle w:val="70"/>
          <w:rFonts w:eastAsia="Calibri"/>
          <w:b w:val="0"/>
          <w:bCs w:val="0"/>
          <w:sz w:val="24"/>
          <w:szCs w:val="24"/>
        </w:rPr>
        <w:t>Примечание:</w:t>
      </w:r>
    </w:p>
    <w:p w:rsidR="00E96053" w:rsidRPr="00814471" w:rsidRDefault="00E96053" w:rsidP="00E96053">
      <w:pPr>
        <w:widowControl w:val="0"/>
        <w:numPr>
          <w:ilvl w:val="0"/>
          <w:numId w:val="6"/>
        </w:numPr>
        <w:tabs>
          <w:tab w:val="left" w:pos="1212"/>
        </w:tabs>
        <w:spacing w:line="322" w:lineRule="exact"/>
        <w:ind w:firstLine="900"/>
        <w:jc w:val="both"/>
        <w:rPr>
          <w:sz w:val="24"/>
          <w:szCs w:val="24"/>
        </w:rPr>
      </w:pPr>
      <w:r w:rsidRPr="00814471">
        <w:rPr>
          <w:rStyle w:val="22"/>
          <w:rFonts w:eastAsia="Arial"/>
          <w:sz w:val="24"/>
          <w:szCs w:val="24"/>
        </w:rPr>
        <w:t>Под местами общественного пользования понимается объекты недвижимости (капитальные, временные) и территории различного назначения, не имеющие ограничения доступа для каких-либо определенных категорий граждан и которые не являются частной собственностью, предназначенной для единоличного использования гражданином и членами его семьи.</w:t>
      </w:r>
    </w:p>
    <w:p w:rsidR="00E96053" w:rsidRPr="00814471" w:rsidRDefault="00E96053" w:rsidP="00E96053">
      <w:pPr>
        <w:widowControl w:val="0"/>
        <w:numPr>
          <w:ilvl w:val="0"/>
          <w:numId w:val="6"/>
        </w:numPr>
        <w:tabs>
          <w:tab w:val="left" w:pos="1212"/>
        </w:tabs>
        <w:spacing w:line="322" w:lineRule="exact"/>
        <w:ind w:firstLine="900"/>
        <w:jc w:val="both"/>
        <w:rPr>
          <w:sz w:val="24"/>
          <w:szCs w:val="24"/>
        </w:rPr>
      </w:pPr>
      <w:r w:rsidRPr="00814471">
        <w:rPr>
          <w:rStyle w:val="22"/>
          <w:rFonts w:eastAsia="Arial"/>
          <w:sz w:val="24"/>
          <w:szCs w:val="24"/>
        </w:rPr>
        <w:lastRenderedPageBreak/>
        <w:t xml:space="preserve">При определении видов и количества первичных средств пожаротушения в местах общественного пользования населенных пунктов </w:t>
      </w:r>
      <w:r w:rsidR="00814471" w:rsidRPr="00814471">
        <w:rPr>
          <w:rFonts w:ascii="Times New Roman" w:hAnsi="Times New Roman"/>
          <w:spacing w:val="2"/>
          <w:sz w:val="24"/>
          <w:szCs w:val="24"/>
        </w:rPr>
        <w:t xml:space="preserve">Сергиево-Посадского </w:t>
      </w:r>
      <w:r w:rsidRPr="00814471">
        <w:rPr>
          <w:rStyle w:val="22"/>
          <w:rFonts w:eastAsia="Arial"/>
          <w:sz w:val="24"/>
          <w:szCs w:val="24"/>
        </w:rPr>
        <w:t>городского округа следует учитывать площадь помещений, территорий (открытых площадок), физико-химические и пожароопасные свойства горючих веществ, их взаимодействие с огнетушащими веществами.</w:t>
      </w:r>
    </w:p>
    <w:p w:rsidR="00E96053" w:rsidRPr="00814471" w:rsidRDefault="00E96053" w:rsidP="00E96053">
      <w:pPr>
        <w:widowControl w:val="0"/>
        <w:numPr>
          <w:ilvl w:val="0"/>
          <w:numId w:val="6"/>
        </w:numPr>
        <w:tabs>
          <w:tab w:val="left" w:pos="1212"/>
        </w:tabs>
        <w:spacing w:line="322" w:lineRule="exact"/>
        <w:ind w:firstLine="900"/>
        <w:jc w:val="both"/>
        <w:rPr>
          <w:sz w:val="24"/>
          <w:szCs w:val="24"/>
        </w:rPr>
      </w:pPr>
      <w:r w:rsidRPr="00814471">
        <w:rPr>
          <w:rStyle w:val="22"/>
          <w:rFonts w:eastAsia="Arial"/>
          <w:sz w:val="24"/>
          <w:szCs w:val="24"/>
        </w:rPr>
        <w:t xml:space="preserve">В местах общественного пользования населенных пунктов </w:t>
      </w:r>
      <w:r w:rsidR="00814471" w:rsidRPr="00814471">
        <w:rPr>
          <w:rFonts w:ascii="Times New Roman" w:hAnsi="Times New Roman"/>
          <w:spacing w:val="2"/>
          <w:sz w:val="24"/>
          <w:szCs w:val="24"/>
        </w:rPr>
        <w:t xml:space="preserve">Сергиево-Посадского </w:t>
      </w:r>
      <w:r w:rsidRPr="00814471">
        <w:rPr>
          <w:rStyle w:val="22"/>
          <w:rFonts w:eastAsia="Arial"/>
          <w:sz w:val="24"/>
          <w:szCs w:val="24"/>
        </w:rPr>
        <w:t>городского округа на каждом этаже размещается не менее 2 огнетушителей. Помещение категории Д по взрывопожарной и пожарной опасности не оснащается огнетушителями, если площадь этого помещения не превышает 100 кв. метров. Помещения, оборудованные автоматическими стационарными установками пожаротушения, обеспечиваются огнетушителями на 50 процентов от расчетного количества огнетушителей.</w:t>
      </w:r>
    </w:p>
    <w:p w:rsidR="00E96053" w:rsidRPr="00814471" w:rsidRDefault="00E96053" w:rsidP="00E96053">
      <w:pPr>
        <w:widowControl w:val="0"/>
        <w:numPr>
          <w:ilvl w:val="0"/>
          <w:numId w:val="6"/>
        </w:numPr>
        <w:tabs>
          <w:tab w:val="left" w:pos="1212"/>
        </w:tabs>
        <w:spacing w:line="322" w:lineRule="exact"/>
        <w:ind w:firstLine="900"/>
        <w:jc w:val="both"/>
        <w:rPr>
          <w:sz w:val="24"/>
          <w:szCs w:val="24"/>
        </w:rPr>
      </w:pPr>
      <w:r w:rsidRPr="00814471">
        <w:rPr>
          <w:rStyle w:val="22"/>
          <w:rFonts w:eastAsia="Arial"/>
          <w:sz w:val="24"/>
          <w:szCs w:val="24"/>
        </w:rPr>
        <w:t>В качестве источников противопожарного водоснабжения могут использоваться естественные и искусственные водоемы, а также внутренний и наружный водопроводы (в том числе питьевые, хозяйственно-питьевые, хозяйственные и противопожарные). Источники противопожарного водоснабжения для тушения пожаров и количество кранов на внутреннем противопожарном водопроводе должно быть достаточным для тушения пожара.</w:t>
      </w:r>
    </w:p>
    <w:p w:rsidR="00E96053" w:rsidRPr="00814471" w:rsidRDefault="00E96053" w:rsidP="00E96053">
      <w:pPr>
        <w:widowControl w:val="0"/>
        <w:numPr>
          <w:ilvl w:val="0"/>
          <w:numId w:val="6"/>
        </w:numPr>
        <w:tabs>
          <w:tab w:val="left" w:pos="1212"/>
        </w:tabs>
        <w:spacing w:line="322" w:lineRule="exact"/>
        <w:ind w:firstLine="900"/>
        <w:jc w:val="both"/>
        <w:rPr>
          <w:sz w:val="24"/>
          <w:szCs w:val="24"/>
        </w:rPr>
      </w:pPr>
      <w:r w:rsidRPr="00814471">
        <w:rPr>
          <w:rStyle w:val="22"/>
          <w:rFonts w:eastAsia="Arial"/>
          <w:sz w:val="24"/>
          <w:szCs w:val="24"/>
        </w:rPr>
        <w:t xml:space="preserve">Пожарные шкафы предназначены для хранения комплекта пожарного крана. Также в них могут размещаться переносные огнетушители, самоспасатели, огнестойкие накидки, автоматические канатно-спусковые устройства, аптечки первой помощи, комплекты немеханизированных пожарных инструментов и установить кнопки дистанционного пуска пожарных насосов, системы </w:t>
      </w:r>
      <w:r w:rsidR="004878BA" w:rsidRPr="00814471">
        <w:rPr>
          <w:rStyle w:val="22"/>
          <w:rFonts w:eastAsia="Arial"/>
          <w:sz w:val="24"/>
          <w:szCs w:val="24"/>
        </w:rPr>
        <w:t>дымоуд</w:t>
      </w:r>
      <w:r w:rsidR="004878BA">
        <w:rPr>
          <w:rStyle w:val="22"/>
          <w:rFonts w:eastAsia="Arial"/>
          <w:sz w:val="24"/>
          <w:szCs w:val="24"/>
        </w:rPr>
        <w:t>а</w:t>
      </w:r>
      <w:r w:rsidR="004878BA" w:rsidRPr="00814471">
        <w:rPr>
          <w:rStyle w:val="22"/>
          <w:rFonts w:eastAsia="Arial"/>
          <w:sz w:val="24"/>
          <w:szCs w:val="24"/>
        </w:rPr>
        <w:t>ления</w:t>
      </w:r>
      <w:r w:rsidRPr="00814471">
        <w:rPr>
          <w:rStyle w:val="22"/>
          <w:rFonts w:eastAsia="Arial"/>
          <w:sz w:val="24"/>
          <w:szCs w:val="24"/>
        </w:rPr>
        <w:t xml:space="preserve"> и тревожной сигнализации. Конструкции пожарных шкафов должна позволять быстро и безопасно использовать находящееся в них оборудование.</w:t>
      </w:r>
    </w:p>
    <w:p w:rsidR="00E96053" w:rsidRPr="00814471" w:rsidRDefault="00E96053" w:rsidP="00E96053">
      <w:pPr>
        <w:widowControl w:val="0"/>
        <w:numPr>
          <w:ilvl w:val="0"/>
          <w:numId w:val="6"/>
        </w:numPr>
        <w:tabs>
          <w:tab w:val="left" w:pos="1212"/>
        </w:tabs>
        <w:spacing w:line="322" w:lineRule="exact"/>
        <w:ind w:firstLine="900"/>
        <w:jc w:val="both"/>
        <w:rPr>
          <w:sz w:val="24"/>
          <w:szCs w:val="24"/>
        </w:rPr>
      </w:pPr>
      <w:r w:rsidRPr="00814471">
        <w:rPr>
          <w:rStyle w:val="22"/>
          <w:rFonts w:eastAsia="Arial"/>
          <w:sz w:val="24"/>
          <w:szCs w:val="24"/>
        </w:rPr>
        <w:t>Здания и территории, не оборудованные внутренним противопожарным водопроводом и автоматическими установками пожаротушения, а также не имеющие наружного противопожарного водопровода или наружных технологических установок или удаленных на расстоянии более 100 метров от источников наружного противопожарного водоснабжения, должны оборудоваться пожарными щитами.</w:t>
      </w:r>
    </w:p>
    <w:p w:rsidR="00E96053" w:rsidRPr="00814471" w:rsidRDefault="00E96053" w:rsidP="00E96053">
      <w:pPr>
        <w:widowControl w:val="0"/>
        <w:numPr>
          <w:ilvl w:val="0"/>
          <w:numId w:val="6"/>
        </w:numPr>
        <w:tabs>
          <w:tab w:val="left" w:pos="1222"/>
        </w:tabs>
        <w:spacing w:line="322" w:lineRule="exact"/>
        <w:ind w:firstLine="900"/>
        <w:jc w:val="both"/>
        <w:rPr>
          <w:sz w:val="24"/>
          <w:szCs w:val="24"/>
        </w:rPr>
      </w:pPr>
      <w:r w:rsidRPr="00814471">
        <w:rPr>
          <w:rStyle w:val="22"/>
          <w:rFonts w:eastAsia="Arial"/>
          <w:sz w:val="24"/>
          <w:szCs w:val="24"/>
        </w:rPr>
        <w:t>Бочки для хранения воды, ящики с песком, устанавливаются рядом с пожарными щитами.</w:t>
      </w:r>
    </w:p>
    <w:p w:rsidR="00E96053" w:rsidRPr="00814471" w:rsidRDefault="00E96053" w:rsidP="00E96053">
      <w:pPr>
        <w:widowControl w:val="0"/>
        <w:numPr>
          <w:ilvl w:val="0"/>
          <w:numId w:val="6"/>
        </w:numPr>
        <w:tabs>
          <w:tab w:val="left" w:pos="1212"/>
        </w:tabs>
        <w:spacing w:line="322" w:lineRule="exact"/>
        <w:ind w:firstLine="900"/>
        <w:jc w:val="both"/>
        <w:rPr>
          <w:sz w:val="24"/>
          <w:szCs w:val="24"/>
        </w:rPr>
      </w:pPr>
      <w:r w:rsidRPr="00814471">
        <w:rPr>
          <w:rStyle w:val="22"/>
          <w:rFonts w:eastAsia="Arial"/>
          <w:sz w:val="24"/>
          <w:szCs w:val="24"/>
        </w:rPr>
        <w:t>Использование первичных средств пожаротушения, пожарного инструмента и пожарного инвентаря для хозяйственных, производственных и других нужд, не связанных с тушением пожара, запрещается.</w:t>
      </w:r>
    </w:p>
    <w:p w:rsidR="00E96053" w:rsidRPr="00814471" w:rsidRDefault="00E96053" w:rsidP="00E96053">
      <w:pPr>
        <w:widowControl w:val="0"/>
        <w:numPr>
          <w:ilvl w:val="0"/>
          <w:numId w:val="6"/>
        </w:numPr>
        <w:tabs>
          <w:tab w:val="left" w:pos="1212"/>
        </w:tabs>
        <w:spacing w:line="322" w:lineRule="exact"/>
        <w:ind w:firstLine="900"/>
        <w:jc w:val="both"/>
        <w:rPr>
          <w:sz w:val="24"/>
          <w:szCs w:val="24"/>
        </w:rPr>
      </w:pPr>
      <w:r w:rsidRPr="00814471">
        <w:rPr>
          <w:rStyle w:val="22"/>
          <w:rFonts w:eastAsia="Arial"/>
          <w:sz w:val="24"/>
          <w:szCs w:val="24"/>
        </w:rPr>
        <w:t>Кроме прямого назначения разрешается использовать средства пожаротушения при локализации и ликвидации стихийных бедствий и катастроф, а также для обучения персонала.</w:t>
      </w:r>
    </w:p>
    <w:p w:rsidR="00B144F6" w:rsidRPr="006C6256" w:rsidRDefault="00B144F6" w:rsidP="006C6256">
      <w:pPr>
        <w:jc w:val="center"/>
        <w:rPr>
          <w:rFonts w:ascii="Times New Roman" w:hAnsi="Times New Roman"/>
          <w:b/>
          <w:sz w:val="24"/>
        </w:rPr>
      </w:pPr>
    </w:p>
    <w:sectPr w:rsidR="00B144F6" w:rsidRPr="006C6256" w:rsidSect="00E96053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22" w:rsidRDefault="003D6522" w:rsidP="00965D97">
      <w:r>
        <w:separator/>
      </w:r>
    </w:p>
  </w:endnote>
  <w:endnote w:type="continuationSeparator" w:id="0">
    <w:p w:rsidR="003D6522" w:rsidRDefault="003D6522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22" w:rsidRDefault="003D6522" w:rsidP="00965D97">
      <w:r>
        <w:separator/>
      </w:r>
    </w:p>
  </w:footnote>
  <w:footnote w:type="continuationSeparator" w:id="0">
    <w:p w:rsidR="003D6522" w:rsidRDefault="003D6522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65D97" w:rsidRPr="005C047D" w:rsidRDefault="00066EF5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="00965D97"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 w:rsidR="00FA6387">
          <w:rPr>
            <w:rFonts w:ascii="Times New Roman" w:hAnsi="Times New Roman"/>
            <w:noProof/>
          </w:rPr>
          <w:t>2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:rsidR="00965D97" w:rsidRDefault="00965D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EBC576D"/>
    <w:multiLevelType w:val="multilevel"/>
    <w:tmpl w:val="83DC2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2201E6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4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F"/>
    <w:rsid w:val="0001343E"/>
    <w:rsid w:val="00020B59"/>
    <w:rsid w:val="00022109"/>
    <w:rsid w:val="00027D6B"/>
    <w:rsid w:val="0003050D"/>
    <w:rsid w:val="00032346"/>
    <w:rsid w:val="00045749"/>
    <w:rsid w:val="00053868"/>
    <w:rsid w:val="00053A1F"/>
    <w:rsid w:val="000547F6"/>
    <w:rsid w:val="00066D15"/>
    <w:rsid w:val="00066EF5"/>
    <w:rsid w:val="0008171F"/>
    <w:rsid w:val="00090169"/>
    <w:rsid w:val="00095F81"/>
    <w:rsid w:val="00096120"/>
    <w:rsid w:val="000B6EF3"/>
    <w:rsid w:val="000C340B"/>
    <w:rsid w:val="000C3F01"/>
    <w:rsid w:val="001063AF"/>
    <w:rsid w:val="00106643"/>
    <w:rsid w:val="00107B04"/>
    <w:rsid w:val="00113EE2"/>
    <w:rsid w:val="0012046F"/>
    <w:rsid w:val="00124FFF"/>
    <w:rsid w:val="00126D15"/>
    <w:rsid w:val="00144809"/>
    <w:rsid w:val="001504BD"/>
    <w:rsid w:val="00157335"/>
    <w:rsid w:val="00161513"/>
    <w:rsid w:val="0016569D"/>
    <w:rsid w:val="00170CD0"/>
    <w:rsid w:val="001831F4"/>
    <w:rsid w:val="00186B86"/>
    <w:rsid w:val="00190843"/>
    <w:rsid w:val="00196A56"/>
    <w:rsid w:val="001A4E34"/>
    <w:rsid w:val="001B646F"/>
    <w:rsid w:val="001C3181"/>
    <w:rsid w:val="001C68AD"/>
    <w:rsid w:val="001C6D52"/>
    <w:rsid w:val="001D7F0C"/>
    <w:rsid w:val="001E2F68"/>
    <w:rsid w:val="001E2FD9"/>
    <w:rsid w:val="001F1055"/>
    <w:rsid w:val="00210F0C"/>
    <w:rsid w:val="00213DD5"/>
    <w:rsid w:val="002160A8"/>
    <w:rsid w:val="0021790A"/>
    <w:rsid w:val="00221E24"/>
    <w:rsid w:val="00227A84"/>
    <w:rsid w:val="00231E00"/>
    <w:rsid w:val="0024060F"/>
    <w:rsid w:val="002469BB"/>
    <w:rsid w:val="00246E80"/>
    <w:rsid w:val="00253E81"/>
    <w:rsid w:val="00270FE7"/>
    <w:rsid w:val="00274316"/>
    <w:rsid w:val="00275B5B"/>
    <w:rsid w:val="00285F27"/>
    <w:rsid w:val="00286914"/>
    <w:rsid w:val="00286F1C"/>
    <w:rsid w:val="002904F4"/>
    <w:rsid w:val="00291590"/>
    <w:rsid w:val="002916F3"/>
    <w:rsid w:val="0029453C"/>
    <w:rsid w:val="0029491C"/>
    <w:rsid w:val="002A3F98"/>
    <w:rsid w:val="002A717F"/>
    <w:rsid w:val="002B0B22"/>
    <w:rsid w:val="002C5DE6"/>
    <w:rsid w:val="002C6B8F"/>
    <w:rsid w:val="002D0B2F"/>
    <w:rsid w:val="002E4B7B"/>
    <w:rsid w:val="002F2745"/>
    <w:rsid w:val="00305F73"/>
    <w:rsid w:val="00310ADD"/>
    <w:rsid w:val="00311082"/>
    <w:rsid w:val="00312F3D"/>
    <w:rsid w:val="00317042"/>
    <w:rsid w:val="00317F75"/>
    <w:rsid w:val="0032149F"/>
    <w:rsid w:val="00331F83"/>
    <w:rsid w:val="003325AD"/>
    <w:rsid w:val="003457D9"/>
    <w:rsid w:val="0034792B"/>
    <w:rsid w:val="00347A39"/>
    <w:rsid w:val="0036337E"/>
    <w:rsid w:val="003668FB"/>
    <w:rsid w:val="00372ED8"/>
    <w:rsid w:val="00374BFB"/>
    <w:rsid w:val="00383DAD"/>
    <w:rsid w:val="00394B0A"/>
    <w:rsid w:val="003A4825"/>
    <w:rsid w:val="003A5644"/>
    <w:rsid w:val="003A58E7"/>
    <w:rsid w:val="003A792F"/>
    <w:rsid w:val="003D121E"/>
    <w:rsid w:val="003D339F"/>
    <w:rsid w:val="003D59F4"/>
    <w:rsid w:val="003D6522"/>
    <w:rsid w:val="003E1E50"/>
    <w:rsid w:val="003E316D"/>
    <w:rsid w:val="003E412C"/>
    <w:rsid w:val="003E430A"/>
    <w:rsid w:val="00407229"/>
    <w:rsid w:val="0042582A"/>
    <w:rsid w:val="00427AEC"/>
    <w:rsid w:val="00427D02"/>
    <w:rsid w:val="004417A1"/>
    <w:rsid w:val="00441AB4"/>
    <w:rsid w:val="00443578"/>
    <w:rsid w:val="00445A10"/>
    <w:rsid w:val="00446143"/>
    <w:rsid w:val="00452575"/>
    <w:rsid w:val="0045378A"/>
    <w:rsid w:val="0046297D"/>
    <w:rsid w:val="00463AF5"/>
    <w:rsid w:val="004640AF"/>
    <w:rsid w:val="00470BB2"/>
    <w:rsid w:val="00480052"/>
    <w:rsid w:val="004833E1"/>
    <w:rsid w:val="004878BA"/>
    <w:rsid w:val="004B1597"/>
    <w:rsid w:val="004B4551"/>
    <w:rsid w:val="004C586B"/>
    <w:rsid w:val="004E11F5"/>
    <w:rsid w:val="004E2ED4"/>
    <w:rsid w:val="005104C9"/>
    <w:rsid w:val="0051395D"/>
    <w:rsid w:val="005140BE"/>
    <w:rsid w:val="00525862"/>
    <w:rsid w:val="00527AFB"/>
    <w:rsid w:val="005325AE"/>
    <w:rsid w:val="005450B8"/>
    <w:rsid w:val="00551EC9"/>
    <w:rsid w:val="00555D8C"/>
    <w:rsid w:val="00561C11"/>
    <w:rsid w:val="00572BA8"/>
    <w:rsid w:val="00576E3A"/>
    <w:rsid w:val="00585468"/>
    <w:rsid w:val="00595041"/>
    <w:rsid w:val="00595C71"/>
    <w:rsid w:val="00597A3B"/>
    <w:rsid w:val="005A2DC8"/>
    <w:rsid w:val="005B74C4"/>
    <w:rsid w:val="005C047D"/>
    <w:rsid w:val="005C0EB1"/>
    <w:rsid w:val="005D1099"/>
    <w:rsid w:val="005D3F31"/>
    <w:rsid w:val="005E07BF"/>
    <w:rsid w:val="005F49B7"/>
    <w:rsid w:val="006032D6"/>
    <w:rsid w:val="006055ED"/>
    <w:rsid w:val="00610FA8"/>
    <w:rsid w:val="006157AB"/>
    <w:rsid w:val="006204FF"/>
    <w:rsid w:val="00645B8B"/>
    <w:rsid w:val="00647BCF"/>
    <w:rsid w:val="00651313"/>
    <w:rsid w:val="00652991"/>
    <w:rsid w:val="006530BF"/>
    <w:rsid w:val="00663CC0"/>
    <w:rsid w:val="00670D10"/>
    <w:rsid w:val="00671011"/>
    <w:rsid w:val="00676D18"/>
    <w:rsid w:val="00680B2E"/>
    <w:rsid w:val="006A6B06"/>
    <w:rsid w:val="006B7556"/>
    <w:rsid w:val="006B7D39"/>
    <w:rsid w:val="006C6256"/>
    <w:rsid w:val="006D7B60"/>
    <w:rsid w:val="006E6E5E"/>
    <w:rsid w:val="006E7C84"/>
    <w:rsid w:val="006F00D7"/>
    <w:rsid w:val="006F268E"/>
    <w:rsid w:val="00702532"/>
    <w:rsid w:val="007028B3"/>
    <w:rsid w:val="00712412"/>
    <w:rsid w:val="0071386B"/>
    <w:rsid w:val="0071582D"/>
    <w:rsid w:val="007175BC"/>
    <w:rsid w:val="00723B7F"/>
    <w:rsid w:val="0072442C"/>
    <w:rsid w:val="00731807"/>
    <w:rsid w:val="00733846"/>
    <w:rsid w:val="007345CB"/>
    <w:rsid w:val="007410A9"/>
    <w:rsid w:val="00744323"/>
    <w:rsid w:val="007535DA"/>
    <w:rsid w:val="00754001"/>
    <w:rsid w:val="0075428F"/>
    <w:rsid w:val="00754440"/>
    <w:rsid w:val="0075754C"/>
    <w:rsid w:val="00771FF0"/>
    <w:rsid w:val="00777D5C"/>
    <w:rsid w:val="00780227"/>
    <w:rsid w:val="0078031F"/>
    <w:rsid w:val="00790A3E"/>
    <w:rsid w:val="007B2CED"/>
    <w:rsid w:val="007B64D4"/>
    <w:rsid w:val="007C1E0D"/>
    <w:rsid w:val="007D0E50"/>
    <w:rsid w:val="007D2C11"/>
    <w:rsid w:val="007E3E0E"/>
    <w:rsid w:val="007F2A0A"/>
    <w:rsid w:val="0080474D"/>
    <w:rsid w:val="0080559A"/>
    <w:rsid w:val="00814471"/>
    <w:rsid w:val="00826226"/>
    <w:rsid w:val="00827749"/>
    <w:rsid w:val="008304C2"/>
    <w:rsid w:val="00831CE7"/>
    <w:rsid w:val="00835455"/>
    <w:rsid w:val="00837223"/>
    <w:rsid w:val="00846A3F"/>
    <w:rsid w:val="0085168D"/>
    <w:rsid w:val="008523DC"/>
    <w:rsid w:val="00856A53"/>
    <w:rsid w:val="008610E7"/>
    <w:rsid w:val="00861A6A"/>
    <w:rsid w:val="008658A9"/>
    <w:rsid w:val="00890536"/>
    <w:rsid w:val="0089102E"/>
    <w:rsid w:val="00896BB7"/>
    <w:rsid w:val="008B0A9F"/>
    <w:rsid w:val="008B3E46"/>
    <w:rsid w:val="008B60C6"/>
    <w:rsid w:val="008B6A69"/>
    <w:rsid w:val="008C1152"/>
    <w:rsid w:val="008C303E"/>
    <w:rsid w:val="008C6380"/>
    <w:rsid w:val="008C793A"/>
    <w:rsid w:val="008D3A34"/>
    <w:rsid w:val="008D4234"/>
    <w:rsid w:val="008D6898"/>
    <w:rsid w:val="008E7E6C"/>
    <w:rsid w:val="0090035A"/>
    <w:rsid w:val="00907BE2"/>
    <w:rsid w:val="00912B49"/>
    <w:rsid w:val="009146D4"/>
    <w:rsid w:val="009164A6"/>
    <w:rsid w:val="00917700"/>
    <w:rsid w:val="00921C9E"/>
    <w:rsid w:val="0093327F"/>
    <w:rsid w:val="009366CC"/>
    <w:rsid w:val="00936BBE"/>
    <w:rsid w:val="00953C36"/>
    <w:rsid w:val="00955A06"/>
    <w:rsid w:val="00963F12"/>
    <w:rsid w:val="009648F7"/>
    <w:rsid w:val="0096514B"/>
    <w:rsid w:val="00965D97"/>
    <w:rsid w:val="009673DE"/>
    <w:rsid w:val="0097174C"/>
    <w:rsid w:val="009722CA"/>
    <w:rsid w:val="00977BB7"/>
    <w:rsid w:val="00983A7C"/>
    <w:rsid w:val="009872D7"/>
    <w:rsid w:val="009905D8"/>
    <w:rsid w:val="00990C15"/>
    <w:rsid w:val="00992F42"/>
    <w:rsid w:val="009B06DB"/>
    <w:rsid w:val="009B62BF"/>
    <w:rsid w:val="009C3FC9"/>
    <w:rsid w:val="009D197B"/>
    <w:rsid w:val="009D1FD4"/>
    <w:rsid w:val="009E034D"/>
    <w:rsid w:val="009E1C58"/>
    <w:rsid w:val="009E2A7D"/>
    <w:rsid w:val="00A00108"/>
    <w:rsid w:val="00A006A0"/>
    <w:rsid w:val="00A01D63"/>
    <w:rsid w:val="00A12C8B"/>
    <w:rsid w:val="00A136D0"/>
    <w:rsid w:val="00A15248"/>
    <w:rsid w:val="00A26758"/>
    <w:rsid w:val="00A34D09"/>
    <w:rsid w:val="00A40098"/>
    <w:rsid w:val="00A4181A"/>
    <w:rsid w:val="00A428E5"/>
    <w:rsid w:val="00A45E07"/>
    <w:rsid w:val="00A5638B"/>
    <w:rsid w:val="00A637C2"/>
    <w:rsid w:val="00A71B19"/>
    <w:rsid w:val="00A80A19"/>
    <w:rsid w:val="00A83B2B"/>
    <w:rsid w:val="00A850C6"/>
    <w:rsid w:val="00A92AA9"/>
    <w:rsid w:val="00A95C25"/>
    <w:rsid w:val="00AA24ED"/>
    <w:rsid w:val="00AC3912"/>
    <w:rsid w:val="00AD0CCD"/>
    <w:rsid w:val="00AD2729"/>
    <w:rsid w:val="00AD5E9C"/>
    <w:rsid w:val="00AD626C"/>
    <w:rsid w:val="00AD6F05"/>
    <w:rsid w:val="00AF51CB"/>
    <w:rsid w:val="00B00F53"/>
    <w:rsid w:val="00B01F7F"/>
    <w:rsid w:val="00B02554"/>
    <w:rsid w:val="00B11DC3"/>
    <w:rsid w:val="00B144F6"/>
    <w:rsid w:val="00B14EC8"/>
    <w:rsid w:val="00B171FA"/>
    <w:rsid w:val="00B17EF6"/>
    <w:rsid w:val="00B20D4D"/>
    <w:rsid w:val="00B24F63"/>
    <w:rsid w:val="00B33683"/>
    <w:rsid w:val="00B33728"/>
    <w:rsid w:val="00B34660"/>
    <w:rsid w:val="00B3658D"/>
    <w:rsid w:val="00B368E3"/>
    <w:rsid w:val="00B37509"/>
    <w:rsid w:val="00B4747E"/>
    <w:rsid w:val="00B519AA"/>
    <w:rsid w:val="00B524FD"/>
    <w:rsid w:val="00B65715"/>
    <w:rsid w:val="00B666AC"/>
    <w:rsid w:val="00B66CAD"/>
    <w:rsid w:val="00B6760F"/>
    <w:rsid w:val="00B67F98"/>
    <w:rsid w:val="00B72B16"/>
    <w:rsid w:val="00B738EE"/>
    <w:rsid w:val="00B74047"/>
    <w:rsid w:val="00B7497E"/>
    <w:rsid w:val="00B76E31"/>
    <w:rsid w:val="00B83C64"/>
    <w:rsid w:val="00B92932"/>
    <w:rsid w:val="00B93040"/>
    <w:rsid w:val="00B936B8"/>
    <w:rsid w:val="00BA5F2E"/>
    <w:rsid w:val="00BB2C94"/>
    <w:rsid w:val="00BB36C5"/>
    <w:rsid w:val="00BB3EEA"/>
    <w:rsid w:val="00BC0D3F"/>
    <w:rsid w:val="00BC6622"/>
    <w:rsid w:val="00BD2DE6"/>
    <w:rsid w:val="00BD4D9E"/>
    <w:rsid w:val="00BE59EB"/>
    <w:rsid w:val="00BE5C92"/>
    <w:rsid w:val="00BE721D"/>
    <w:rsid w:val="00BE7C47"/>
    <w:rsid w:val="00BF44C4"/>
    <w:rsid w:val="00C02083"/>
    <w:rsid w:val="00C20B6E"/>
    <w:rsid w:val="00C37C16"/>
    <w:rsid w:val="00C531FF"/>
    <w:rsid w:val="00C54058"/>
    <w:rsid w:val="00C64793"/>
    <w:rsid w:val="00C8001A"/>
    <w:rsid w:val="00C813E4"/>
    <w:rsid w:val="00C8200B"/>
    <w:rsid w:val="00C8591E"/>
    <w:rsid w:val="00C86941"/>
    <w:rsid w:val="00C87537"/>
    <w:rsid w:val="00C90CD7"/>
    <w:rsid w:val="00C91134"/>
    <w:rsid w:val="00C921FF"/>
    <w:rsid w:val="00C946C2"/>
    <w:rsid w:val="00CA383F"/>
    <w:rsid w:val="00CB4A8D"/>
    <w:rsid w:val="00CB4C66"/>
    <w:rsid w:val="00CC4619"/>
    <w:rsid w:val="00CC4DCF"/>
    <w:rsid w:val="00CC7B16"/>
    <w:rsid w:val="00CE312B"/>
    <w:rsid w:val="00CF7480"/>
    <w:rsid w:val="00D05599"/>
    <w:rsid w:val="00D062A4"/>
    <w:rsid w:val="00D132D7"/>
    <w:rsid w:val="00D30390"/>
    <w:rsid w:val="00D3192D"/>
    <w:rsid w:val="00D45CF7"/>
    <w:rsid w:val="00D46D5C"/>
    <w:rsid w:val="00D52CE3"/>
    <w:rsid w:val="00D52E3B"/>
    <w:rsid w:val="00D53426"/>
    <w:rsid w:val="00D552F0"/>
    <w:rsid w:val="00D566AC"/>
    <w:rsid w:val="00D6069F"/>
    <w:rsid w:val="00D60A0C"/>
    <w:rsid w:val="00D633B5"/>
    <w:rsid w:val="00D66380"/>
    <w:rsid w:val="00D80D88"/>
    <w:rsid w:val="00D83DB5"/>
    <w:rsid w:val="00D84488"/>
    <w:rsid w:val="00D9004C"/>
    <w:rsid w:val="00D90E79"/>
    <w:rsid w:val="00D93F74"/>
    <w:rsid w:val="00D95E2C"/>
    <w:rsid w:val="00DA4CF3"/>
    <w:rsid w:val="00DB0D6C"/>
    <w:rsid w:val="00DB738D"/>
    <w:rsid w:val="00DD74A5"/>
    <w:rsid w:val="00DE69EC"/>
    <w:rsid w:val="00DF4FE0"/>
    <w:rsid w:val="00E015EA"/>
    <w:rsid w:val="00E0401A"/>
    <w:rsid w:val="00E05D39"/>
    <w:rsid w:val="00E0680A"/>
    <w:rsid w:val="00E13145"/>
    <w:rsid w:val="00E21C76"/>
    <w:rsid w:val="00E2393A"/>
    <w:rsid w:val="00E27546"/>
    <w:rsid w:val="00E326D2"/>
    <w:rsid w:val="00E3289D"/>
    <w:rsid w:val="00E32C3A"/>
    <w:rsid w:val="00E3637C"/>
    <w:rsid w:val="00E42ABE"/>
    <w:rsid w:val="00E54BDF"/>
    <w:rsid w:val="00E56C95"/>
    <w:rsid w:val="00E7036A"/>
    <w:rsid w:val="00E725BA"/>
    <w:rsid w:val="00E84A31"/>
    <w:rsid w:val="00E854CF"/>
    <w:rsid w:val="00E8795D"/>
    <w:rsid w:val="00E90115"/>
    <w:rsid w:val="00E92CB3"/>
    <w:rsid w:val="00E96053"/>
    <w:rsid w:val="00EA334B"/>
    <w:rsid w:val="00EA3DC9"/>
    <w:rsid w:val="00EA794D"/>
    <w:rsid w:val="00EB4D6B"/>
    <w:rsid w:val="00EC3CD5"/>
    <w:rsid w:val="00ED4DFC"/>
    <w:rsid w:val="00ED6A73"/>
    <w:rsid w:val="00EE77D2"/>
    <w:rsid w:val="00EF3668"/>
    <w:rsid w:val="00EF4B80"/>
    <w:rsid w:val="00EF5C6D"/>
    <w:rsid w:val="00F00AB7"/>
    <w:rsid w:val="00F0328D"/>
    <w:rsid w:val="00F20CF7"/>
    <w:rsid w:val="00F322F3"/>
    <w:rsid w:val="00F42E1B"/>
    <w:rsid w:val="00F673E9"/>
    <w:rsid w:val="00F70B74"/>
    <w:rsid w:val="00F749F2"/>
    <w:rsid w:val="00F8139A"/>
    <w:rsid w:val="00F827CF"/>
    <w:rsid w:val="00F9154F"/>
    <w:rsid w:val="00F9291F"/>
    <w:rsid w:val="00F9796A"/>
    <w:rsid w:val="00FA2BE6"/>
    <w:rsid w:val="00FA6387"/>
    <w:rsid w:val="00FA731A"/>
    <w:rsid w:val="00FB0A52"/>
    <w:rsid w:val="00FB469D"/>
    <w:rsid w:val="00FB6296"/>
    <w:rsid w:val="00FC1C21"/>
    <w:rsid w:val="00FC6190"/>
    <w:rsid w:val="00FC7278"/>
    <w:rsid w:val="00FD6630"/>
    <w:rsid w:val="00FE0981"/>
    <w:rsid w:val="00FF07DA"/>
    <w:rsid w:val="00FF5C8A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c">
    <w:name w:val="Table Grid"/>
    <w:basedOn w:val="a1"/>
    <w:uiPriority w:val="59"/>
    <w:rsid w:val="00213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733846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3846"/>
    <w:pPr>
      <w:widowControl w:val="0"/>
      <w:shd w:val="clear" w:color="auto" w:fill="FFFFFF"/>
      <w:spacing w:before="300" w:line="418" w:lineRule="exact"/>
    </w:pPr>
    <w:rPr>
      <w:rFonts w:ascii="Arial" w:eastAsia="Arial" w:hAnsi="Arial" w:cs="Arial"/>
      <w:b/>
      <w:bCs/>
      <w:sz w:val="36"/>
      <w:szCs w:val="36"/>
    </w:rPr>
  </w:style>
  <w:style w:type="character" w:customStyle="1" w:styleId="21">
    <w:name w:val="Основной текст (2)_"/>
    <w:basedOn w:val="a0"/>
    <w:rsid w:val="00E9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E9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E960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basedOn w:val="7"/>
    <w:rsid w:val="00E960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c">
    <w:name w:val="Table Grid"/>
    <w:basedOn w:val="a1"/>
    <w:uiPriority w:val="59"/>
    <w:rsid w:val="00213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733846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3846"/>
    <w:pPr>
      <w:widowControl w:val="0"/>
      <w:shd w:val="clear" w:color="auto" w:fill="FFFFFF"/>
      <w:spacing w:before="300" w:line="418" w:lineRule="exact"/>
    </w:pPr>
    <w:rPr>
      <w:rFonts w:ascii="Arial" w:eastAsia="Arial" w:hAnsi="Arial" w:cs="Arial"/>
      <w:b/>
      <w:bCs/>
      <w:sz w:val="36"/>
      <w:szCs w:val="36"/>
    </w:rPr>
  </w:style>
  <w:style w:type="character" w:customStyle="1" w:styleId="21">
    <w:name w:val="Основной текст (2)_"/>
    <w:basedOn w:val="a0"/>
    <w:rsid w:val="00E9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E96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E960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basedOn w:val="7"/>
    <w:rsid w:val="00E960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ГОиЧС6</dc:creator>
  <cp:lastModifiedBy>Бахирева</cp:lastModifiedBy>
  <cp:revision>2</cp:revision>
  <cp:lastPrinted>2020-03-18T08:37:00Z</cp:lastPrinted>
  <dcterms:created xsi:type="dcterms:W3CDTF">2020-07-22T06:40:00Z</dcterms:created>
  <dcterms:modified xsi:type="dcterms:W3CDTF">2020-07-22T06:40:00Z</dcterms:modified>
</cp:coreProperties>
</file>