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A9" w:rsidRPr="00023282" w:rsidRDefault="00173207" w:rsidP="006356A9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356A9" w:rsidRPr="00023282">
        <w:rPr>
          <w:rFonts w:ascii="Times New Roman" w:hAnsi="Times New Roman" w:cs="Times New Roman"/>
          <w:sz w:val="24"/>
          <w:szCs w:val="24"/>
        </w:rPr>
        <w:t>Утвержден</w:t>
      </w:r>
    </w:p>
    <w:p w:rsidR="006356A9" w:rsidRDefault="006356A9" w:rsidP="006356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6356A9" w:rsidRDefault="006356A9" w:rsidP="006356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Сергиево-Посадского </w:t>
      </w:r>
    </w:p>
    <w:p w:rsidR="006356A9" w:rsidRPr="00023282" w:rsidRDefault="006356A9" w:rsidP="006356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городского округа </w:t>
      </w:r>
    </w:p>
    <w:p w:rsidR="006356A9" w:rsidRDefault="006356A9" w:rsidP="006356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02328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356A9" w:rsidRDefault="006356A9" w:rsidP="006356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от ______  №     ______  </w:t>
      </w:r>
    </w:p>
    <w:p w:rsidR="001074F1" w:rsidRPr="006356A9" w:rsidRDefault="001074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4F1" w:rsidRPr="006356A9" w:rsidRDefault="00107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6356A9">
        <w:rPr>
          <w:rFonts w:ascii="Times New Roman" w:hAnsi="Times New Roman" w:cs="Times New Roman"/>
          <w:sz w:val="24"/>
          <w:szCs w:val="24"/>
        </w:rPr>
        <w:t>ПОРЯДОК</w:t>
      </w:r>
    </w:p>
    <w:p w:rsidR="001074F1" w:rsidRPr="006356A9" w:rsidRDefault="00107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ПРЕДОСТАВЛЕНИЯ МУНИЦИПАЛЬНЫХ ГАРАНТИЙ</w:t>
      </w:r>
    </w:p>
    <w:p w:rsidR="001074F1" w:rsidRPr="006356A9" w:rsidRDefault="000D34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1074F1"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1074F1" w:rsidRPr="006356A9" w:rsidRDefault="001074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4F1" w:rsidRPr="006356A9" w:rsidRDefault="001074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074F1" w:rsidRPr="006356A9" w:rsidRDefault="001074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4F1" w:rsidRPr="00AD7623" w:rsidRDefault="00107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1.1. </w:t>
      </w:r>
      <w:r w:rsidRPr="00AD7623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Бюджетным </w:t>
      </w:r>
      <w:hyperlink r:id="rId4" w:history="1">
        <w:r w:rsidRPr="00AD762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D762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7623" w:rsidRPr="00AD7623">
        <w:rPr>
          <w:rFonts w:ascii="Times New Roman" w:hAnsi="Times New Roman" w:cs="Times New Roman"/>
          <w:sz w:val="24"/>
          <w:szCs w:val="24"/>
        </w:rPr>
        <w:t>, Федеральным законом от 26.07.2006 №135-ФЗ «О защите конкуренции»</w:t>
      </w:r>
      <w:r w:rsidRPr="00AD7623">
        <w:rPr>
          <w:rFonts w:ascii="Times New Roman" w:hAnsi="Times New Roman" w:cs="Times New Roman"/>
          <w:sz w:val="24"/>
          <w:szCs w:val="24"/>
        </w:rPr>
        <w:t xml:space="preserve"> и регулирует вопросы, связанные с предоставлением муниципальных гарантий </w:t>
      </w:r>
      <w:r w:rsidR="000D3493" w:rsidRPr="00AD7623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AD7623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623">
        <w:rPr>
          <w:rFonts w:ascii="Times New Roman" w:hAnsi="Times New Roman" w:cs="Times New Roman"/>
          <w:sz w:val="24"/>
          <w:szCs w:val="24"/>
        </w:rPr>
        <w:t xml:space="preserve">1.2. От имени </w:t>
      </w:r>
      <w:r w:rsidR="000D3493" w:rsidRPr="00AD7623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AD7623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округа предоставление муниципальных гарантий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осуществляется администрацией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1.3. Предоставление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осуществляется на основании решения Совета депутатов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о бюджете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на очередной финансовый год и плановый период, постановления </w:t>
      </w:r>
      <w:r w:rsidR="006D6C4C">
        <w:rPr>
          <w:rFonts w:ascii="Times New Roman" w:hAnsi="Times New Roman" w:cs="Times New Roman"/>
          <w:sz w:val="24"/>
          <w:szCs w:val="24"/>
        </w:rPr>
        <w:t>главы</w:t>
      </w:r>
      <w:r w:rsidRPr="006356A9">
        <w:rPr>
          <w:rFonts w:ascii="Times New Roman" w:hAnsi="Times New Roman" w:cs="Times New Roman"/>
          <w:sz w:val="24"/>
          <w:szCs w:val="24"/>
        </w:rPr>
        <w:t xml:space="preserve">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о предоставлении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округа, а также договора о предоставлении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и договора (соглашения) об обеспечении исполнения принципалом обязательств по возмещению гаранту в порядке регресса сумм, уплаченных гарантом во исполнение (частичное исполнение) обязательств по гарантии при условии соблюдения требований, установленных Бюджетным </w:t>
      </w:r>
      <w:hyperlink r:id="rId5" w:history="1">
        <w:r w:rsidRPr="006356A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356A9">
        <w:rPr>
          <w:rFonts w:ascii="Times New Roman" w:hAnsi="Times New Roman" w:cs="Times New Roman"/>
          <w:sz w:val="24"/>
          <w:szCs w:val="24"/>
        </w:rPr>
        <w:t xml:space="preserve"> Российской Федерации, и в соответствии с настоящим Порядком.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Договор (соглашение) об обеспечении исполнения принципалом обязательств по возмещению гаранту в порядке регресса сумм, уплаченных гарантом во исполнение (частичное исполнение) обязательств по гарантии должен содержать 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1.4. При составлении проекта решения Совета депутатов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о бюджете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на очередной финансовый год и плановый период направления (цели) гарантирования и объем муниципальных гарантий формируются с учетом предложений органов администрации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округа, осуществляющих полномочия главного распорядителя бюджетных средств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и объема муниципального долга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1.5. Муниципальные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предоставляются в обеспечение надлежащего исполнения принципалом его обязательств перед бенефициаром.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1.6. Муниципальная гарантия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округа, не предусматривающая право регрессного требования гаранта к принципалу, может быть </w:t>
      </w:r>
      <w:r w:rsidRPr="006356A9">
        <w:rPr>
          <w:rFonts w:ascii="Times New Roman" w:hAnsi="Times New Roman" w:cs="Times New Roman"/>
          <w:sz w:val="24"/>
          <w:szCs w:val="24"/>
        </w:rPr>
        <w:lastRenderedPageBreak/>
        <w:t>предоставлена только</w:t>
      </w:r>
      <w:r w:rsidR="00852517">
        <w:rPr>
          <w:rFonts w:ascii="Times New Roman" w:hAnsi="Times New Roman" w:cs="Times New Roman"/>
          <w:sz w:val="24"/>
          <w:szCs w:val="24"/>
        </w:rPr>
        <w:t xml:space="preserve"> по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обязательства</w:t>
      </w:r>
      <w:r w:rsidR="00852517">
        <w:rPr>
          <w:rFonts w:ascii="Times New Roman" w:hAnsi="Times New Roman" w:cs="Times New Roman"/>
          <w:sz w:val="24"/>
          <w:szCs w:val="24"/>
        </w:rPr>
        <w:t xml:space="preserve">м </w:t>
      </w:r>
      <w:r w:rsidRPr="006356A9">
        <w:rPr>
          <w:rFonts w:ascii="Times New Roman" w:hAnsi="Times New Roman" w:cs="Times New Roman"/>
          <w:sz w:val="24"/>
          <w:szCs w:val="24"/>
        </w:rPr>
        <w:t xml:space="preserve">хозяйственного общества, 100 процентов акций (долей) которого принадлежит </w:t>
      </w:r>
      <w:r w:rsidR="006356A9">
        <w:rPr>
          <w:rFonts w:ascii="Times New Roman" w:hAnsi="Times New Roman" w:cs="Times New Roman"/>
          <w:sz w:val="24"/>
          <w:szCs w:val="24"/>
        </w:rPr>
        <w:t>Сергиево-Посадск</w:t>
      </w:r>
      <w:r w:rsidR="006356A9" w:rsidRPr="006356A9">
        <w:rPr>
          <w:rFonts w:ascii="Times New Roman" w:hAnsi="Times New Roman" w:cs="Times New Roman"/>
          <w:sz w:val="24"/>
          <w:szCs w:val="24"/>
        </w:rPr>
        <w:t>о</w:t>
      </w:r>
      <w:r w:rsidR="006356A9">
        <w:rPr>
          <w:rFonts w:ascii="Times New Roman" w:hAnsi="Times New Roman" w:cs="Times New Roman"/>
          <w:sz w:val="24"/>
          <w:szCs w:val="24"/>
        </w:rPr>
        <w:t>му городскому округу</w:t>
      </w:r>
      <w:r w:rsidR="00852517">
        <w:rPr>
          <w:rFonts w:ascii="Times New Roman" w:hAnsi="Times New Roman" w:cs="Times New Roman"/>
          <w:sz w:val="24"/>
          <w:szCs w:val="24"/>
        </w:rPr>
        <w:t>, муниципального унитарного предприятия, имущество которого находится в собственности Сергиево-Посадского городского округа.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1.7. Предоставление муниципальных гарантий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осуществляется при соблюдении следующих условий: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финансовое состояние принципала является удовлетворительным;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предоставление принципалом, третьим лицом до даты выдачи муниципальной гарантии соответствующего требованиям </w:t>
      </w:r>
      <w:hyperlink r:id="rId6" w:history="1">
        <w:r w:rsidRPr="006356A9">
          <w:rPr>
            <w:rFonts w:ascii="Times New Roman" w:hAnsi="Times New Roman" w:cs="Times New Roman"/>
            <w:sz w:val="24"/>
            <w:szCs w:val="24"/>
          </w:rPr>
          <w:t>статьи 115.3</w:t>
        </w:r>
      </w:hyperlink>
      <w:r w:rsidRPr="006356A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D745AF" w:rsidRPr="006356A9">
        <w:rPr>
          <w:rFonts w:ascii="Times New Roman" w:hAnsi="Times New Roman" w:cs="Times New Roman"/>
          <w:sz w:val="24"/>
          <w:szCs w:val="24"/>
        </w:rPr>
        <w:t>Сергиево-Посадским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городским округом,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1074F1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1.8. Предоставление муниципальной гарантии, а также заключение договора о предоставлении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осуществляется после представления принципалом в администрацию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комплекта документов согласно перечню, устанавливаемому настоящим Порядком. Документы предоставляются на бумажном носителе с сопроводительным письмом на имя главы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166E9D" w:rsidRDefault="00166E9D" w:rsidP="00166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E9D" w:rsidRDefault="00166E9D" w:rsidP="00166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Письменная форма </w:t>
      </w:r>
      <w:r w:rsidR="00EE532F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гарантии является обязательной.</w:t>
      </w:r>
    </w:p>
    <w:p w:rsidR="00166E9D" w:rsidRDefault="00166E9D" w:rsidP="00166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E9D" w:rsidRDefault="00C15A57" w:rsidP="00166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 xml:space="preserve"> В муниципальной гарантии указываются:</w:t>
      </w:r>
    </w:p>
    <w:p w:rsidR="00166E9D" w:rsidRDefault="00C15A57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66138"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66E9D">
        <w:rPr>
          <w:rFonts w:ascii="Times New Roman" w:hAnsi="Times New Roman" w:cs="Times New Roman"/>
          <w:sz w:val="24"/>
          <w:szCs w:val="24"/>
        </w:rPr>
        <w:t>аименование гаранта и наименование органа, выдавшего гарантию от имени гаранта;</w:t>
      </w:r>
    </w:p>
    <w:p w:rsidR="00166E9D" w:rsidRDefault="00C15A57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</w:t>
      </w:r>
      <w:r w:rsidR="008661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66E9D">
        <w:rPr>
          <w:rFonts w:ascii="Times New Roman" w:hAnsi="Times New Roman" w:cs="Times New Roman"/>
          <w:sz w:val="24"/>
          <w:szCs w:val="24"/>
        </w:rPr>
        <w:t>аименование бенефициара;</w:t>
      </w:r>
    </w:p>
    <w:p w:rsidR="00166E9D" w:rsidRDefault="00C15A57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>3</w:t>
      </w:r>
      <w:r w:rsidR="00866138"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166E9D">
        <w:rPr>
          <w:rFonts w:ascii="Times New Roman" w:hAnsi="Times New Roman" w:cs="Times New Roman"/>
          <w:sz w:val="24"/>
          <w:szCs w:val="24"/>
        </w:rPr>
        <w:t>аименование принципала;</w:t>
      </w:r>
    </w:p>
    <w:p w:rsidR="00166E9D" w:rsidRDefault="00866138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15A57">
        <w:rPr>
          <w:rFonts w:ascii="Times New Roman" w:hAnsi="Times New Roman" w:cs="Times New Roman"/>
          <w:sz w:val="24"/>
          <w:szCs w:val="24"/>
        </w:rPr>
        <w:t>.4</w:t>
      </w:r>
      <w:r w:rsidR="0016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66E9D">
        <w:rPr>
          <w:rFonts w:ascii="Times New Roman" w:hAnsi="Times New Roman" w:cs="Times New Roman"/>
          <w:sz w:val="24"/>
          <w:szCs w:val="24"/>
        </w:rPr>
        <w:t>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166E9D" w:rsidRDefault="00866138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15A57">
        <w:rPr>
          <w:rFonts w:ascii="Times New Roman" w:hAnsi="Times New Roman" w:cs="Times New Roman"/>
          <w:sz w:val="24"/>
          <w:szCs w:val="24"/>
        </w:rPr>
        <w:t>.5</w:t>
      </w:r>
      <w:r w:rsidR="0016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66E9D">
        <w:rPr>
          <w:rFonts w:ascii="Times New Roman" w:hAnsi="Times New Roman" w:cs="Times New Roman"/>
          <w:sz w:val="24"/>
          <w:szCs w:val="24"/>
        </w:rPr>
        <w:t>бъем обязательств гаранта по гарантии и предельная сумма гарантии;</w:t>
      </w:r>
    </w:p>
    <w:p w:rsidR="00166E9D" w:rsidRDefault="00866138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15A57">
        <w:rPr>
          <w:rFonts w:ascii="Times New Roman" w:hAnsi="Times New Roman" w:cs="Times New Roman"/>
          <w:sz w:val="24"/>
          <w:szCs w:val="24"/>
        </w:rPr>
        <w:t>.6</w:t>
      </w:r>
      <w:r w:rsidR="0016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66E9D">
        <w:rPr>
          <w:rFonts w:ascii="Times New Roman" w:hAnsi="Times New Roman" w:cs="Times New Roman"/>
          <w:sz w:val="24"/>
          <w:szCs w:val="24"/>
        </w:rPr>
        <w:t>снования выдачи гарантии;</w:t>
      </w:r>
    </w:p>
    <w:p w:rsidR="00166E9D" w:rsidRDefault="00866138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1.10</w:t>
      </w:r>
      <w:r w:rsidR="00C15A57">
        <w:rPr>
          <w:rFonts w:ascii="Times New Roman" w:hAnsi="Times New Roman" w:cs="Times New Roman"/>
          <w:sz w:val="24"/>
          <w:szCs w:val="24"/>
        </w:rPr>
        <w:t>.7</w:t>
      </w:r>
      <w:r w:rsidR="0016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66E9D">
        <w:rPr>
          <w:rFonts w:ascii="Times New Roman" w:hAnsi="Times New Roman" w:cs="Times New Roman"/>
          <w:sz w:val="24"/>
          <w:szCs w:val="24"/>
        </w:rPr>
        <w:t>ата вступления в силу гарантии или событие (условие), с наступлением которого гарантия вступает в силу;</w:t>
      </w:r>
    </w:p>
    <w:p w:rsidR="00166E9D" w:rsidRDefault="00866138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15A57"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66E9D">
        <w:rPr>
          <w:rFonts w:ascii="Times New Roman" w:hAnsi="Times New Roman" w:cs="Times New Roman"/>
          <w:sz w:val="24"/>
          <w:szCs w:val="24"/>
        </w:rPr>
        <w:t>рок действия гарантии;</w:t>
      </w:r>
    </w:p>
    <w:p w:rsidR="00166E9D" w:rsidRDefault="00866138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15A57">
        <w:rPr>
          <w:rFonts w:ascii="Times New Roman" w:hAnsi="Times New Roman" w:cs="Times New Roman"/>
          <w:sz w:val="24"/>
          <w:szCs w:val="24"/>
        </w:rPr>
        <w:t>.9</w:t>
      </w:r>
      <w:r w:rsidR="0016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66E9D">
        <w:rPr>
          <w:rFonts w:ascii="Times New Roman" w:hAnsi="Times New Roman" w:cs="Times New Roman"/>
          <w:sz w:val="24"/>
          <w:szCs w:val="24"/>
        </w:rPr>
        <w:t>пределение гарантийного случая, срок и порядок предъявления требования бенефициара об исполнении гарантии;</w:t>
      </w:r>
    </w:p>
    <w:p w:rsidR="00166E9D" w:rsidRDefault="00C15A57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 xml:space="preserve">10 </w:t>
      </w:r>
      <w:r w:rsidR="00866138">
        <w:rPr>
          <w:rFonts w:ascii="Times New Roman" w:hAnsi="Times New Roman" w:cs="Times New Roman"/>
          <w:sz w:val="24"/>
          <w:szCs w:val="24"/>
        </w:rPr>
        <w:t>О</w:t>
      </w:r>
      <w:r w:rsidR="00166E9D">
        <w:rPr>
          <w:rFonts w:ascii="Times New Roman" w:hAnsi="Times New Roman" w:cs="Times New Roman"/>
          <w:sz w:val="24"/>
          <w:szCs w:val="24"/>
        </w:rPr>
        <w:t>снования отзыва гарантии;</w:t>
      </w:r>
    </w:p>
    <w:p w:rsidR="00166E9D" w:rsidRDefault="00C15A57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 xml:space="preserve">11 </w:t>
      </w:r>
      <w:r w:rsidR="00866138">
        <w:rPr>
          <w:rFonts w:ascii="Times New Roman" w:hAnsi="Times New Roman" w:cs="Times New Roman"/>
          <w:sz w:val="24"/>
          <w:szCs w:val="24"/>
        </w:rPr>
        <w:t>П</w:t>
      </w:r>
      <w:r w:rsidR="00166E9D">
        <w:rPr>
          <w:rFonts w:ascii="Times New Roman" w:hAnsi="Times New Roman" w:cs="Times New Roman"/>
          <w:sz w:val="24"/>
          <w:szCs w:val="24"/>
        </w:rPr>
        <w:t>орядок исполнения гарантом обязательств по гарантии;</w:t>
      </w:r>
    </w:p>
    <w:p w:rsidR="00166E9D" w:rsidRDefault="00C15A57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>12</w:t>
      </w:r>
      <w:r w:rsidR="00866138">
        <w:rPr>
          <w:rFonts w:ascii="Times New Roman" w:hAnsi="Times New Roman" w:cs="Times New Roman"/>
          <w:sz w:val="24"/>
          <w:szCs w:val="24"/>
        </w:rPr>
        <w:t xml:space="preserve"> О</w:t>
      </w:r>
      <w:r w:rsidR="00166E9D">
        <w:rPr>
          <w:rFonts w:ascii="Times New Roman" w:hAnsi="Times New Roman" w:cs="Times New Roman"/>
          <w:sz w:val="24"/>
          <w:szCs w:val="24"/>
        </w:rPr>
        <w:t>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166E9D" w:rsidRDefault="00C15A57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>13</w:t>
      </w:r>
      <w:r w:rsidR="00866138">
        <w:rPr>
          <w:rFonts w:ascii="Times New Roman" w:hAnsi="Times New Roman" w:cs="Times New Roman"/>
          <w:sz w:val="24"/>
          <w:szCs w:val="24"/>
        </w:rPr>
        <w:t xml:space="preserve"> О</w:t>
      </w:r>
      <w:r w:rsidR="00166E9D">
        <w:rPr>
          <w:rFonts w:ascii="Times New Roman" w:hAnsi="Times New Roman" w:cs="Times New Roman"/>
          <w:sz w:val="24"/>
          <w:szCs w:val="24"/>
        </w:rPr>
        <w:t>снования прекращения гарантии;</w:t>
      </w:r>
    </w:p>
    <w:p w:rsidR="00166E9D" w:rsidRDefault="00C15A57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613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>14</w:t>
      </w:r>
      <w:r w:rsidR="00866138">
        <w:rPr>
          <w:rFonts w:ascii="Times New Roman" w:hAnsi="Times New Roman" w:cs="Times New Roman"/>
          <w:sz w:val="24"/>
          <w:szCs w:val="24"/>
        </w:rPr>
        <w:t xml:space="preserve"> У</w:t>
      </w:r>
      <w:r w:rsidR="00166E9D">
        <w:rPr>
          <w:rFonts w:ascii="Times New Roman" w:hAnsi="Times New Roman" w:cs="Times New Roman"/>
          <w:sz w:val="24"/>
          <w:szCs w:val="24"/>
        </w:rPr>
        <w:t>словия основного обязательства, которые не могут быть изменены без предварительного письменного согласия гаранта;</w:t>
      </w:r>
    </w:p>
    <w:p w:rsidR="00166E9D" w:rsidRDefault="00866138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15A57"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166E9D">
        <w:rPr>
          <w:rFonts w:ascii="Times New Roman" w:hAnsi="Times New Roman" w:cs="Times New Roman"/>
          <w:sz w:val="24"/>
          <w:szCs w:val="24"/>
        </w:rPr>
        <w:t>аличие или отсутствие права требования гаранта к принципалу о возмещении денежных средств, уплаченных гарантом бенефициару по государственной (муниципальной) гарантии (регрессное требование гаранта к принципалу, регресс);</w:t>
      </w:r>
    </w:p>
    <w:p w:rsidR="00166E9D" w:rsidRDefault="00866138" w:rsidP="00166E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C15A57">
        <w:rPr>
          <w:rFonts w:ascii="Times New Roman" w:hAnsi="Times New Roman" w:cs="Times New Roman"/>
          <w:sz w:val="24"/>
          <w:szCs w:val="24"/>
        </w:rPr>
        <w:t>.</w:t>
      </w:r>
      <w:r w:rsidR="00166E9D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66E9D">
        <w:rPr>
          <w:rFonts w:ascii="Times New Roman" w:hAnsi="Times New Roman" w:cs="Times New Roman"/>
          <w:sz w:val="24"/>
          <w:szCs w:val="24"/>
        </w:rPr>
        <w:t>ные условия гарантии, а также сведения, определенные настоящим Кодексом, нормативными правовыми актами гаранта, актами органа, выдающего гарантию от имени гаранта.</w:t>
      </w:r>
    </w:p>
    <w:p w:rsidR="001074F1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517">
        <w:rPr>
          <w:rFonts w:ascii="Times New Roman" w:hAnsi="Times New Roman" w:cs="Times New Roman"/>
          <w:sz w:val="24"/>
          <w:szCs w:val="24"/>
        </w:rPr>
        <w:t>1.1</w:t>
      </w:r>
      <w:r w:rsidR="00852517" w:rsidRPr="00852517">
        <w:rPr>
          <w:rFonts w:ascii="Times New Roman" w:hAnsi="Times New Roman" w:cs="Times New Roman"/>
          <w:sz w:val="24"/>
          <w:szCs w:val="24"/>
        </w:rPr>
        <w:t>1</w:t>
      </w:r>
      <w:r w:rsidRPr="00852517">
        <w:rPr>
          <w:rFonts w:ascii="Times New Roman" w:hAnsi="Times New Roman" w:cs="Times New Roman"/>
          <w:sz w:val="24"/>
          <w:szCs w:val="24"/>
        </w:rPr>
        <w:t xml:space="preserve">. Муниципальная гарантия </w:t>
      </w:r>
      <w:r w:rsidR="000D3493" w:rsidRPr="00852517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852517">
        <w:rPr>
          <w:rFonts w:ascii="Times New Roman" w:hAnsi="Times New Roman" w:cs="Times New Roman"/>
          <w:sz w:val="24"/>
          <w:szCs w:val="24"/>
        </w:rPr>
        <w:t xml:space="preserve"> городского округа вступает в силу со дня ее подписания.</w:t>
      </w:r>
    </w:p>
    <w:p w:rsidR="00490F7A" w:rsidRDefault="00490F7A" w:rsidP="0049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BFE" w:rsidRDefault="00490F7A" w:rsidP="0049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Муниципальная преференция в целях, предусмотренных</w:t>
      </w:r>
      <w:r w:rsidR="001C5BFE">
        <w:rPr>
          <w:rFonts w:ascii="Times New Roman" w:hAnsi="Times New Roman" w:cs="Times New Roman"/>
          <w:sz w:val="24"/>
          <w:szCs w:val="24"/>
        </w:rPr>
        <w:t xml:space="preserve"> ч.1 ст.19</w:t>
      </w:r>
      <w:r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1C5BF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C5B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1C5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.07.2006 №135 «О защите конкуренции» предоставляется с предварительного согласия в письменной форме антимонопольного органа за исключением случа</w:t>
      </w:r>
      <w:r w:rsidR="001C5BFE">
        <w:rPr>
          <w:rFonts w:ascii="Times New Roman" w:hAnsi="Times New Roman" w:cs="Times New Roman"/>
          <w:sz w:val="24"/>
          <w:szCs w:val="24"/>
        </w:rPr>
        <w:t>ев, если такая преференция предоставляется:</w:t>
      </w:r>
    </w:p>
    <w:p w:rsidR="00490F7A" w:rsidRDefault="001C5BFE" w:rsidP="0049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90F7A">
        <w:rPr>
          <w:rFonts w:ascii="Times New Roman" w:hAnsi="Times New Roman" w:cs="Times New Roman"/>
          <w:sz w:val="24"/>
          <w:szCs w:val="24"/>
        </w:rPr>
        <w:t xml:space="preserve"> на основании нормативного правового акта органа местного самоуправления о бюджете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5BFE" w:rsidRDefault="001C5BFE" w:rsidP="0049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предпринимательства.</w:t>
      </w:r>
    </w:p>
    <w:p w:rsidR="001C5BFE" w:rsidRPr="006356A9" w:rsidRDefault="001C5BFE" w:rsidP="00490F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32F" w:rsidRPr="006356A9" w:rsidRDefault="00EE5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74F1" w:rsidRPr="006356A9" w:rsidRDefault="001074F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 Перечень основных документов, необходимых</w:t>
      </w:r>
    </w:p>
    <w:p w:rsidR="001074F1" w:rsidRPr="006356A9" w:rsidRDefault="00107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1074F1" w:rsidRPr="006356A9" w:rsidRDefault="001074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074F1" w:rsidRPr="006356A9" w:rsidRDefault="001074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4F1" w:rsidRPr="006356A9" w:rsidRDefault="00107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2.1. Претендент на получение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представляет в администрацию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на бумажном носителе либо посредством Межведомственной системы электронного документооборота (МСЭД) с сопроводительным письмом на имя главы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следующие документы: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2.1.1. Письмо-заявка с указанием полного наименования, юридического адреса и </w:t>
      </w:r>
      <w:r w:rsidRPr="006356A9">
        <w:rPr>
          <w:rFonts w:ascii="Times New Roman" w:hAnsi="Times New Roman" w:cs="Times New Roman"/>
          <w:sz w:val="24"/>
          <w:szCs w:val="24"/>
        </w:rPr>
        <w:lastRenderedPageBreak/>
        <w:t xml:space="preserve">идентификационного номера налогоплательщика (ИНН) претендента на получение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(далее - претендент) и кредитора, суммы, срока и цели кредита (денежного обязательства), требуемой предельной суммы гарантии.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2.1.2. Нотариально заверенные копии учредительных документов претендента и кредитора со всеми приложениями и изменениями.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2.1.3. Выписки из Единого государственного реестра юридических лиц или нотариально заверенные копии таких выписок в отношении претендента и кредитора.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2.1.4. В отношении кредитных организаций - нотариально заверенная копия генеральной лицензии (лицензии) Центрального банка Российской Федерации на осуществление кредитором банковских операций.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2.1.5. Нотариально заверенная копия кредитного договора со всеми приложениями и изменениями или письмо кредитора о согласии заключить кредитный договор с претендентом при условии выдачи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и проект такого договора, либо заверенная обеими сторонами (претендентом и кредитором) копия иного договора о возникновении обязательства, в обеспечение которого запрашивается муниципальная гарантия.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2.1.6. Документы, подтверждающие полномочия единоличного исполнительного органа (или иного уполномоченного лица) претендента и кредитора на совершение сделок от имени претендента и кредитора, главного бухгалтера претендента и кредитора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претендента и кредитора.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2.1.7. Справка претендента об отсутствии просроченной (неурегулированной) задолженности претендента по денежным обязательствам перед </w:t>
      </w:r>
      <w:r w:rsidR="00D745AF" w:rsidRPr="006356A9">
        <w:rPr>
          <w:rFonts w:ascii="Times New Roman" w:hAnsi="Times New Roman" w:cs="Times New Roman"/>
          <w:sz w:val="24"/>
          <w:szCs w:val="24"/>
        </w:rPr>
        <w:t>Сергиево-Посадским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городским округом.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2.1.8. 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претендента соответственно по налогам, сборам и иным обязательным платежам в бюджеты бюджетной системы Российской Федерации,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 и иных финансовых санкций. Если в период между датой подачи документов и датой принятия решения о заключении договора о предоставлении муниципальной гарантии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 наступает очередная отчетная дата, указанные справки с обновленными сведениями представляются дополнительно.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2.1.9. Справка претендента, подтверждающая, что в отношении его не возбуждено дело о несостоятельности (банкротстве) и не введена процедура банкротства в установленном законодательством Российской Федерации о несостоятельности (банкротстве) порядке.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2.1.10. Справка о действующих счетах претендента, открытых в кредитных организациях, подтвержденная налоговым органом.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2.1.11. Бухгалтерские отчеты претендента с приложением пояснительных записок за </w:t>
      </w:r>
      <w:r w:rsidRPr="006356A9">
        <w:rPr>
          <w:rFonts w:ascii="Times New Roman" w:hAnsi="Times New Roman" w:cs="Times New Roman"/>
          <w:sz w:val="24"/>
          <w:szCs w:val="24"/>
        </w:rPr>
        <w:lastRenderedPageBreak/>
        <w:t>последние 2 года, предшествующих году обращения с заявлением о предоставлении муниципальной гарантии, и на последнюю отчетную дату по установленным Министерством финансов Российской Федерации формам с отметкой налогового органа об их принятии.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2.1.12. Аудиторские заключения о достоверности бухгалтерской отчетности претендента за последние 2 года, предшествующие году обращения с заявлением о предоставлении гарантии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2.1.13. Документы, указанные в настоящем Перечне, прошиваются (каждый отдельно), подписываются или заверяются (за исключением нотариально удостоверенных копий) уполномоченным лицом юридического лица, подпись которого скрепляется печатью соответствующего юридического лица.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2.2. Перечень документов, представляемых претендентом, если в качестве обеспечения исполнения обязательств претендента предлагается банковская гарантия или поручительство юридического лица.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 w:rsidRPr="006356A9">
        <w:rPr>
          <w:rFonts w:ascii="Times New Roman" w:hAnsi="Times New Roman" w:cs="Times New Roman"/>
          <w:sz w:val="24"/>
          <w:szCs w:val="24"/>
        </w:rPr>
        <w:t>2.2.1. Письмо кредитной организации или иного юридического лица (поручителя) о согласии выступить соответственно гарантом или поручителем по обязательствам претендента.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2.2.2. Нотариально заверенные копии учредительных документов кредитной организации (поручителя) со всеми приложениями и дополнениями.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2.2.3. Нотариально заверенная копия документа, подтверждающего факт внесения записи о кредитной организации (поручителе) как юридическом лице в Единый государственный реестр юридических лиц.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2.2.4. Документы, подтверждающие полномочия единоличного исполнительного органа или иного уполномоченного лица кредитной организации (поручителя) на совершение сделок от имени кредитной организации (поручителя) и главного бухгалтера кредитной организации (поручителя)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кредитной организации (поручителя).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2.2.5. Документы, подтверждающие одобрение (согласие) уполномоченного органа управления кредитной организации (поручителя) на совершение сделки по предоставлению банковской гарантии (поручительства) в обеспечение исполнения обязательств претендента (в случаях, установленных законодательством Российской Федерации, учредительными и иными документами кредитной организации (поручителя).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2.2.6. Справка кредитной организации (поручителя) об отсутствии просроченной (неурегулированной) задолженности кредитной организации (поручителя) по денежным обязательствам перед </w:t>
      </w:r>
      <w:r w:rsidR="00D745AF" w:rsidRPr="006356A9">
        <w:rPr>
          <w:rFonts w:ascii="Times New Roman" w:hAnsi="Times New Roman" w:cs="Times New Roman"/>
          <w:sz w:val="24"/>
          <w:szCs w:val="24"/>
        </w:rPr>
        <w:t>Сергиево-Посадским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городским округом.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2.2.7. 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кредитной организации (поручителя) соответственно по налогам, сборам и иным обязательным платежам в бюджеты бюджетной системы Российской Федерации, подтверждающие отсутствие недоимки по </w:t>
      </w:r>
      <w:r w:rsidRPr="006356A9">
        <w:rPr>
          <w:rFonts w:ascii="Times New Roman" w:hAnsi="Times New Roman" w:cs="Times New Roman"/>
          <w:sz w:val="24"/>
          <w:szCs w:val="24"/>
        </w:rPr>
        <w:lastRenderedPageBreak/>
        <w:t>уплате налогов, сборов и обязательных платежей, а также задолженности по уплате процентов за пользование бюджетными средствами, пеней, штрафов и иных финансовых санкций. Если в период между датой подачи документов и датой выдачи банковской гарантии (заключения договора поручительства) наступает очередная отчетная дата, указанные справки с обновленными сведениями представляются дополнительно.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7"/>
      <w:bookmarkEnd w:id="3"/>
      <w:r w:rsidRPr="006356A9">
        <w:rPr>
          <w:rFonts w:ascii="Times New Roman" w:hAnsi="Times New Roman" w:cs="Times New Roman"/>
          <w:sz w:val="24"/>
          <w:szCs w:val="24"/>
        </w:rPr>
        <w:t>2.2.8. Справка кредитной организации (поручителя), подтверждающая, что в отношении кредитной организации (поручителя) не возбуждено дело о несостоятельности (банкротстве) и не введена процедура банкротства в установленном законодательством Российской Федерации о несостоятельности (банкротстве) порядке.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2.2.9. Кредитной организацией, выдающей банковскую гарантию, дополнительно к документам, указанным в </w:t>
      </w:r>
      <w:hyperlink w:anchor="P80" w:history="1">
        <w:r w:rsidRPr="006356A9">
          <w:rPr>
            <w:rFonts w:ascii="Times New Roman" w:hAnsi="Times New Roman" w:cs="Times New Roman"/>
            <w:sz w:val="24"/>
            <w:szCs w:val="24"/>
          </w:rPr>
          <w:t>пунктах 2.2.1</w:t>
        </w:r>
      </w:hyperlink>
      <w:r w:rsidRPr="006356A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7" w:history="1">
        <w:r w:rsidRPr="006356A9">
          <w:rPr>
            <w:rFonts w:ascii="Times New Roman" w:hAnsi="Times New Roman" w:cs="Times New Roman"/>
            <w:sz w:val="24"/>
            <w:szCs w:val="24"/>
          </w:rPr>
          <w:t>2.2.8</w:t>
        </w:r>
      </w:hyperlink>
      <w:r w:rsidRPr="006356A9">
        <w:rPr>
          <w:rFonts w:ascii="Times New Roman" w:hAnsi="Times New Roman" w:cs="Times New Roman"/>
          <w:sz w:val="24"/>
          <w:szCs w:val="24"/>
        </w:rPr>
        <w:t xml:space="preserve"> настоящего раздела, представляются: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а) нотариально заверенная копия лицензии Центрального банка Российской Федерации на осуществление банковских операций;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б) документы, подтверждающие согласование Центральным банком Российской Федерации кандидатур уполномоченных должностных лиц кредитной организации.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2.2.10. Поручителем дополнительно к документам, указанным в </w:t>
      </w:r>
      <w:hyperlink w:anchor="P80" w:history="1">
        <w:r w:rsidRPr="006356A9">
          <w:rPr>
            <w:rFonts w:ascii="Times New Roman" w:hAnsi="Times New Roman" w:cs="Times New Roman"/>
            <w:sz w:val="24"/>
            <w:szCs w:val="24"/>
          </w:rPr>
          <w:t>пунктах 2.2.1</w:t>
        </w:r>
      </w:hyperlink>
      <w:r w:rsidRPr="006356A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7" w:history="1">
        <w:r w:rsidRPr="006356A9">
          <w:rPr>
            <w:rFonts w:ascii="Times New Roman" w:hAnsi="Times New Roman" w:cs="Times New Roman"/>
            <w:sz w:val="24"/>
            <w:szCs w:val="24"/>
          </w:rPr>
          <w:t>2.2.8</w:t>
        </w:r>
      </w:hyperlink>
      <w:r w:rsidRPr="006356A9">
        <w:rPr>
          <w:rFonts w:ascii="Times New Roman" w:hAnsi="Times New Roman" w:cs="Times New Roman"/>
          <w:sz w:val="24"/>
          <w:szCs w:val="24"/>
        </w:rPr>
        <w:t xml:space="preserve"> настоящего раздела, представляются: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а) справка о действующих счетах поручителя, открытых в кредитных организациях, подтвержденная налоговым органом;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б) бухгалтерские отчеты поручителя с приложением пояснительных записок за последние 2 года, предшествующие году обращения претендента с заявлением о предоставлении муниципальной гарантии, и на последнюю отчетную дату по установленным Министерством финансов Российской Федерации формам с отметкой налогового органа об их принятии;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в) аудиторские заключения о достоверности бухгалтерской отчетности поручителя за последние 2 года, предшествующие году обращения претендента с заявлением о предоставлении муниципальной гарантии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2.3. Перечень документов, представляемых претендентом, если в качестве обеспечения исполнения обязательств претендента предлагается залог имущества претендента или третьего лица.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6"/>
      <w:bookmarkEnd w:id="4"/>
      <w:r w:rsidRPr="006356A9">
        <w:rPr>
          <w:rFonts w:ascii="Times New Roman" w:hAnsi="Times New Roman" w:cs="Times New Roman"/>
          <w:sz w:val="24"/>
          <w:szCs w:val="24"/>
        </w:rPr>
        <w:t>2.3.1. В случае передачи в залог движимого имущества: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а) документы, удостоверяющие право собственности залогодателя (претендента или третьего лица) на передаваемое в залог имущество и отсутствие по нему обременения;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б) перечень передаваемого в залог имущества с указанием серийного инвентарного и (или) заводского номера, даты постановки на баланс, первоначальной стоимости, текущей балансовой стоимости, начисленного износа, степени износа, даты и суммы проводившихся переоценок, нормативного срока службы;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в) отчет независимой организации-оценщика об оценке рыночной стоимости и ликвидности имущества, предлагаемого для передачи в залог, с заключением экспертного совета саморегулируемой организации оценщиков о соответствии отчета </w:t>
      </w:r>
      <w:r w:rsidRPr="006356A9">
        <w:rPr>
          <w:rFonts w:ascii="Times New Roman" w:hAnsi="Times New Roman" w:cs="Times New Roman"/>
          <w:sz w:val="24"/>
          <w:szCs w:val="24"/>
        </w:rPr>
        <w:lastRenderedPageBreak/>
        <w:t>законодательству Российской Федерации об оценочной деятельности;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г) нотариально заверенные копии документов, подтверждающих факт страхования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страховые полисы, а также документов, подтверждающих уплату (внесение) страховых взносов (платежей);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д) документы, подтверждающие одобрение (согласие)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е) справка таможенного органа о том, что передаваемое в залог имущество прошло таможенное оформление (в случае передачи в залог импортного имущества).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3"/>
      <w:bookmarkEnd w:id="5"/>
      <w:r w:rsidRPr="006356A9">
        <w:rPr>
          <w:rFonts w:ascii="Times New Roman" w:hAnsi="Times New Roman" w:cs="Times New Roman"/>
          <w:sz w:val="24"/>
          <w:szCs w:val="24"/>
        </w:rPr>
        <w:t>2.3.2. В случае передачи в залог недвижимого имущества: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а) документы, подтверждающие государственную регистрацию права собственности (хозяйственного ведения) залогодателя (претендента или третьего лица) на передаваемое в залог имущество и отсутствие по нему всякого рода обременения;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б) отчет независимой организации-оценщика об оценке рыночной стоимости и ликвидности имущества, предлагаемого для передачи в залог, с заключением экспертного совета саморегулируемой организации оценщиков о соответствии отчета законодательству Российской Федерации об оценочной деятельности;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в) нотариально заверенные копии документов, подтверждающих факт страхования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страховые полисы, а также документов, подтверждающих уплату (внесение) страховых взносов (платежей). При этом выгодоприобретателем по договорам страхования должна являться администрация </w:t>
      </w:r>
      <w:r w:rsidR="000D3493" w:rsidRPr="006356A9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6356A9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г) документы, подтверждающие одобрение (согласие)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д) документы, содержащие сведения о техническом состоянии и текущей балансовой стоимости объекта недвижимости;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е) нотариально заверенные копии документов, подтверждающих основание пользования земельным участком, на котором расположен объект недвижимости, и государственную регистрацию права залогодателя на земельный участок;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ж) документ, подтверждающий согласие собственника (арендодателя) земельного участка на передачу в залог права аренды земельного участка, на котором расположен принадлежащий залогодателю объект недвижимости (в случае, если это предусмотрено договором аренды и законодательством Российской Федерации).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 xml:space="preserve">2.3.3. Если залогодателем является третье лицо, дополнительно к документам, указанным в </w:t>
      </w:r>
      <w:hyperlink w:anchor="P96" w:history="1">
        <w:r w:rsidRPr="006356A9">
          <w:rPr>
            <w:rFonts w:ascii="Times New Roman" w:hAnsi="Times New Roman" w:cs="Times New Roman"/>
            <w:sz w:val="24"/>
            <w:szCs w:val="24"/>
          </w:rPr>
          <w:t>пунктах 2.3.1</w:t>
        </w:r>
      </w:hyperlink>
      <w:r w:rsidRPr="006356A9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103" w:history="1">
        <w:r w:rsidRPr="006356A9">
          <w:rPr>
            <w:rFonts w:ascii="Times New Roman" w:hAnsi="Times New Roman" w:cs="Times New Roman"/>
            <w:sz w:val="24"/>
            <w:szCs w:val="24"/>
          </w:rPr>
          <w:t>2.3.2</w:t>
        </w:r>
      </w:hyperlink>
      <w:r w:rsidRPr="006356A9">
        <w:rPr>
          <w:rFonts w:ascii="Times New Roman" w:hAnsi="Times New Roman" w:cs="Times New Roman"/>
          <w:sz w:val="24"/>
          <w:szCs w:val="24"/>
        </w:rPr>
        <w:t xml:space="preserve"> настоящего раздела, представляются: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а) нотариально заверенные копии учредительных документов залогодателя со всеми приложениями и изменениями;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lastRenderedPageBreak/>
        <w:t>б) нотариально заверенная копия документа, подтверждающего факт внесения записи о залогодателе как юридическом лице в Единый государственный реестр юридических лиц;</w:t>
      </w:r>
    </w:p>
    <w:p w:rsidR="001074F1" w:rsidRPr="006356A9" w:rsidRDefault="001074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A9">
        <w:rPr>
          <w:rFonts w:ascii="Times New Roman" w:hAnsi="Times New Roman" w:cs="Times New Roman"/>
          <w:sz w:val="24"/>
          <w:szCs w:val="24"/>
        </w:rPr>
        <w:t>в) документы, подтверждающие полномочия единоличного исполнительного органа (или иного уполномоченного лица) залогодателя на заключение договора залога имущества от имени залогодателя и главного бухгалтера залогодателя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залогодателя.</w:t>
      </w:r>
    </w:p>
    <w:p w:rsidR="00B23E9E" w:rsidRDefault="00B23E9E" w:rsidP="00EE5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74F1" w:rsidRPr="006356A9" w:rsidRDefault="001074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4F1" w:rsidRPr="006356A9" w:rsidRDefault="001074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074F1" w:rsidRPr="006356A9" w:rsidSect="007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F1"/>
    <w:rsid w:val="00052C2C"/>
    <w:rsid w:val="000D3493"/>
    <w:rsid w:val="001074F1"/>
    <w:rsid w:val="001448ED"/>
    <w:rsid w:val="00166E9D"/>
    <w:rsid w:val="00173207"/>
    <w:rsid w:val="001B2925"/>
    <w:rsid w:val="001C2B70"/>
    <w:rsid w:val="001C5BFE"/>
    <w:rsid w:val="002128F3"/>
    <w:rsid w:val="00241798"/>
    <w:rsid w:val="003F0934"/>
    <w:rsid w:val="00444965"/>
    <w:rsid w:val="00490F7A"/>
    <w:rsid w:val="006356A9"/>
    <w:rsid w:val="006C7C9B"/>
    <w:rsid w:val="006D6C4C"/>
    <w:rsid w:val="00740D8C"/>
    <w:rsid w:val="00852517"/>
    <w:rsid w:val="00866138"/>
    <w:rsid w:val="00A03EE4"/>
    <w:rsid w:val="00AD69AC"/>
    <w:rsid w:val="00AD7623"/>
    <w:rsid w:val="00B011FD"/>
    <w:rsid w:val="00B14291"/>
    <w:rsid w:val="00B23E9E"/>
    <w:rsid w:val="00C15A57"/>
    <w:rsid w:val="00D745AF"/>
    <w:rsid w:val="00E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67D8B-143B-412B-A0CE-3CFF106A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74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7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74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BE9442D219ECB1E760E709DF6E917D2E65B47FA95CE401FD807159031744984109EE056858E5FDEEDCC1A6005F769A50770D37CB27p6f2O" TargetMode="External"/><Relationship Id="rId5" Type="http://schemas.openxmlformats.org/officeDocument/2006/relationships/hyperlink" Target="consultantplus://offline/ref=BABE9442D219ECB1E760E709DF6E917D2E65B47FA95CE401FD807159031744985309B60D6E5BFCF6BD9387F30Fp5fCO" TargetMode="External"/><Relationship Id="rId4" Type="http://schemas.openxmlformats.org/officeDocument/2006/relationships/hyperlink" Target="consultantplus://offline/ref=BABE9442D219ECB1E760E709DF6E917D2E65B47FA95CE401FD807159031744985309B60D6E5BFCF6BD9387F30Fp5f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Ф. Юдина</dc:creator>
  <cp:keywords/>
  <dc:description/>
  <cp:lastModifiedBy>Галина Н. Тихомирова</cp:lastModifiedBy>
  <cp:revision>23</cp:revision>
  <cp:lastPrinted>2020-09-16T10:00:00Z</cp:lastPrinted>
  <dcterms:created xsi:type="dcterms:W3CDTF">2020-07-30T14:31:00Z</dcterms:created>
  <dcterms:modified xsi:type="dcterms:W3CDTF">2020-09-16T10:43:00Z</dcterms:modified>
</cp:coreProperties>
</file>