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76" w:rsidRPr="005B1F76" w:rsidRDefault="0051206A" w:rsidP="0051206A">
      <w:pPr>
        <w:pStyle w:val="ConsPlusNormal"/>
        <w:ind w:left="5103"/>
      </w:pPr>
      <w:r>
        <w:t>Утвержден</w:t>
      </w:r>
      <w:r w:rsidR="005B1F76" w:rsidRPr="005B1F76">
        <w:t xml:space="preserve"> постановлени</w:t>
      </w:r>
      <w:r>
        <w:t>ем</w:t>
      </w:r>
      <w:r w:rsidR="005B1F76" w:rsidRPr="005B1F76">
        <w:t xml:space="preserve"> </w:t>
      </w:r>
      <w:r w:rsidR="00B256A0">
        <w:t>г</w:t>
      </w:r>
      <w:r>
        <w:t>лавы</w:t>
      </w:r>
    </w:p>
    <w:p w:rsidR="005B1F76" w:rsidRPr="005B1F76" w:rsidRDefault="005B1F76" w:rsidP="0051206A">
      <w:pPr>
        <w:pStyle w:val="ConsPlusNormal"/>
        <w:ind w:left="5103"/>
      </w:pPr>
      <w:r>
        <w:t xml:space="preserve">Сергиево-Посадского </w:t>
      </w:r>
      <w:r w:rsidRPr="005B1F76">
        <w:t>г</w:t>
      </w:r>
      <w:r>
        <w:t>ородского округа</w:t>
      </w:r>
    </w:p>
    <w:p w:rsidR="005B1F76" w:rsidRPr="005B1F76" w:rsidRDefault="005B1F76" w:rsidP="0051206A">
      <w:pPr>
        <w:pStyle w:val="ConsPlusNormal"/>
        <w:ind w:left="5103"/>
      </w:pPr>
      <w:r w:rsidRPr="005B1F76">
        <w:t>Московской области</w:t>
      </w:r>
    </w:p>
    <w:p w:rsidR="005B1F76" w:rsidRPr="005B1F76" w:rsidRDefault="005B1F76" w:rsidP="0051206A">
      <w:pPr>
        <w:pStyle w:val="ConsPlusNormal"/>
        <w:ind w:left="5103"/>
      </w:pPr>
      <w:r w:rsidRPr="005B1F76">
        <w:t xml:space="preserve">от </w:t>
      </w:r>
      <w:r w:rsidR="00420CDC">
        <w:t>23.09.2020</w:t>
      </w:r>
      <w:r w:rsidRPr="005B1F76">
        <w:t xml:space="preserve"> </w:t>
      </w:r>
      <w:r w:rsidR="0051206A">
        <w:t>№</w:t>
      </w:r>
      <w:r w:rsidR="00420CDC">
        <w:t>1389-ПГ</w:t>
      </w:r>
      <w:bookmarkStart w:id="0" w:name="_GoBack"/>
      <w:bookmarkEnd w:id="0"/>
    </w:p>
    <w:p w:rsidR="005B1F76" w:rsidRDefault="005B1F76" w:rsidP="005B1F76">
      <w:pPr>
        <w:pStyle w:val="ConsPlusNormal"/>
        <w:jc w:val="both"/>
      </w:pPr>
    </w:p>
    <w:p w:rsidR="0051206A" w:rsidRPr="005B1F76" w:rsidRDefault="0051206A" w:rsidP="005B1F76">
      <w:pPr>
        <w:pStyle w:val="ConsPlusNormal"/>
        <w:jc w:val="both"/>
      </w:pPr>
    </w:p>
    <w:p w:rsidR="0051206A" w:rsidRPr="0051206A" w:rsidRDefault="0051206A" w:rsidP="0051206A">
      <w:pPr>
        <w:pStyle w:val="ConsPlusNormal"/>
        <w:jc w:val="center"/>
        <w:rPr>
          <w:b/>
          <w:bCs/>
        </w:rPr>
      </w:pPr>
      <w:bookmarkStart w:id="1" w:name="Par33"/>
      <w:bookmarkEnd w:id="1"/>
      <w:r w:rsidRPr="0051206A">
        <w:rPr>
          <w:b/>
          <w:bCs/>
        </w:rPr>
        <w:t>Поряд</w:t>
      </w:r>
      <w:r>
        <w:rPr>
          <w:b/>
          <w:bCs/>
        </w:rPr>
        <w:t>ок</w:t>
      </w:r>
      <w:r w:rsidRPr="0051206A">
        <w:rPr>
          <w:b/>
          <w:bCs/>
        </w:rPr>
        <w:t xml:space="preserve"> взаимодействия</w:t>
      </w:r>
    </w:p>
    <w:p w:rsidR="0051206A" w:rsidRPr="0051206A" w:rsidRDefault="0051206A" w:rsidP="0051206A">
      <w:pPr>
        <w:pStyle w:val="ConsPlusNormal"/>
        <w:jc w:val="center"/>
        <w:rPr>
          <w:b/>
          <w:bCs/>
        </w:rPr>
      </w:pPr>
      <w:r w:rsidRPr="0051206A">
        <w:rPr>
          <w:b/>
          <w:bCs/>
        </w:rPr>
        <w:t>уполномоченного учреждения на определение</w:t>
      </w:r>
    </w:p>
    <w:p w:rsidR="0051206A" w:rsidRPr="0051206A" w:rsidRDefault="0051206A" w:rsidP="0051206A">
      <w:pPr>
        <w:pStyle w:val="ConsPlusNormal"/>
        <w:jc w:val="center"/>
        <w:rPr>
          <w:b/>
          <w:bCs/>
        </w:rPr>
      </w:pPr>
      <w:r w:rsidRPr="0051206A">
        <w:rPr>
          <w:b/>
          <w:bCs/>
        </w:rPr>
        <w:t>поставщиков (подрядчиков, исполнителей) для</w:t>
      </w:r>
    </w:p>
    <w:p w:rsidR="0051206A" w:rsidRPr="0051206A" w:rsidRDefault="0051206A" w:rsidP="0051206A">
      <w:pPr>
        <w:pStyle w:val="ConsPlusNormal"/>
        <w:jc w:val="center"/>
        <w:rPr>
          <w:b/>
          <w:bCs/>
        </w:rPr>
      </w:pPr>
      <w:r w:rsidRPr="0051206A">
        <w:rPr>
          <w:b/>
          <w:bCs/>
        </w:rPr>
        <w:t>заказчиков Сергиево-Посадского городского округа</w:t>
      </w:r>
    </w:p>
    <w:p w:rsidR="005B1F76" w:rsidRDefault="0051206A" w:rsidP="0051206A">
      <w:pPr>
        <w:pStyle w:val="ConsPlusNormal"/>
        <w:jc w:val="center"/>
        <w:rPr>
          <w:b/>
          <w:bCs/>
        </w:rPr>
      </w:pPr>
      <w:r w:rsidRPr="0051206A">
        <w:rPr>
          <w:b/>
          <w:bCs/>
        </w:rPr>
        <w:t>Московской области при закупке товаров, работ, услуг</w:t>
      </w:r>
    </w:p>
    <w:p w:rsidR="0051206A" w:rsidRDefault="0051206A" w:rsidP="0051206A">
      <w:pPr>
        <w:pStyle w:val="ConsPlusNormal"/>
        <w:jc w:val="center"/>
        <w:rPr>
          <w:b/>
          <w:bCs/>
        </w:rPr>
      </w:pPr>
    </w:p>
    <w:p w:rsidR="005B1F76" w:rsidRPr="005B1F76" w:rsidRDefault="005B1F76" w:rsidP="005B1F7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1. Общие положения</w:t>
      </w:r>
    </w:p>
    <w:p w:rsidR="005B1F76" w:rsidRPr="005B1F76" w:rsidRDefault="005B1F76" w:rsidP="005B1F76">
      <w:pPr>
        <w:pStyle w:val="ConsPlusNormal"/>
        <w:jc w:val="both"/>
      </w:pPr>
    </w:p>
    <w:p w:rsidR="0051206A" w:rsidRDefault="0051206A" w:rsidP="005B1F76">
      <w:pPr>
        <w:pStyle w:val="ConsPlusNormal"/>
        <w:ind w:firstLine="540"/>
        <w:jc w:val="both"/>
      </w:pPr>
      <w:bookmarkStart w:id="2" w:name="Par42"/>
      <w:bookmarkEnd w:id="2"/>
      <w:r>
        <w:t>1.1. Уполномоченным учреждением на определение поставщиков (подрядчиков, исполнителей) для заказчиков Сергиево-Посадского городского округа Московской области при закупке товаров, работ, услуг является муниципальное казенное учреждение «Центр муниципальных закупок Сергиево-Посадского городского округа Московской области» (далее – Уполномоченное учреждение).</w:t>
      </w:r>
    </w:p>
    <w:p w:rsidR="005B1F76" w:rsidRPr="005B1F76" w:rsidRDefault="005B1F76" w:rsidP="005B1F76">
      <w:pPr>
        <w:pStyle w:val="ConsPlusNormal"/>
        <w:ind w:firstLine="540"/>
        <w:jc w:val="both"/>
      </w:pPr>
      <w:r w:rsidRPr="005B1F76">
        <w:t>1.</w:t>
      </w:r>
      <w:r w:rsidR="0051206A">
        <w:t>2</w:t>
      </w:r>
      <w:r w:rsidRPr="005B1F76">
        <w:t xml:space="preserve">. </w:t>
      </w:r>
      <w:r w:rsidR="0051206A">
        <w:t>П</w:t>
      </w:r>
      <w:r w:rsidRPr="005B1F76">
        <w:t>оряд</w:t>
      </w:r>
      <w:r w:rsidR="0051206A">
        <w:t>ок</w:t>
      </w:r>
      <w:r w:rsidRPr="005B1F76">
        <w:t xml:space="preserve"> взаимодействия </w:t>
      </w:r>
      <w:r w:rsidR="0051206A">
        <w:t>Уполномоченного учреждения на определение поставщиков (подрядчиков, исполнителей) для заказчиков Сергиево-Посадского городского округа Московской области при закупке товаров, работ, услуг</w:t>
      </w:r>
      <w:r w:rsidRPr="005B1F76">
        <w:t xml:space="preserve"> и заказчиков </w:t>
      </w:r>
      <w:r>
        <w:t xml:space="preserve">Сергиево-Посадского </w:t>
      </w:r>
      <w:r w:rsidRPr="005B1F76">
        <w:t>городского округа Московской области</w:t>
      </w:r>
      <w:r>
        <w:t xml:space="preserve"> (далее </w:t>
      </w:r>
      <w:r w:rsidR="00B256A0">
        <w:t xml:space="preserve">- </w:t>
      </w:r>
      <w:r w:rsidR="0051206A">
        <w:t>Заказчики</w:t>
      </w:r>
      <w:r>
        <w:t>)</w:t>
      </w:r>
      <w:r w:rsidRPr="005B1F76">
        <w:t xml:space="preserve"> при осуществлении закупок товаров, работ, услуг для муниципальных нужд </w:t>
      </w:r>
      <w:r>
        <w:t xml:space="preserve">Сергиево-Посадского </w:t>
      </w:r>
      <w:r w:rsidRPr="005B1F76">
        <w:t>городского округа</w:t>
      </w:r>
      <w:r w:rsidR="00B256A0">
        <w:t xml:space="preserve"> (далее - Порядок),</w:t>
      </w:r>
      <w:r w:rsidRPr="005B1F76">
        <w:t xml:space="preserve"> разработан в соответствии со </w:t>
      </w:r>
      <w:hyperlink r:id="rId9" w:history="1">
        <w:r w:rsidRPr="005B1F76">
          <w:t>статьей 26</w:t>
        </w:r>
      </w:hyperlink>
      <w:r w:rsidRPr="005B1F76">
        <w:t xml:space="preserve"> Федеральног</w:t>
      </w:r>
      <w:r w:rsidR="00B256A0">
        <w:t xml:space="preserve">о закона от 05.04.2013 </w:t>
      </w:r>
      <w:r w:rsidR="009C2EE6">
        <w:t>№</w:t>
      </w:r>
      <w:r w:rsidR="00B256A0">
        <w:t xml:space="preserve"> 44-ФЗ «</w:t>
      </w:r>
      <w:r w:rsidRPr="005B1F76">
        <w:t>О контрактной системе в сфере закупок товаров, работ, услуг для обеспечения госуд</w:t>
      </w:r>
      <w:r w:rsidR="00B256A0">
        <w:t>арственных и муниципальных нужд»</w:t>
      </w:r>
      <w:r w:rsidRPr="005B1F76">
        <w:t xml:space="preserve"> (далее - Закон о контрактной системе)</w:t>
      </w:r>
      <w:r w:rsidR="009C2EE6">
        <w:t xml:space="preserve">, в соответствии с постановлением Правительства Московской области от 27.12.2013 № 1184/57 «О порядке взаимодействия при осуществлении закупок для государственных нужд Московской области </w:t>
      </w:r>
      <w:r w:rsidR="008C6057">
        <w:t xml:space="preserve"> и муниципальных нужд» </w:t>
      </w:r>
      <w:r w:rsidRPr="005B1F76">
        <w:t xml:space="preserve">и устанавливает порядок взаимодействия Уполномоченного учреждения </w:t>
      </w:r>
      <w:r w:rsidR="003A598B">
        <w:t xml:space="preserve">и заказчиков </w:t>
      </w:r>
      <w:r>
        <w:t>С</w:t>
      </w:r>
      <w:r w:rsidR="00B256A0">
        <w:t>ергиево-</w:t>
      </w:r>
      <w:r>
        <w:t>П</w:t>
      </w:r>
      <w:r w:rsidR="00B256A0">
        <w:t>осадского городского округа</w:t>
      </w:r>
      <w:r w:rsidRPr="005B1F76">
        <w:t xml:space="preserve"> (далее - Заказчики), а именно: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 xml:space="preserve">1) муниципальных заказчиков </w:t>
      </w:r>
      <w:r>
        <w:t xml:space="preserve">Сергиево-Посадского </w:t>
      </w:r>
      <w:r w:rsidRPr="005B1F76">
        <w:t xml:space="preserve">городского округа Московской области - муниципальных органов, муниципальных казенных учреждений, действующих от имени </w:t>
      </w:r>
      <w:r>
        <w:t xml:space="preserve">Сергиево-Посадского </w:t>
      </w:r>
      <w:r w:rsidRPr="005B1F76">
        <w:t xml:space="preserve">городского округа Московской области, уполномоченных принимать бюджетные обязательства в соответствии с бюджетным законодательством Российской Федерации от имени </w:t>
      </w:r>
      <w:r>
        <w:t xml:space="preserve">Сергиево-Посадского </w:t>
      </w:r>
      <w:r w:rsidRPr="005B1F76">
        <w:t>городского округа Московской области;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 xml:space="preserve">2) бюджетных учреждений, осуществляющих закупки за счет субсидий, предоставленных из бюджетов бюджетной системы Российской Федерации, и иных средств в соответствии с требованиями </w:t>
      </w:r>
      <w:hyperlink r:id="rId10" w:history="1">
        <w:r w:rsidRPr="005B1F76">
          <w:t>Закона</w:t>
        </w:r>
      </w:hyperlink>
      <w:r w:rsidRPr="005B1F76">
        <w:t xml:space="preserve"> о контрактной системе;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3) иных юридических лиц в случаях, предусмотренных Закон</w:t>
      </w:r>
      <w:r w:rsidR="008D24AA">
        <w:t>ом</w:t>
      </w:r>
      <w:r w:rsidRPr="005B1F76">
        <w:t xml:space="preserve"> о контрактной системе.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1.</w:t>
      </w:r>
      <w:r w:rsidR="0051206A">
        <w:t>3</w:t>
      </w:r>
      <w:r w:rsidRPr="005B1F76">
        <w:t>. Все термины, ис</w:t>
      </w:r>
      <w:r w:rsidR="00B70BF5">
        <w:t>пользуемые в настоящем Порядке</w:t>
      </w:r>
      <w:r w:rsidRPr="005B1F76">
        <w:t>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закупок.</w:t>
      </w:r>
    </w:p>
    <w:p w:rsidR="005B1F76" w:rsidRPr="005B1F76" w:rsidRDefault="005B1F76" w:rsidP="005B1F76">
      <w:pPr>
        <w:pStyle w:val="ConsPlusNormal"/>
        <w:jc w:val="both"/>
      </w:pPr>
    </w:p>
    <w:p w:rsidR="005B1F76" w:rsidRPr="005B1F76" w:rsidRDefault="005B1F76" w:rsidP="005B1F7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2. Функции Уполномоченного учреждения</w:t>
      </w:r>
    </w:p>
    <w:p w:rsidR="005B1F76" w:rsidRPr="005B1F76" w:rsidRDefault="005B1F76" w:rsidP="005B1F76">
      <w:pPr>
        <w:pStyle w:val="ConsPlusNormal"/>
        <w:jc w:val="both"/>
      </w:pPr>
    </w:p>
    <w:p w:rsidR="005B1F76" w:rsidRPr="005B1F76" w:rsidRDefault="005B1F76" w:rsidP="005B1F76">
      <w:pPr>
        <w:pStyle w:val="ConsPlusNormal"/>
        <w:ind w:firstLine="540"/>
        <w:jc w:val="both"/>
      </w:pPr>
      <w:r w:rsidRPr="005B1F76">
        <w:t>2.1. Уполномоченное учреждение в целях исполнения полномочий на определение поставщиков (подрядчиков, исполнителей) для Заказчиков: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- осуществляет согласование планов планов-графиков Заказчиков на соответствие требованиям законодательства о контрактной системе в сфере закупок посредством Единой автоматизированной системы управления закупками Московской области (далее - ЕАСУЗ);</w:t>
      </w:r>
    </w:p>
    <w:p w:rsidR="005B1F76" w:rsidRPr="005B1F76" w:rsidRDefault="005B1F76" w:rsidP="005B1F76">
      <w:pPr>
        <w:pStyle w:val="ConsPlusNormal"/>
        <w:jc w:val="both"/>
      </w:pPr>
    </w:p>
    <w:p w:rsidR="005B1F76" w:rsidRPr="005B1F76" w:rsidRDefault="005B1F76" w:rsidP="005B1F76">
      <w:pPr>
        <w:pStyle w:val="ConsPlusNormal"/>
        <w:ind w:firstLine="540"/>
        <w:jc w:val="both"/>
      </w:pPr>
      <w:r w:rsidRPr="005B1F76">
        <w:t xml:space="preserve">- принимает, регистрирует и рассматривает заявки Заказчиков на осуществление закупок, оформленные в соответствии с </w:t>
      </w:r>
      <w:hyperlink w:anchor="Par152" w:tooltip="ЛИСТ СОГЛАСОВАНИЯ ЗАКУПКИ" w:history="1">
        <w:r w:rsidRPr="005B1F76">
          <w:t>приложениями N 1</w:t>
        </w:r>
      </w:hyperlink>
      <w:r w:rsidRPr="005B1F76">
        <w:t xml:space="preserve"> - </w:t>
      </w:r>
      <w:hyperlink w:anchor="Par492" w:tooltip="                                Информация" w:history="1">
        <w:r w:rsidRPr="005B1F76">
          <w:t>5</w:t>
        </w:r>
      </w:hyperlink>
      <w:r w:rsidRPr="005B1F76">
        <w:t xml:space="preserve"> к настоящему По</w:t>
      </w:r>
      <w:r w:rsidR="00997C8F">
        <w:t>рядку</w:t>
      </w:r>
      <w:r w:rsidRPr="005B1F76">
        <w:t>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- проверяет заявки Заказчиков на соответствие информации, указанной в планах-графиках: в случае выявления расхождений направляет замечания Заказчикам (в случае непринятия мер к устранению данных замечаний в установленный срок возвращает заявки Заказчикам);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- направляет Заказчикам предложения об уточнении начальной (максимальной) цены контракта и иной информации, указанной в заявках;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- на основе представленных Заказчиками заявок в течение 10 (десяти) рабочих дней разрабатывает документы, необходимые для проведения процедур по осуществлению закупок, в том числе рекомендованную форму требований Заказчика к техническим характеристикам объекта закупки (приложение к техническому заданию) и проект муниципального контракта (контракта);</w:t>
      </w:r>
    </w:p>
    <w:p w:rsidR="005B1F76" w:rsidRPr="005B1F76" w:rsidRDefault="005B1F76" w:rsidP="005B1F76">
      <w:pPr>
        <w:pStyle w:val="ConsPlusNormal"/>
        <w:spacing w:before="240"/>
        <w:ind w:firstLine="540"/>
        <w:jc w:val="both"/>
      </w:pPr>
      <w:r w:rsidRPr="005B1F76">
        <w:t>- создает единые комиссии, выполняющие функции по осуществлению закупок путем проведения в электронной форме конкурсов, аукционов, запросов котировок, запросов предложений;</w:t>
      </w:r>
    </w:p>
    <w:p w:rsidR="005B1F76" w:rsidRDefault="005B1F76" w:rsidP="005B1F76">
      <w:pPr>
        <w:pStyle w:val="ConsPlusNormal"/>
        <w:spacing w:before="240"/>
        <w:ind w:firstLine="540"/>
        <w:jc w:val="both"/>
      </w:pPr>
      <w:r w:rsidRPr="005B1F76">
        <w:t xml:space="preserve">- производит замену члена единой комиссии. Необходимость такой замены может возникнуть как по инициативе Уполномоченного учреждения, </w:t>
      </w:r>
      <w:r>
        <w:t xml:space="preserve">Заказчика, </w:t>
      </w:r>
      <w:r w:rsidRPr="005B1F76">
        <w:t>так и в связи с выявлением факта несоответствия лица, входящего в состав комиссии, требованиям к членам комиссии</w:t>
      </w:r>
      <w:r w:rsidR="003A598B">
        <w:t xml:space="preserve"> (в соответствии со статьей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41F5E">
        <w:t>)</w:t>
      </w:r>
      <w:r w:rsidRPr="005B1F76">
        <w:t>, увольнением такого лица и другими обстоятельствами;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осуществляет подготовку и размещение в Единой информационной системе (далее - ЕИС)</w:t>
      </w:r>
      <w:r>
        <w:t>,</w:t>
      </w:r>
      <w:r w:rsidRPr="005B1F76">
        <w:t xml:space="preserve"> посредством ЕАСУЗ извещений об осуществлении закупок в течение 2 (двух) рабочих дней с даты</w:t>
      </w:r>
      <w:r>
        <w:t>,</w:t>
      </w:r>
      <w:r w:rsidRPr="005B1F76">
        <w:t xml:space="preserve"> получения от Заказчика утвержденной документации о закупке, соответс</w:t>
      </w:r>
      <w:r>
        <w:t>твующей требованиям</w:t>
      </w:r>
      <w:r w:rsidRPr="005B1F76">
        <w:t xml:space="preserve"> законодательства</w:t>
      </w:r>
      <w:r>
        <w:t xml:space="preserve"> Российской Федерации</w:t>
      </w:r>
      <w:r w:rsidRPr="005B1F76">
        <w:t>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размещает поступившие от Заказчиков разъяснения и изменения положений документации о закупках (ответственность за своевременное предоставление в адрес Уполномоченного учреждения таких разъяснений лежит на Заказчике);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осуществляет взаимодействие</w:t>
      </w:r>
      <w:r>
        <w:t>,</w:t>
      </w:r>
      <w:r w:rsidRPr="005B1F76">
        <w:t xml:space="preserve"> по обмену документами с операторами электронных площадок при проведении конкурентных способов определения поставщиков в электронной форме в по</w:t>
      </w:r>
      <w:r>
        <w:t>рядке, установленном</w:t>
      </w:r>
      <w:r w:rsidRPr="005B1F76">
        <w:t xml:space="preserve"> законодательством</w:t>
      </w:r>
      <w:r>
        <w:t xml:space="preserve"> Российской Федерации</w:t>
      </w:r>
      <w:r w:rsidRPr="005B1F76">
        <w:t xml:space="preserve"> и регламентами электронных площадок;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lastRenderedPageBreak/>
        <w:t>- осуществляет взаимодействие по обмену документами с Комитетом по конкурентной политике Московской области в по</w:t>
      </w:r>
      <w:r>
        <w:t>рядке, установленном</w:t>
      </w:r>
      <w:r w:rsidRPr="005B1F76">
        <w:t xml:space="preserve"> </w:t>
      </w:r>
      <w:hyperlink r:id="rId11" w:history="1">
        <w:r w:rsidRPr="005B1F76">
          <w:t>постановлением</w:t>
        </w:r>
      </w:hyperlink>
      <w:r w:rsidRPr="005B1F76">
        <w:t xml:space="preserve">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(далее - Постановление N 1184/57);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 течение 3 (трех) рабочих дней</w:t>
      </w:r>
      <w:r>
        <w:t>,</w:t>
      </w:r>
      <w:r w:rsidRPr="005B1F76">
        <w:t xml:space="preserve"> с даты получения документов, подтверждающих устранение выявленных при рассмотрении заявок замечаний, повторно рассматривает заявки и принимает решение, указанное в </w:t>
      </w:r>
      <w:hyperlink w:anchor="Par99" w:tooltip="4.6. Уполномоченное учреждение после получения исправленной заявки рассматривает ее повторно в течение 3 (трех) рабочих дней и принимает одно из следующих решений:" w:history="1">
        <w:r w:rsidRPr="005B1F76">
          <w:t>п. 4.6</w:t>
        </w:r>
      </w:hyperlink>
      <w:r>
        <w:t xml:space="preserve"> настоящего Порядка</w:t>
      </w:r>
      <w:r w:rsidRPr="005B1F76">
        <w:t>, при этом срок рассмотрения повторно направленных документов не может превышать 3 (трех) рабочих дней;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возвращает Заказчикам заявки на осуществление закупок и иные документы в случае их неполноты и/или несоответствия законодательству Российской Федерации о контрактной системе в сфере закупок либо при не</w:t>
      </w:r>
      <w:r>
        <w:t xml:space="preserve"> </w:t>
      </w:r>
      <w:r w:rsidRPr="005B1F76">
        <w:t>устранении (отсутствия пояснений) выданных Уполномоченным учреждением замечаний (отсутствия пояснений по предложениям Уполномоченного учреждения);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 случае поступления жалобы направляет копию жалобы Заказчику и направляет своего представителя на рассмотрение жалобы в контролирующем органе</w:t>
      </w:r>
      <w:r>
        <w:t>, в случае если по каким-то причинам Заказчик не может принять участие  в рассмотрении жалобы в контролирующем органе</w:t>
      </w:r>
      <w:r w:rsidRPr="005B1F76">
        <w:t>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выполняет иные функции в соответствии с законодательством Российской Федерации о закупках, Московской области и правовыми актами</w:t>
      </w:r>
      <w:r>
        <w:t xml:space="preserve"> Сергиево-Посадского</w:t>
      </w:r>
      <w:r w:rsidRPr="005B1F76">
        <w:t xml:space="preserve"> городского округа Московской области о контрактной системе в сфере закупок.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3. Функции Заказчиков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Normal"/>
        <w:ind w:firstLine="540"/>
        <w:jc w:val="both"/>
      </w:pPr>
      <w:r w:rsidRPr="005B1F76">
        <w:t>3.1. Заказчики при взаимодействии с Уполномоченным учреждением: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- направляют на согласование посредством ЕАСУЗ </w:t>
      </w:r>
      <w:r>
        <w:t>планы-графики закупок;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Normal"/>
        <w:ind w:firstLine="540"/>
        <w:jc w:val="both"/>
      </w:pPr>
      <w:r w:rsidRPr="005B1F76">
        <w:t xml:space="preserve">- направляют заявки на осуществление закупки по форме, соответствующей </w:t>
      </w:r>
      <w:hyperlink w:anchor="Par152" w:tooltip="ЛИСТ СОГЛАСОВАНИЯ ЗАКУПКИ" w:history="1">
        <w:r w:rsidRPr="00021A36">
          <w:t>приложениям N 1</w:t>
        </w:r>
      </w:hyperlink>
      <w:r w:rsidRPr="00021A36">
        <w:t xml:space="preserve"> - </w:t>
      </w:r>
      <w:hyperlink w:anchor="Par492" w:tooltip="                                Информация" w:history="1">
        <w:r w:rsidRPr="00021A36">
          <w:t>5</w:t>
        </w:r>
      </w:hyperlink>
      <w:r w:rsidRPr="00021A36">
        <w:t xml:space="preserve"> </w:t>
      </w:r>
      <w:r w:rsidRPr="005B1F76">
        <w:t>к настоящему Положению, при этом в заявке на осуществление закупки заполняются все строки в графе "Информация" (в случае отсутствия сведений ставится прочерк "-"). Информация, указанная в заявке, должна соответствовать информации, указанной в приложениях к заявке. Суще</w:t>
      </w:r>
      <w:r>
        <w:t>ственные условия контракта (в том числе</w:t>
      </w:r>
      <w:r w:rsidRPr="005B1F76">
        <w:t xml:space="preserve"> предмет контракта, сроки исполнения и сроки действия контракта, порядок приемки и оплаты, название документа, подтверждающего приемку) должны быть детально расписаны, двусмысленное толкование не допускается;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 течение 3 (трех) рабочих дней после получения замечаний устраняют их и повторно направляют заявку (на бумажном носителе и (или) в электронном виде) на согласование в Уполномоченное учреждение (с приложением ранее выставленных замечаний);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вносят предложения об установлении требования обеспечения заявок на участие в закупке, а также требований об обеспечении исполнения контракта и обеспечении гарантийных обязательств;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вносят предложения о необходимости внесения изменений в документацию о закупке;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lastRenderedPageBreak/>
        <w:t>- учитывают предложения Уполномоченного учреждения об уточнении начальной (максимальной) цены контракта и иной информации, указанной в заявках, либо направляют мотивированный отказ;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- в случае получения запроса о разъяснении положений документации о закупке передают ответ на запрос, подготовленный в соответствии с положениями </w:t>
      </w:r>
      <w:hyperlink r:id="rId12" w:history="1">
        <w:r w:rsidRPr="00021A36">
          <w:t>Закона</w:t>
        </w:r>
      </w:hyperlink>
      <w:r w:rsidRPr="00021A36">
        <w:t xml:space="preserve"> </w:t>
      </w:r>
      <w:r w:rsidRPr="005B1F76">
        <w:t>о контрактной системе, на почту Уполномоченного учреждения (</w:t>
      </w:r>
      <w:r>
        <w:rPr>
          <w:lang w:val="en-US"/>
        </w:rPr>
        <w:t>cmz</w:t>
      </w:r>
      <w:r w:rsidRPr="00021A36">
        <w:t>-</w:t>
      </w:r>
      <w:r>
        <w:rPr>
          <w:lang w:val="en-US"/>
        </w:rPr>
        <w:t>spmr</w:t>
      </w:r>
      <w:r w:rsidRPr="00021A36">
        <w:t>@</w:t>
      </w:r>
      <w:r>
        <w:rPr>
          <w:lang w:val="en-US"/>
        </w:rPr>
        <w:t>mail</w:t>
      </w:r>
      <w:r w:rsidRPr="00021A36">
        <w:t>.</w:t>
      </w:r>
      <w:r>
        <w:rPr>
          <w:lang w:val="en-US"/>
        </w:rPr>
        <w:t>ru</w:t>
      </w:r>
      <w:r w:rsidRPr="005B1F76">
        <w:t>) не позднее 12 ч. 00 мин. последнего дня для размещения указанного разъяснения (указанный ответ передается в виде скан-образа документа, подготовленного на бланке Заказчика и подписанного Заказчиком);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вносят предложение об отказе от проведения заку</w:t>
      </w:r>
      <w:r>
        <w:t xml:space="preserve">пки в установленные </w:t>
      </w:r>
      <w:r w:rsidRPr="005B1F76">
        <w:t>законодательством сроки;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- осуществляют все действия, предусмотренные </w:t>
      </w:r>
      <w:hyperlink r:id="rId13" w:history="1">
        <w:r w:rsidRPr="00021A36">
          <w:t>Законом</w:t>
        </w:r>
      </w:hyperlink>
      <w:r w:rsidRPr="00021A36">
        <w:t xml:space="preserve"> </w:t>
      </w:r>
      <w:r w:rsidRPr="005B1F76">
        <w:t>о контрактной системе, связанные с закупкой товаров, работ, услуг, посредством ЕАСУЗ, в том числе обеспечивают внесение в ЕАСУЗ следующих документов и информации: планы-графики закупок, информацию об исполнении и расторжении контрактов, информацию о ведении/неведении претензионной работы, иную информацию, предусмотренную Законом о контрактной системе;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направляют решение о внесении изменений в закупку с приложением измененных документов не позднее 12 ч. 00 мин. последнего дня размещения указанных изменений;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после получения поступившей жалобы Заказчик в течение 1 (одного) рабочего дня принимает решение о направлении своего представителя в контролирующий орган, уведомив Уполномоченное учреждение;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контрактной системе в сфере закупок;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- выполняют иные функции в соответствии с законодательством Российской Федерации, законодательством Московской области и правовыми актами </w:t>
      </w:r>
      <w:r>
        <w:t xml:space="preserve">Сергиево-Посадского </w:t>
      </w:r>
      <w:r w:rsidRPr="005B1F76">
        <w:t>городского округа Московской области о контрактной системе в сфере закупок.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4. Порядок взаимодействия Заказчиков и Уполномоченного</w:t>
      </w:r>
    </w:p>
    <w:p w:rsidR="00C2047D" w:rsidRPr="005B1F76" w:rsidRDefault="00C2047D" w:rsidP="00C2047D">
      <w:pPr>
        <w:pStyle w:val="ConsPlusTitle"/>
        <w:jc w:val="center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учреждения при осуществлении закупок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Normal"/>
        <w:ind w:firstLine="540"/>
        <w:jc w:val="both"/>
      </w:pPr>
      <w:r w:rsidRPr="005B1F76">
        <w:t>4.1. В рамках отношений,</w:t>
      </w:r>
      <w:r>
        <w:t xml:space="preserve"> указанных в настоящем Порядке</w:t>
      </w:r>
      <w:r w:rsidRPr="005B1F76">
        <w:t>, документооборот между участниками процесса осуществляется на бумажном носителе и (или) в электронном виде, а также средствами ЕАСУЗ.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4.2. Заказчики в соответствии с планом-графиком направляют в Уполномоченное учреждение заявку на осуществление закупки, к которой прилагается обоснование начальной (максимальной) цены контракта (цены лота), описание объекта закупки (техническое задание), обоснование закупки, требования к участникам закупки, и иные документы, предусмотренные федеральным законодательством и нормативными правовыми актами Московской области о контрактной системе в сфере закупок.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4.3. Подготовленная Заказчиком заявка на осуществление закупки </w:t>
      </w:r>
      <w:r w:rsidRPr="005B1F76">
        <w:lastRenderedPageBreak/>
        <w:t>согласовывается с заместителем главы администрации</w:t>
      </w:r>
      <w:r>
        <w:t xml:space="preserve"> Сергиево-Посадского городского округа</w:t>
      </w:r>
      <w:r w:rsidRPr="005B1F76">
        <w:t>, которому подведомственен муниципальный заказчик (Заказчик), на предмет соответствия потребностям Заказчика, необходимым для осуществления функций и полномочий Заказчика, а также на предмет соответствия целевому использованию средств.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4.4. Уполномоченное учреждение разрабатывает необходимую документацию и рассматривает заявки, представленные Заказчиками в полном объеме, в течение 10 (десяти) рабочих дней с момента их регистрации. Течение срока начинается на следующий день после поступления заявки.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4.5. В случае выявления замечаний Заказчик в кратчайшие сроки, но не более 3 (трех) рабочих дней после получения замечаний устраняет замечания и повторно направляет заявку на согласование в Уполномоченное учреждение (приложить копию письма с замечаниями).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4.6. Уполномоченное учреждение после получения исправленной заявки рассматривает ее повторно в течение 3 (трех) рабочих дней и принимает одно из следующих решений: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а) о размещении в единой информационной системе необходимой информации о закупке;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б) о возврате документов, представленных Заказчиками, в случаях выявления в их содержании неполноты и/или несоответствия законодательству Российской Федерации о контрактной системе в сфере закупок и/или не</w:t>
      </w:r>
      <w:r>
        <w:t xml:space="preserve"> </w:t>
      </w:r>
      <w:r w:rsidRPr="005B1F76">
        <w:t>устранения выявленных при рассмотрении заявки замечаний.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4.7. Уполномоченное учреждение вправе возвратить заявку в случае, если Заказчиком не были устранены выявленные замечания в срок, установленный </w:t>
      </w:r>
      <w:hyperlink w:anchor="Par98" w:tooltip="4.5. В случае выявления замечаний Заказчик в кратчайшие сроки, но не более 3 (трех) рабочих дней после получения замечаний устраняет замечания и повторно направляет заявку на согласование в Уполномоченное учреждение (приложить копию письма с замечаниями)." w:history="1">
        <w:r w:rsidRPr="00021A36">
          <w:t>пунктом 4.5</w:t>
        </w:r>
      </w:hyperlink>
      <w:r w:rsidRPr="00021A36">
        <w:t xml:space="preserve"> </w:t>
      </w:r>
      <w:r w:rsidR="002B03B0">
        <w:t>Порядка</w:t>
      </w:r>
      <w:r w:rsidRPr="005B1F76">
        <w:t>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Документы, повторно представленные в Уполномоченное учреждение, рассматриваются как вновь поступившие в порядке, ус</w:t>
      </w:r>
      <w:r>
        <w:t>тановленном настоящим Порядком</w:t>
      </w:r>
      <w:r w:rsidRPr="005B1F76">
        <w:t>.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5. Порядок планирования закупок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Normal"/>
        <w:ind w:firstLine="540"/>
        <w:jc w:val="both"/>
      </w:pPr>
      <w:r w:rsidRPr="005B1F76">
        <w:t xml:space="preserve">5.1. Планирование закупок осуществляется Заказчиками в соответствии с требованиями, установленными </w:t>
      </w:r>
      <w:r w:rsidR="00C529CF">
        <w:t>статьей 16 Федерального закона от 05.04.</w:t>
      </w:r>
      <w:r w:rsidR="00AC091D">
        <w:t>2</w:t>
      </w:r>
      <w:r w:rsidR="00C529CF">
        <w:t xml:space="preserve">013 № </w:t>
      </w:r>
      <w:r w:rsidR="00AC091D">
        <w:t>4</w:t>
      </w:r>
      <w:r w:rsidR="00C529CF">
        <w:t xml:space="preserve">4-ФЗ «О контрактной системе в сфере закупок товаров, работ, услуг для обеспечения государственных и муниципальных нужд», </w:t>
      </w:r>
      <w:r w:rsidRPr="005B1F76">
        <w:t>по согласованию посредством ЕАСУЗ с Уполномоченным учреждением.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5.2. Проект плана-графика закупок направляется на согласование в Уполномоченное учреждение не позднее чем через 5 (пять)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5.</w:t>
      </w:r>
      <w:r>
        <w:t>3</w:t>
      </w:r>
      <w:r w:rsidRPr="005B1F76">
        <w:t xml:space="preserve">. Уполномоченное учреждение рассматривает проект план-графика закупок в течение 3 (трех) рабочих дней со дня представления Заказчиком и в случае отсутствия замечаний принимает решение о согласовании. Имеющиеся замечания направляются в </w:t>
      </w:r>
      <w:r w:rsidRPr="005B1F76">
        <w:lastRenderedPageBreak/>
        <w:t>адрес Заказчика посредством ЕАСУЗ.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5.</w:t>
      </w:r>
      <w:r>
        <w:t>4</w:t>
      </w:r>
      <w:r w:rsidRPr="005B1F76">
        <w:t>. Заказчик с учетом полученных замечаний редактирует проект план-графика в течение 3 (трех) рабочих дней со дня получения замечаний.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5.</w:t>
      </w:r>
      <w:r>
        <w:t>5</w:t>
      </w:r>
      <w:r w:rsidRPr="005B1F76">
        <w:t>. В случае принятия решения Заказчиком о внесении изменений в план-график такие изменения направляются в Уполномоченное учреждение не менее чем за 5 (пять) рабочих дней</w:t>
      </w:r>
      <w:r>
        <w:rPr>
          <w:rStyle w:val="a8"/>
        </w:rPr>
        <w:footnoteReference w:id="1"/>
      </w:r>
      <w:r>
        <w:t xml:space="preserve"> </w:t>
      </w:r>
      <w:r w:rsidRPr="005B1F76">
        <w:t xml:space="preserve">до дня размещения в ЕИС посредством ЕАСУЗ извещения об осуществлении закупки. Согласование изменений плана-графика осуществляется в соответствии с </w:t>
      </w:r>
      <w:hyperlink w:anchor="Par114" w:tooltip="5.3. Проект плана-графика закупок направляется на согласование в Уполномоченное учреждение не позднее чем через 5 (пять) рабочих дней после получения им объема прав в денежном выражении на принятие и (или) исполнение обязательств или утверждения плана финансов" w:history="1">
        <w:r w:rsidRPr="00021A36">
          <w:t>пп. 5.</w:t>
        </w:r>
      </w:hyperlink>
      <w:r w:rsidRPr="00021A36">
        <w:t xml:space="preserve">2 - </w:t>
      </w:r>
      <w:hyperlink w:anchor="Par116" w:tooltip="5.5. Заказчик с учетом полученных замечаний редактирует проект план-графика в течение 3 (трех) рабочих дней со дня получения замечаний." w:history="1">
        <w:r w:rsidRPr="00021A36">
          <w:t>5.</w:t>
        </w:r>
      </w:hyperlink>
      <w:r w:rsidRPr="00021A36">
        <w:t>4</w:t>
      </w:r>
      <w:r>
        <w:t xml:space="preserve"> Порядка</w:t>
      </w:r>
      <w:r w:rsidRPr="005B1F76">
        <w:t>.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6. Порядок подачи заявки на осуществление закупки</w:t>
      </w: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Normal"/>
        <w:ind w:firstLine="540"/>
        <w:jc w:val="both"/>
      </w:pPr>
      <w:r w:rsidRPr="005B1F76">
        <w:t>6.1. Для осуществления закупки с использованием конкурентных способов определения поставщиков (подрядчиков, исполнителей) Заказчик направляет в Уполномоченное учреждение заявку, подготовленную по форме приложения N 2</w:t>
      </w:r>
      <w:r>
        <w:t xml:space="preserve"> к Порядку</w:t>
      </w:r>
      <w:r w:rsidRPr="005B1F76">
        <w:t xml:space="preserve">, содержащую полный перечень документов в соответствии с </w:t>
      </w:r>
      <w:hyperlink w:anchor="Par124" w:tooltip="6.2. Заявка должна содержать:" w:history="1">
        <w:r w:rsidRPr="00021A36">
          <w:t>пунктом 6.2</w:t>
        </w:r>
      </w:hyperlink>
      <w:r>
        <w:t xml:space="preserve"> настоящего Порядка</w:t>
      </w:r>
      <w:r w:rsidRPr="005B1F76">
        <w:t>, на бумажном носителе и (или) в электронном виде.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6.2. Заявка должна содержать: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5B1F76">
        <w:t xml:space="preserve">а) </w:t>
      </w:r>
      <w:hyperlink w:anchor="Par152" w:tooltip="ЛИСТ СОГЛАСОВАНИЯ ЗАКУПКИ" w:history="1">
        <w:r w:rsidRPr="00021A36">
          <w:t>лист</w:t>
        </w:r>
      </w:hyperlink>
      <w:r w:rsidRPr="00021A36">
        <w:t xml:space="preserve"> согласования закупки со всеми заинтересованными и/или уполномоченными на осуществление такого согласования лицами (при неоднократном согласовании лист не меняется и остается первоначальный вариант со всеми замечани</w:t>
      </w:r>
      <w:r>
        <w:t>ями) (приложение N 1 к Порядку</w:t>
      </w:r>
      <w:r w:rsidRPr="00021A36">
        <w:t>);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 xml:space="preserve">б) </w:t>
      </w:r>
      <w:hyperlink w:anchor="Par211" w:tooltip="                                  ЗАЯВКА" w:history="1">
        <w:r w:rsidRPr="00021A36">
          <w:t>заявку</w:t>
        </w:r>
      </w:hyperlink>
      <w:r w:rsidRPr="00021A36">
        <w:t xml:space="preserve"> на осуществление зак</w:t>
      </w:r>
      <w:r>
        <w:t>упки (приложение N 2 к Порядку</w:t>
      </w:r>
      <w:r w:rsidRPr="00021A36">
        <w:t>);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>в) техническое задание (</w:t>
      </w:r>
      <w:hyperlink w:anchor="Par437" w:tooltip="ТРЕБОВАНИЯ" w:history="1">
        <w:r w:rsidRPr="00021A36">
          <w:t>приложение N 3</w:t>
        </w:r>
      </w:hyperlink>
      <w:r>
        <w:t xml:space="preserve"> к Порядку</w:t>
      </w:r>
      <w:r w:rsidRPr="00021A36">
        <w:t>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021A36">
        <w:t xml:space="preserve">г) </w:t>
      </w:r>
      <w:hyperlink w:anchor="Par473" w:tooltip="ОБОСНОВАНИЕ" w:history="1">
        <w:r w:rsidRPr="00021A36">
          <w:t>обоснование</w:t>
        </w:r>
      </w:hyperlink>
      <w:r w:rsidRPr="00021A36">
        <w:t xml:space="preserve"> начальной (максимальной) цены контракта с приложением документов, подтверждающих ее р</w:t>
      </w:r>
      <w:r w:rsidRPr="005B1F76">
        <w:t>а</w:t>
      </w:r>
      <w:r>
        <w:t>счет (приложение N 4 к Порядку</w:t>
      </w:r>
      <w:r w:rsidRPr="005B1F76">
        <w:t>):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коммерческие предложения (копии, заверенные подписью с расшифровкой подписи представителя Заказчика, на бумажном носителе);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  <w:r w:rsidRPr="005B1F76">
        <w:t>- расчетные (локальные) сметы (копии с подписью лица, производившего расчет, подписью руководителя и лица, утвердившего расчет, а также печатью на пе</w:t>
      </w:r>
      <w:r>
        <w:t>рвых и последних листах) и др.;</w:t>
      </w:r>
    </w:p>
    <w:p w:rsidR="00C2047D" w:rsidRPr="00021A36" w:rsidRDefault="00C2047D" w:rsidP="00C2047D">
      <w:pPr>
        <w:pStyle w:val="ConsPlusNormal"/>
        <w:spacing w:before="300"/>
        <w:ind w:firstLine="540"/>
        <w:jc w:val="both"/>
      </w:pPr>
      <w:r w:rsidRPr="005B1F76">
        <w:t xml:space="preserve">е) </w:t>
      </w:r>
      <w:hyperlink w:anchor="Par492" w:tooltip="                                Информация" w:history="1">
        <w:r w:rsidRPr="00021A36">
          <w:t>информацию</w:t>
        </w:r>
      </w:hyperlink>
      <w:r w:rsidRPr="00021A36">
        <w:t xml:space="preserve"> о целесообразности зак</w:t>
      </w:r>
      <w:r>
        <w:t>упки (приложение N 5 к Порядку</w:t>
      </w:r>
      <w:r w:rsidRPr="00021A36">
        <w:t>);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>ж) иные документы и информацию в соответствии с требованиями законодательства о контрактной системе.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>В случае внесения изменений должны быть приложены все листы с замечаниями.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 xml:space="preserve">6.3. Заказчик представляет в Уполномоченное учреждение заявку в согласованном виде и в полном объеме не позже чем за 15 (пятнадцать) рабочих дней до даты </w:t>
      </w:r>
      <w:r w:rsidRPr="00021A36">
        <w:lastRenderedPageBreak/>
        <w:t>размещения извещения о закупке, указанной Заказчиком в плане-графике закупок.</w:t>
      </w:r>
    </w:p>
    <w:p w:rsidR="00C2047D" w:rsidRPr="00021A36" w:rsidRDefault="00C2047D" w:rsidP="00C2047D">
      <w:pPr>
        <w:pStyle w:val="ConsPlusNormal"/>
        <w:spacing w:before="240"/>
        <w:ind w:firstLine="540"/>
        <w:jc w:val="both"/>
      </w:pPr>
      <w:r w:rsidRPr="00021A36">
        <w:t xml:space="preserve">6.4. Уполномоченное учреждение возвращает Заказчикам заявки на определение поставщиков (подрядчиков, исполнителей) и иные документы в случае неполноты и/или несоответствия заявки </w:t>
      </w:r>
      <w:hyperlink w:anchor="Par124" w:tooltip="6.2. Заявка должна содержать:" w:history="1">
        <w:r w:rsidRPr="00021A36">
          <w:t>п. 6.2</w:t>
        </w:r>
      </w:hyperlink>
      <w:r>
        <w:t xml:space="preserve"> настоящего Порядка</w:t>
      </w:r>
      <w:r w:rsidRPr="00021A36">
        <w:t xml:space="preserve"> и законодательству Российской Федерации о контрактной системе в сфере закупок либо при неустранении выданных Уполномоченным учреждением замечаний (отсутствия пояснений по предложениям Уполномоченного учреждения).</w:t>
      </w:r>
    </w:p>
    <w:p w:rsidR="00C2047D" w:rsidRDefault="00C2047D" w:rsidP="00C2047D">
      <w:pPr>
        <w:pStyle w:val="ConsPlusNormal"/>
        <w:spacing w:before="240"/>
        <w:ind w:firstLine="540"/>
        <w:jc w:val="both"/>
      </w:pPr>
      <w:r w:rsidRPr="00021A36">
        <w:t xml:space="preserve">6.5. Уполномоченное учреждение в случае соответствия заявки </w:t>
      </w:r>
      <w:hyperlink w:anchor="Par124" w:tooltip="6.2. Заявка должна содержать:" w:history="1">
        <w:r w:rsidRPr="00021A36">
          <w:t>пункту 6.2</w:t>
        </w:r>
      </w:hyperlink>
      <w:r>
        <w:t xml:space="preserve"> настоящего Порядка</w:t>
      </w:r>
      <w:r w:rsidRPr="005B1F76">
        <w:t xml:space="preserve"> регистрирует заявку.</w:t>
      </w:r>
    </w:p>
    <w:p w:rsidR="00C2047D" w:rsidRPr="005B1F76" w:rsidRDefault="00C2047D" w:rsidP="00C2047D">
      <w:pPr>
        <w:pStyle w:val="ConsPlusNormal"/>
        <w:spacing w:before="240"/>
        <w:ind w:firstLine="540"/>
        <w:jc w:val="both"/>
      </w:pPr>
    </w:p>
    <w:p w:rsidR="00C2047D" w:rsidRPr="005B1F76" w:rsidRDefault="00C2047D" w:rsidP="00C2047D">
      <w:pPr>
        <w:pStyle w:val="ConsPlusNormal"/>
        <w:jc w:val="both"/>
      </w:pPr>
    </w:p>
    <w:p w:rsidR="00C2047D" w:rsidRPr="005B1F76" w:rsidRDefault="00C2047D" w:rsidP="00C204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7. Ответственность Заказчика и Уполномоченного учреждения</w:t>
      </w:r>
    </w:p>
    <w:p w:rsidR="00C2047D" w:rsidRPr="005B1F76" w:rsidRDefault="00C2047D" w:rsidP="00C2047D">
      <w:pPr>
        <w:pStyle w:val="ConsPlusTitle"/>
        <w:jc w:val="center"/>
        <w:rPr>
          <w:rFonts w:ascii="Times New Roman" w:hAnsi="Times New Roman" w:cs="Times New Roman"/>
        </w:rPr>
      </w:pPr>
      <w:r w:rsidRPr="005B1F76">
        <w:rPr>
          <w:rFonts w:ascii="Times New Roman" w:hAnsi="Times New Roman" w:cs="Times New Roman"/>
        </w:rPr>
        <w:t>при осуществлении закупок</w:t>
      </w:r>
    </w:p>
    <w:p w:rsidR="00C2047D" w:rsidRPr="005B1F76" w:rsidRDefault="00C2047D" w:rsidP="00C2047D">
      <w:pPr>
        <w:pStyle w:val="ConsPlusNormal"/>
        <w:jc w:val="both"/>
      </w:pPr>
    </w:p>
    <w:p w:rsidR="00C2047D" w:rsidRDefault="00C2047D" w:rsidP="00C2047D">
      <w:pPr>
        <w:pStyle w:val="ConsPlusNormal"/>
        <w:ind w:firstLine="540"/>
        <w:jc w:val="both"/>
      </w:pPr>
      <w:r w:rsidRPr="005B1F76">
        <w:t xml:space="preserve">7.1. Заказчик и Уполномоченное учреждение при осуществлении закупок несут ответственность в соответствии с законодательством Российской Федерации и законодательством Московской области о контрактной системе в сфере закупок за нарушение порядка осуществления закупок, установленного федеральным законодательством и законодательством Московской области, а также </w:t>
      </w:r>
      <w:hyperlink r:id="rId14" w:history="1">
        <w:r w:rsidRPr="00021A36">
          <w:t>Постановлением</w:t>
        </w:r>
      </w:hyperlink>
      <w:r>
        <w:t xml:space="preserve"> №</w:t>
      </w:r>
      <w:r w:rsidRPr="00021A36">
        <w:t xml:space="preserve"> 1184/57.</w:t>
      </w: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Default="00C2047D" w:rsidP="00C2047D">
      <w:pPr>
        <w:pStyle w:val="ConsPlusNormal"/>
        <w:ind w:firstLine="540"/>
        <w:jc w:val="both"/>
      </w:pPr>
    </w:p>
    <w:p w:rsidR="00C2047D" w:rsidRPr="00021A36" w:rsidRDefault="00C2047D" w:rsidP="00606BEA">
      <w:pPr>
        <w:pStyle w:val="ConsPlusNormal"/>
        <w:jc w:val="both"/>
      </w:pPr>
    </w:p>
    <w:sectPr w:rsidR="00C2047D" w:rsidRPr="00021A36" w:rsidSect="00FB578F">
      <w:headerReference w:type="default" r:id="rId15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E9" w:rsidRDefault="006501E9" w:rsidP="00021A36">
      <w:pPr>
        <w:spacing w:after="0" w:line="240" w:lineRule="auto"/>
      </w:pPr>
      <w:r>
        <w:separator/>
      </w:r>
    </w:p>
  </w:endnote>
  <w:endnote w:type="continuationSeparator" w:id="0">
    <w:p w:rsidR="006501E9" w:rsidRDefault="006501E9" w:rsidP="000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E9" w:rsidRDefault="006501E9" w:rsidP="00021A36">
      <w:pPr>
        <w:spacing w:after="0" w:line="240" w:lineRule="auto"/>
      </w:pPr>
      <w:r>
        <w:separator/>
      </w:r>
    </w:p>
  </w:footnote>
  <w:footnote w:type="continuationSeparator" w:id="0">
    <w:p w:rsidR="006501E9" w:rsidRDefault="006501E9" w:rsidP="00021A36">
      <w:pPr>
        <w:spacing w:after="0" w:line="240" w:lineRule="auto"/>
      </w:pPr>
      <w:r>
        <w:continuationSeparator/>
      </w:r>
    </w:p>
  </w:footnote>
  <w:footnote w:id="1">
    <w:p w:rsidR="00C2047D" w:rsidRPr="00021A36" w:rsidRDefault="00C2047D" w:rsidP="00C2047D">
      <w:pPr>
        <w:pStyle w:val="a6"/>
        <w:jc w:val="both"/>
      </w:pPr>
      <w:r w:rsidRPr="00021A36">
        <w:rPr>
          <w:rStyle w:val="a8"/>
        </w:rPr>
        <w:footnoteRef/>
      </w:r>
      <w:r w:rsidRPr="00021A36">
        <w:t xml:space="preserve"> </w:t>
      </w:r>
      <w:r w:rsidRPr="00021A36">
        <w:rPr>
          <w:rFonts w:ascii="Times New Roman" w:hAnsi="Times New Roman" w:cs="Times New Roman"/>
        </w:rPr>
        <w:t xml:space="preserve">Указанный срок может быть увеличен при проведении торгов первого уровня (уровень торгов определяется </w:t>
      </w:r>
      <w:hyperlink r:id="rId1" w:history="1">
        <w:r w:rsidRPr="00021A36">
          <w:rPr>
            <w:rFonts w:ascii="Times New Roman" w:hAnsi="Times New Roman" w:cs="Times New Roman"/>
          </w:rPr>
          <w:t>Постановлением</w:t>
        </w:r>
      </w:hyperlink>
      <w:r w:rsidRPr="00021A36">
        <w:rPr>
          <w:rFonts w:ascii="Times New Roman" w:hAnsi="Times New Roman" w:cs="Times New Roman"/>
        </w:rPr>
        <w:t xml:space="preserve"> N 1184/57; при необходимости рассмотрения рабочей группой Комитета по конкурентной политике Московской области обоснованности закупки; при изменении законодательства о контрактной системе в сфере закупок.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467244"/>
      <w:docPartObj>
        <w:docPartGallery w:val="Page Numbers (Top of Page)"/>
        <w:docPartUnique/>
      </w:docPartObj>
    </w:sdtPr>
    <w:sdtEndPr/>
    <w:sdtContent>
      <w:p w:rsidR="00FB578F" w:rsidRDefault="00FB57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DC">
          <w:rPr>
            <w:noProof/>
          </w:rPr>
          <w:t>1</w:t>
        </w:r>
        <w:r>
          <w:fldChar w:fldCharType="end"/>
        </w:r>
      </w:p>
    </w:sdtContent>
  </w:sdt>
  <w:p w:rsidR="00606BEA" w:rsidRDefault="00606BEA" w:rsidP="00606BE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7C90"/>
    <w:multiLevelType w:val="hybridMultilevel"/>
    <w:tmpl w:val="B54C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B"/>
    <w:rsid w:val="00002CBB"/>
    <w:rsid w:val="0000548A"/>
    <w:rsid w:val="00021A36"/>
    <w:rsid w:val="00072D40"/>
    <w:rsid w:val="000C2C27"/>
    <w:rsid w:val="000C3C1B"/>
    <w:rsid w:val="000C7E55"/>
    <w:rsid w:val="001309F1"/>
    <w:rsid w:val="0015431C"/>
    <w:rsid w:val="00160285"/>
    <w:rsid w:val="00160ACE"/>
    <w:rsid w:val="00167DE7"/>
    <w:rsid w:val="00196B3F"/>
    <w:rsid w:val="001A5164"/>
    <w:rsid w:val="001C3EB0"/>
    <w:rsid w:val="001C4CD7"/>
    <w:rsid w:val="001E1DB7"/>
    <w:rsid w:val="001E3176"/>
    <w:rsid w:val="001E67EF"/>
    <w:rsid w:val="001F7B2E"/>
    <w:rsid w:val="002110BD"/>
    <w:rsid w:val="00250238"/>
    <w:rsid w:val="00256BFD"/>
    <w:rsid w:val="002A6308"/>
    <w:rsid w:val="002B03B0"/>
    <w:rsid w:val="002C4636"/>
    <w:rsid w:val="002D7EFA"/>
    <w:rsid w:val="003141CA"/>
    <w:rsid w:val="0033524B"/>
    <w:rsid w:val="00337D8C"/>
    <w:rsid w:val="00357F69"/>
    <w:rsid w:val="00384D3D"/>
    <w:rsid w:val="003A598B"/>
    <w:rsid w:val="003C59D1"/>
    <w:rsid w:val="003D05F4"/>
    <w:rsid w:val="003F4168"/>
    <w:rsid w:val="004151E2"/>
    <w:rsid w:val="00420CDC"/>
    <w:rsid w:val="0044462E"/>
    <w:rsid w:val="00456078"/>
    <w:rsid w:val="00460906"/>
    <w:rsid w:val="00494ABE"/>
    <w:rsid w:val="004C485C"/>
    <w:rsid w:val="004D28C4"/>
    <w:rsid w:val="004D7AB9"/>
    <w:rsid w:val="004F0834"/>
    <w:rsid w:val="004F2A2E"/>
    <w:rsid w:val="004F4000"/>
    <w:rsid w:val="0051206A"/>
    <w:rsid w:val="00576319"/>
    <w:rsid w:val="005A4150"/>
    <w:rsid w:val="005A6BEA"/>
    <w:rsid w:val="005B1F76"/>
    <w:rsid w:val="005D4976"/>
    <w:rsid w:val="005E13C4"/>
    <w:rsid w:val="00606BEA"/>
    <w:rsid w:val="00635F48"/>
    <w:rsid w:val="006501E9"/>
    <w:rsid w:val="00650E35"/>
    <w:rsid w:val="00664F63"/>
    <w:rsid w:val="00666D0C"/>
    <w:rsid w:val="00681452"/>
    <w:rsid w:val="006F3A37"/>
    <w:rsid w:val="00714424"/>
    <w:rsid w:val="007176B5"/>
    <w:rsid w:val="00722ADD"/>
    <w:rsid w:val="00732552"/>
    <w:rsid w:val="00732ADC"/>
    <w:rsid w:val="00733818"/>
    <w:rsid w:val="00747F3D"/>
    <w:rsid w:val="00770432"/>
    <w:rsid w:val="00777170"/>
    <w:rsid w:val="007E33A4"/>
    <w:rsid w:val="0081589C"/>
    <w:rsid w:val="00843AB7"/>
    <w:rsid w:val="00852C2F"/>
    <w:rsid w:val="00857E3D"/>
    <w:rsid w:val="008623F4"/>
    <w:rsid w:val="0087040A"/>
    <w:rsid w:val="0088570B"/>
    <w:rsid w:val="008A1706"/>
    <w:rsid w:val="008C6057"/>
    <w:rsid w:val="008D24AA"/>
    <w:rsid w:val="00905CEA"/>
    <w:rsid w:val="0090641F"/>
    <w:rsid w:val="0091367A"/>
    <w:rsid w:val="00925084"/>
    <w:rsid w:val="0092559D"/>
    <w:rsid w:val="009343E6"/>
    <w:rsid w:val="0095295B"/>
    <w:rsid w:val="00952D6D"/>
    <w:rsid w:val="00962A24"/>
    <w:rsid w:val="00962D10"/>
    <w:rsid w:val="00970B4F"/>
    <w:rsid w:val="00971BBB"/>
    <w:rsid w:val="0097708D"/>
    <w:rsid w:val="00985FE8"/>
    <w:rsid w:val="00990D4F"/>
    <w:rsid w:val="00997C8F"/>
    <w:rsid w:val="009B2059"/>
    <w:rsid w:val="009B40C4"/>
    <w:rsid w:val="009C2EE6"/>
    <w:rsid w:val="00A01953"/>
    <w:rsid w:val="00A01B7C"/>
    <w:rsid w:val="00A13232"/>
    <w:rsid w:val="00A2470A"/>
    <w:rsid w:val="00A40597"/>
    <w:rsid w:val="00A83449"/>
    <w:rsid w:val="00AC091D"/>
    <w:rsid w:val="00AF2CC8"/>
    <w:rsid w:val="00B01A04"/>
    <w:rsid w:val="00B256A0"/>
    <w:rsid w:val="00B26742"/>
    <w:rsid w:val="00B40380"/>
    <w:rsid w:val="00B41F5E"/>
    <w:rsid w:val="00B50E70"/>
    <w:rsid w:val="00B70BF5"/>
    <w:rsid w:val="00BA67B9"/>
    <w:rsid w:val="00BC4D5C"/>
    <w:rsid w:val="00BD4F48"/>
    <w:rsid w:val="00BE3223"/>
    <w:rsid w:val="00C0071E"/>
    <w:rsid w:val="00C01027"/>
    <w:rsid w:val="00C03CFC"/>
    <w:rsid w:val="00C16FA0"/>
    <w:rsid w:val="00C2047D"/>
    <w:rsid w:val="00C41BA3"/>
    <w:rsid w:val="00C47C4B"/>
    <w:rsid w:val="00C529CF"/>
    <w:rsid w:val="00C705A0"/>
    <w:rsid w:val="00C713F0"/>
    <w:rsid w:val="00C904E6"/>
    <w:rsid w:val="00CB202F"/>
    <w:rsid w:val="00CD1F0E"/>
    <w:rsid w:val="00CF07B6"/>
    <w:rsid w:val="00D12E76"/>
    <w:rsid w:val="00D1651A"/>
    <w:rsid w:val="00D17E6A"/>
    <w:rsid w:val="00D22B9A"/>
    <w:rsid w:val="00D31521"/>
    <w:rsid w:val="00D357AB"/>
    <w:rsid w:val="00D36034"/>
    <w:rsid w:val="00D856DE"/>
    <w:rsid w:val="00D91476"/>
    <w:rsid w:val="00DA0B97"/>
    <w:rsid w:val="00DA14AB"/>
    <w:rsid w:val="00DB0623"/>
    <w:rsid w:val="00DC6707"/>
    <w:rsid w:val="00DD2A00"/>
    <w:rsid w:val="00DD53EE"/>
    <w:rsid w:val="00E3716A"/>
    <w:rsid w:val="00E51C01"/>
    <w:rsid w:val="00E638BC"/>
    <w:rsid w:val="00E67395"/>
    <w:rsid w:val="00E76639"/>
    <w:rsid w:val="00EC0406"/>
    <w:rsid w:val="00EC7502"/>
    <w:rsid w:val="00ED289F"/>
    <w:rsid w:val="00ED3C43"/>
    <w:rsid w:val="00F1223C"/>
    <w:rsid w:val="00F2580A"/>
    <w:rsid w:val="00F25A3E"/>
    <w:rsid w:val="00F52444"/>
    <w:rsid w:val="00F57A9C"/>
    <w:rsid w:val="00F73647"/>
    <w:rsid w:val="00F81C5B"/>
    <w:rsid w:val="00FB51EA"/>
    <w:rsid w:val="00FB578F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97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 объекта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 объекта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Подзаголовок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 объекта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Подзаголовок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 объекта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Подзаголовок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 объекта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Подзаголовок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 объекта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азвание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Подзаголовок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 объекта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азвание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Подзаголовок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 объекта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азвание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Подзаголовок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 объекта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Подзаголовок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 объекта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азвание объекта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Подзаголовок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азвание объекта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Подзаголовок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 объекта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 объекта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 объекта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Подзаголовок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Название объекта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Подзаголовок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Название объекта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Подзаголовок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Название объекта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1">
    <w:name w:val="Подзаголовок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2">
    <w:name w:val="Название объекта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Подзаголовок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Название объекта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азвание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Название объекта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Название объекта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Подзаголовок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1">
    <w:name w:val="Название объекта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0">
    <w:name w:val="Подзаголовок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1">
    <w:name w:val="Название объекта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0">
    <w:name w:val="Подзаголовок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1">
    <w:name w:val="Название объекта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Подзаголовок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1">
    <w:name w:val="Название объекта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0">
    <w:name w:val="Подзаголовок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1">
    <w:name w:val="Название объекта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0">
    <w:name w:val="Подзаголовок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1">
    <w:name w:val="Название объекта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1">
    <w:name w:val="Подзаголовок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2">
    <w:name w:val="Название объекта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аголовок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Название объекта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Подзаголовок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1">
    <w:name w:val="Название объекта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">
    <w:name w:val="Название объекта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">
    <w:name w:val="Название объекта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0">
    <w:name w:val="Подзаголовок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">
    <w:name w:val="Название объекта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0">
    <w:name w:val="Подзаголовок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1">
    <w:name w:val="Название объекта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0">
    <w:name w:val="Подзаголовок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Название объекта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">
    <w:name w:val="Подзаголовок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1">
    <w:name w:val="Название объекта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0">
    <w:name w:val="Подзаголовок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1">
    <w:name w:val="Название объекта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Название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1">
    <w:name w:val="Подзаголовок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2">
    <w:name w:val="Название объекта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Подзаголовок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">
    <w:name w:val="Название объекта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0">
    <w:name w:val="Подзаголовок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1">
    <w:name w:val="Название объекта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Название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0">
    <w:name w:val="Подзаголовок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1">
    <w:name w:val="Название объекта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Название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1">
    <w:name w:val="Название объекта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">
    <w:name w:val="Название объекта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Название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1">
    <w:name w:val="Название объекта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Название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1">
    <w:name w:val="Название объекта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Название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0">
    <w:name w:val="Подзаголовок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1">
    <w:name w:val="Название объекта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Название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1">
    <w:name w:val="Название объекта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2">
    <w:name w:val="Название объекта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0">
    <w:name w:val="Название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1">
    <w:name w:val="Подзаголовок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2">
    <w:name w:val="Название объекта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Название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0">
    <w:name w:val="Подзаголовок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1">
    <w:name w:val="Название объекта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">
    <w:name w:val="Название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0">
    <w:name w:val="Подзаголовок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1">
    <w:name w:val="Название объекта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Название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0">
    <w:name w:val="Подзаголовок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1">
    <w:name w:val="Название объекта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Название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0">
    <w:name w:val="Подзаголовок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1">
    <w:name w:val="Название объекта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Название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1">
    <w:name w:val="Название объекта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Название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0">
    <w:name w:val="Подзаголовок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1">
    <w:name w:val="Название объекта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">
    <w:name w:val="Название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0">
    <w:name w:val="Подзаголовок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1">
    <w:name w:val="Название объекта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">
    <w:name w:val="Название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1">
    <w:name w:val="Название объекта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0">
    <w:name w:val="Название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1">
    <w:name w:val="Подзаголовок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2">
    <w:name w:val="Название объекта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Название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2">
    <w:name w:val="Название объекта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Название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0">
    <w:name w:val="Подзаголовок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1">
    <w:name w:val="Название объекта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Название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0">
    <w:name w:val="Подзаголовок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1">
    <w:name w:val="Название объекта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">
    <w:name w:val="Название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0">
    <w:name w:val="Подзаголовок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1">
    <w:name w:val="Название объекта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">
    <w:name w:val="Название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0">
    <w:name w:val="Подзаголовок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1">
    <w:name w:val="Название объекта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">
    <w:name w:val="Название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0">
    <w:name w:val="Подзаголовок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1">
    <w:name w:val="Название объекта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Название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0">
    <w:name w:val="Подзаголовок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1">
    <w:name w:val="Название объекта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">
    <w:name w:val="Название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Подзаголовок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1">
    <w:name w:val="Название объекта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">
    <w:name w:val="Название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0">
    <w:name w:val="Подзаголовок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1">
    <w:name w:val="Название объекта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0">
    <w:name w:val="Название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1">
    <w:name w:val="Подзаголовок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2">
    <w:name w:val="Название объекта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0">
    <w:name w:val="Название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1">
    <w:name w:val="Подзаголовок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2">
    <w:name w:val="Название объекта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Название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0">
    <w:name w:val="Подзаголовок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1">
    <w:name w:val="Название объекта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Название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0">
    <w:name w:val="Подзаголовок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1">
    <w:name w:val="Название объекта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">
    <w:name w:val="Название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0">
    <w:name w:val="Подзаголовок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1">
    <w:name w:val="Название объекта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">
    <w:name w:val="Название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0">
    <w:name w:val="Подзаголовок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1">
    <w:name w:val="Название объекта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">
    <w:name w:val="Название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0">
    <w:name w:val="Подзаголовок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1">
    <w:name w:val="Название объекта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">
    <w:name w:val="Название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0">
    <w:name w:val="Подзаголовок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1">
    <w:name w:val="Название объекта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">
    <w:name w:val="Название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0">
    <w:name w:val="Подзаголовок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1">
    <w:name w:val="Название объекта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">
    <w:name w:val="Название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0">
    <w:name w:val="Подзаголовок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1">
    <w:name w:val="Название объекта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0">
    <w:name w:val="Название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1">
    <w:name w:val="Подзаголовок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2">
    <w:name w:val="Название объекта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0">
    <w:name w:val="Название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1">
    <w:name w:val="Подзаголовок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2">
    <w:name w:val="Название объекта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Название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0">
    <w:name w:val="Подзаголовок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1">
    <w:name w:val="Название объекта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Название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0">
    <w:name w:val="Подзаголовок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1">
    <w:name w:val="Название объекта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Название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0">
    <w:name w:val="Подзаголовок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1">
    <w:name w:val="Название объекта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">
    <w:name w:val="Название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0">
    <w:name w:val="Подзаголовок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1">
    <w:name w:val="Название объекта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21A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1A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1A36"/>
    <w:rPr>
      <w:vertAlign w:val="superscript"/>
    </w:rPr>
  </w:style>
  <w:style w:type="table" w:styleId="a9">
    <w:name w:val="Table Grid"/>
    <w:basedOn w:val="a1"/>
    <w:uiPriority w:val="59"/>
    <w:rsid w:val="00C2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047D"/>
    <w:pPr>
      <w:spacing w:after="200" w:line="276" w:lineRule="auto"/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BEA"/>
  </w:style>
  <w:style w:type="paragraph" w:styleId="ad">
    <w:name w:val="footer"/>
    <w:basedOn w:val="a"/>
    <w:link w:val="ae"/>
    <w:uiPriority w:val="99"/>
    <w:unhideWhenUsed/>
    <w:rsid w:val="0060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97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 объекта2"/>
    <w:basedOn w:val="a"/>
    <w:rsid w:val="0097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 объекта3"/>
    <w:basedOn w:val="a"/>
    <w:rsid w:val="0096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Подзаголовок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 объекта4"/>
    <w:basedOn w:val="a"/>
    <w:rsid w:val="005E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Подзаголовок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 объекта5"/>
    <w:basedOn w:val="a"/>
    <w:rsid w:val="00E6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Подзаголовок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 объекта6"/>
    <w:basedOn w:val="a"/>
    <w:rsid w:val="005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Подзаголовок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 объекта7"/>
    <w:basedOn w:val="a"/>
    <w:rsid w:val="00B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азвание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Подзаголовок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 объекта8"/>
    <w:basedOn w:val="a"/>
    <w:rsid w:val="007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азвание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Подзаголовок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 объекта9"/>
    <w:basedOn w:val="a"/>
    <w:rsid w:val="0033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азвание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Подзаголовок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 объекта10"/>
    <w:basedOn w:val="a"/>
    <w:rsid w:val="0098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Подзаголовок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 объекта11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Подзаголовок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азвание объекта12"/>
    <w:basedOn w:val="a"/>
    <w:rsid w:val="0057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Подзаголовок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Название объекта13"/>
    <w:basedOn w:val="a"/>
    <w:rsid w:val="00F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Подзаголовок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 объекта14"/>
    <w:basedOn w:val="a"/>
    <w:rsid w:val="00A0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Подзаголовок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 объекта15"/>
    <w:basedOn w:val="a"/>
    <w:rsid w:val="008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Подзаголовок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 объекта16"/>
    <w:basedOn w:val="a"/>
    <w:rsid w:val="00C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Подзаголовок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Название объекта17"/>
    <w:basedOn w:val="a"/>
    <w:rsid w:val="00E6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Подзаголовок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Название объекта18"/>
    <w:basedOn w:val="a"/>
    <w:rsid w:val="00E7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Подзаголовок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Название объекта19"/>
    <w:basedOn w:val="a"/>
    <w:rsid w:val="00A2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1">
    <w:name w:val="Подзаголовок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2">
    <w:name w:val="Название объекта20"/>
    <w:basedOn w:val="a"/>
    <w:rsid w:val="003C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Подзаголовок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Название объекта21"/>
    <w:basedOn w:val="a"/>
    <w:rsid w:val="00E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азвание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Подзаголовок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Название объекта22"/>
    <w:basedOn w:val="a"/>
    <w:rsid w:val="0068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Подзаголовок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Название объекта23"/>
    <w:basedOn w:val="a"/>
    <w:rsid w:val="00B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Подзаголовок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1">
    <w:name w:val="Название объекта24"/>
    <w:basedOn w:val="a"/>
    <w:rsid w:val="007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0">
    <w:name w:val="Подзаголовок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1">
    <w:name w:val="Название объекта25"/>
    <w:basedOn w:val="a"/>
    <w:rsid w:val="0016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0">
    <w:name w:val="Подзаголовок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1">
    <w:name w:val="Название объекта26"/>
    <w:basedOn w:val="a"/>
    <w:rsid w:val="0031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Подзаголовок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1">
    <w:name w:val="Название объекта27"/>
    <w:basedOn w:val="a"/>
    <w:rsid w:val="007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0">
    <w:name w:val="Подзаголовок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1">
    <w:name w:val="Название объекта28"/>
    <w:basedOn w:val="a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0">
    <w:name w:val="Подзаголовок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1">
    <w:name w:val="Название объекта29"/>
    <w:basedOn w:val="a"/>
    <w:rsid w:val="004D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1">
    <w:name w:val="Подзаголовок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2">
    <w:name w:val="Название объекта30"/>
    <w:basedOn w:val="a"/>
    <w:rsid w:val="001C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Подзаголовок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Название объекта31"/>
    <w:basedOn w:val="a"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Подзаголовок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1">
    <w:name w:val="Название объекта32"/>
    <w:basedOn w:val="a"/>
    <w:rsid w:val="002A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0">
    <w:name w:val="Подзаголовок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1">
    <w:name w:val="Название объекта33"/>
    <w:basedOn w:val="a"/>
    <w:rsid w:val="007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0">
    <w:name w:val="Подзаголовок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">
    <w:name w:val="Название объекта34"/>
    <w:basedOn w:val="a"/>
    <w:rsid w:val="009B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0">
    <w:name w:val="Подзаголовок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">
    <w:name w:val="Название объекта35"/>
    <w:basedOn w:val="a"/>
    <w:rsid w:val="004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0">
    <w:name w:val="Подзаголовок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1">
    <w:name w:val="Название объекта36"/>
    <w:basedOn w:val="a"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0">
    <w:name w:val="Подзаголовок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Название объекта37"/>
    <w:basedOn w:val="a"/>
    <w:rsid w:val="00D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">
    <w:name w:val="Подзаголовок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1">
    <w:name w:val="Название объекта38"/>
    <w:basedOn w:val="a"/>
    <w:rsid w:val="00EC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0">
    <w:name w:val="Подзаголовок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1">
    <w:name w:val="Название объекта39"/>
    <w:basedOn w:val="a"/>
    <w:rsid w:val="008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Название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1">
    <w:name w:val="Подзаголовок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2">
    <w:name w:val="Название объекта40"/>
    <w:basedOn w:val="a"/>
    <w:rsid w:val="009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Подзаголовок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">
    <w:name w:val="Название объекта41"/>
    <w:basedOn w:val="a"/>
    <w:rsid w:val="00CB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0">
    <w:name w:val="Подзаголовок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1">
    <w:name w:val="Название объекта42"/>
    <w:basedOn w:val="a"/>
    <w:rsid w:val="00B0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Название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0">
    <w:name w:val="Подзаголовок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1">
    <w:name w:val="Название объекта43"/>
    <w:basedOn w:val="a"/>
    <w:rsid w:val="00A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Название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0">
    <w:name w:val="Подзаголовок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1">
    <w:name w:val="Название объекта44"/>
    <w:basedOn w:val="a"/>
    <w:rsid w:val="0086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Название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0">
    <w:name w:val="Подзаголовок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">
    <w:name w:val="Название объекта45"/>
    <w:basedOn w:val="a"/>
    <w:rsid w:val="00D3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Название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0">
    <w:name w:val="Подзаголовок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1">
    <w:name w:val="Название объекта46"/>
    <w:basedOn w:val="a"/>
    <w:rsid w:val="0000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Название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0">
    <w:name w:val="Подзаголовок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1">
    <w:name w:val="Название объекта47"/>
    <w:basedOn w:val="a"/>
    <w:rsid w:val="0073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Название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0">
    <w:name w:val="Подзаголовок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1">
    <w:name w:val="Название объекта48"/>
    <w:basedOn w:val="a"/>
    <w:rsid w:val="00D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Название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0">
    <w:name w:val="Подзаголовок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1">
    <w:name w:val="Название объекта49"/>
    <w:basedOn w:val="a"/>
    <w:rsid w:val="009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Название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1">
    <w:name w:val="Подзаголовок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2">
    <w:name w:val="Название объекта50"/>
    <w:basedOn w:val="a"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0">
    <w:name w:val="Название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1">
    <w:name w:val="Подзаголовок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2">
    <w:name w:val="Название объекта51"/>
    <w:basedOn w:val="a"/>
    <w:rsid w:val="000C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Название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0">
    <w:name w:val="Подзаголовок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1">
    <w:name w:val="Название объекта52"/>
    <w:basedOn w:val="a"/>
    <w:rsid w:val="009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">
    <w:name w:val="Название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0">
    <w:name w:val="Подзаголовок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1">
    <w:name w:val="Название объекта53"/>
    <w:basedOn w:val="a"/>
    <w:rsid w:val="0033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Название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0">
    <w:name w:val="Подзаголовок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1">
    <w:name w:val="Название объекта54"/>
    <w:basedOn w:val="a"/>
    <w:rsid w:val="00E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Название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0">
    <w:name w:val="Подзаголовок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1">
    <w:name w:val="Название объекта55"/>
    <w:basedOn w:val="a"/>
    <w:rsid w:val="000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Название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0">
    <w:name w:val="Подзаголовок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1">
    <w:name w:val="Название объекта56"/>
    <w:basedOn w:val="a"/>
    <w:rsid w:val="004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Название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0">
    <w:name w:val="Подзаголовок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1">
    <w:name w:val="Название объекта57"/>
    <w:basedOn w:val="a"/>
    <w:rsid w:val="00DB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">
    <w:name w:val="Название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0">
    <w:name w:val="Подзаголовок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81">
    <w:name w:val="Название объекта58"/>
    <w:basedOn w:val="a"/>
    <w:rsid w:val="00D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">
    <w:name w:val="Название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0">
    <w:name w:val="Подзаголовок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91">
    <w:name w:val="Название объекта59"/>
    <w:basedOn w:val="a"/>
    <w:rsid w:val="007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0">
    <w:name w:val="Название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1">
    <w:name w:val="Подзаголовок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2">
    <w:name w:val="Название объекта60"/>
    <w:basedOn w:val="a"/>
    <w:rsid w:val="000C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Название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1">
    <w:name w:val="Подзаголовок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2">
    <w:name w:val="Название объекта61"/>
    <w:basedOn w:val="a"/>
    <w:rsid w:val="0044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Название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0">
    <w:name w:val="Подзаголовок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1">
    <w:name w:val="Название объекта62"/>
    <w:basedOn w:val="a"/>
    <w:rsid w:val="00BA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Название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0">
    <w:name w:val="Подзаголовок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1">
    <w:name w:val="Название объекта63"/>
    <w:basedOn w:val="a"/>
    <w:rsid w:val="00B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">
    <w:name w:val="Название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0">
    <w:name w:val="Подзаголовок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41">
    <w:name w:val="Название объекта64"/>
    <w:basedOn w:val="a"/>
    <w:rsid w:val="00C0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">
    <w:name w:val="Название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0">
    <w:name w:val="Подзаголовок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51">
    <w:name w:val="Название объекта65"/>
    <w:basedOn w:val="a"/>
    <w:rsid w:val="007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">
    <w:name w:val="Название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0">
    <w:name w:val="Подзаголовок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1">
    <w:name w:val="Название объекта66"/>
    <w:basedOn w:val="a"/>
    <w:rsid w:val="00DD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Название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0">
    <w:name w:val="Подзаголовок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1">
    <w:name w:val="Название объекта67"/>
    <w:basedOn w:val="a"/>
    <w:rsid w:val="00D1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">
    <w:name w:val="Название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Подзаголовок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1">
    <w:name w:val="Название объекта68"/>
    <w:basedOn w:val="a"/>
    <w:rsid w:val="00D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">
    <w:name w:val="Название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0">
    <w:name w:val="Подзаголовок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1">
    <w:name w:val="Название объекта69"/>
    <w:basedOn w:val="a"/>
    <w:rsid w:val="003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0">
    <w:name w:val="Название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1">
    <w:name w:val="Подзаголовок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2">
    <w:name w:val="Название объекта70"/>
    <w:basedOn w:val="a"/>
    <w:rsid w:val="00DC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0">
    <w:name w:val="Название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1">
    <w:name w:val="Подзаголовок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2">
    <w:name w:val="Название объекта71"/>
    <w:basedOn w:val="a"/>
    <w:rsid w:val="0090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Название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0">
    <w:name w:val="Подзаголовок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1">
    <w:name w:val="Название объекта72"/>
    <w:basedOn w:val="a"/>
    <w:rsid w:val="001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Название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0">
    <w:name w:val="Подзаголовок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1">
    <w:name w:val="Название объекта73"/>
    <w:basedOn w:val="a"/>
    <w:rsid w:val="008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">
    <w:name w:val="Название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0">
    <w:name w:val="Подзаголовок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1">
    <w:name w:val="Название объекта74"/>
    <w:basedOn w:val="a"/>
    <w:rsid w:val="0025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">
    <w:name w:val="Название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0">
    <w:name w:val="Подзаголовок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1">
    <w:name w:val="Название объекта75"/>
    <w:basedOn w:val="a"/>
    <w:rsid w:val="0041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">
    <w:name w:val="Название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0">
    <w:name w:val="Подзаголовок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1">
    <w:name w:val="Название объекта76"/>
    <w:basedOn w:val="a"/>
    <w:rsid w:val="00F5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">
    <w:name w:val="Название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0">
    <w:name w:val="Подзаголовок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1">
    <w:name w:val="Название объекта77"/>
    <w:basedOn w:val="a"/>
    <w:rsid w:val="0019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">
    <w:name w:val="Название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0">
    <w:name w:val="Подзаголовок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81">
    <w:name w:val="Название объекта78"/>
    <w:basedOn w:val="a"/>
    <w:rsid w:val="001E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">
    <w:name w:val="Название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0">
    <w:name w:val="Подзаголовок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91">
    <w:name w:val="Название объекта79"/>
    <w:basedOn w:val="a"/>
    <w:rsid w:val="005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0">
    <w:name w:val="Название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1">
    <w:name w:val="Подзаголовок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2">
    <w:name w:val="Название объекта80"/>
    <w:basedOn w:val="a"/>
    <w:rsid w:val="004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0">
    <w:name w:val="Название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1">
    <w:name w:val="Подзаголовок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2">
    <w:name w:val="Название объекта81"/>
    <w:basedOn w:val="a"/>
    <w:rsid w:val="0081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Название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0">
    <w:name w:val="Подзаголовок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1">
    <w:name w:val="Название объекта82"/>
    <w:basedOn w:val="a"/>
    <w:rsid w:val="001C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Название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0">
    <w:name w:val="Подзаголовок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1">
    <w:name w:val="Название объекта83"/>
    <w:basedOn w:val="a"/>
    <w:rsid w:val="00E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Название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0">
    <w:name w:val="Подзаголовок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1">
    <w:name w:val="Название объекта84"/>
    <w:basedOn w:val="a"/>
    <w:rsid w:val="0073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">
    <w:name w:val="Название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0">
    <w:name w:val="Подзаголовок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1">
    <w:name w:val="Название объекта85"/>
    <w:basedOn w:val="a"/>
    <w:rsid w:val="006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21A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1A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21A36"/>
    <w:rPr>
      <w:vertAlign w:val="superscript"/>
    </w:rPr>
  </w:style>
  <w:style w:type="table" w:styleId="a9">
    <w:name w:val="Table Grid"/>
    <w:basedOn w:val="a1"/>
    <w:uiPriority w:val="59"/>
    <w:rsid w:val="00C2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047D"/>
    <w:pPr>
      <w:spacing w:after="200" w:line="276" w:lineRule="auto"/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BEA"/>
  </w:style>
  <w:style w:type="paragraph" w:styleId="ad">
    <w:name w:val="footer"/>
    <w:basedOn w:val="a"/>
    <w:link w:val="ae"/>
    <w:uiPriority w:val="99"/>
    <w:unhideWhenUsed/>
    <w:rsid w:val="0060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454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26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59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666">
          <w:marLeft w:val="0"/>
          <w:marRight w:val="0"/>
          <w:marTop w:val="18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10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013">
          <w:marLeft w:val="0"/>
          <w:marRight w:val="0"/>
          <w:marTop w:val="2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379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523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302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91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89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196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77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4600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50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51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166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52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583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003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54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37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61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2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174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18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29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26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2428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329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59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0460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00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9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90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301">
          <w:marLeft w:val="0"/>
          <w:marRight w:val="0"/>
          <w:marTop w:val="18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91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51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19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65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255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704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151">
          <w:marLeft w:val="0"/>
          <w:marRight w:val="0"/>
          <w:marTop w:val="14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062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724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53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83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71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643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84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03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22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12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502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2455">
          <w:marLeft w:val="0"/>
          <w:marRight w:val="0"/>
          <w:marTop w:val="23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707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754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420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98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60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688">
          <w:marLeft w:val="0"/>
          <w:marRight w:val="0"/>
          <w:marTop w:val="8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39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9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15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27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4170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29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17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242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118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71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68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1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9803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66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18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10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839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06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40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305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205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2652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70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46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703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26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150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301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656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779">
          <w:marLeft w:val="0"/>
          <w:marRight w:val="0"/>
          <w:marTop w:val="25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360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838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48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6085">
          <w:marLeft w:val="0"/>
          <w:marRight w:val="0"/>
          <w:marTop w:val="14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18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987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442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0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27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505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108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608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0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599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895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590">
          <w:marLeft w:val="0"/>
          <w:marRight w:val="0"/>
          <w:marTop w:val="14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28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32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84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25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22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585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00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603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26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50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823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5363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394">
          <w:marLeft w:val="0"/>
          <w:marRight w:val="0"/>
          <w:marTop w:val="12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53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09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33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85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768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676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522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947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984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91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27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422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865">
          <w:marLeft w:val="0"/>
          <w:marRight w:val="0"/>
          <w:marTop w:val="18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32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850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31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939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74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611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1602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39">
          <w:marLeft w:val="0"/>
          <w:marRight w:val="0"/>
          <w:marTop w:val="23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5307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7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48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92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927">
          <w:marLeft w:val="0"/>
          <w:marRight w:val="0"/>
          <w:marTop w:val="2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326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72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377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958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832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073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774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808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64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78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4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988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075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35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742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984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55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16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9682">
          <w:marLeft w:val="0"/>
          <w:marRight w:val="0"/>
          <w:marTop w:val="14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628">
          <w:marLeft w:val="0"/>
          <w:marRight w:val="0"/>
          <w:marTop w:val="20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193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786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906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739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61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734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962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093">
          <w:marLeft w:val="0"/>
          <w:marRight w:val="0"/>
          <w:marTop w:val="8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817">
          <w:marLeft w:val="0"/>
          <w:marRight w:val="0"/>
          <w:marTop w:val="16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939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8783">
          <w:marLeft w:val="0"/>
          <w:marRight w:val="0"/>
          <w:marTop w:val="12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516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95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490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401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R&amp;n=342380&amp;date=02.03.2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342380&amp;date=02.03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296687&amp;date=02.03.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342380&amp;date=02.03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42380&amp;date=02.03.2020&amp;dst=100290&amp;fld=134" TargetMode="External"/><Relationship Id="rId14" Type="http://schemas.openxmlformats.org/officeDocument/2006/relationships/hyperlink" Target="https://login.consultant.ru/link/?req=doc&amp;base=MOB&amp;n=296687&amp;date=02.03.20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MOB&amp;n=296687&amp;date=02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A88E-62D5-46AB-BBD7-7C975750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4</cp:revision>
  <cp:lastPrinted>2020-09-07T12:57:00Z</cp:lastPrinted>
  <dcterms:created xsi:type="dcterms:W3CDTF">2020-09-24T06:45:00Z</dcterms:created>
  <dcterms:modified xsi:type="dcterms:W3CDTF">2020-09-24T06:45:00Z</dcterms:modified>
</cp:coreProperties>
</file>