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46" w:rsidRPr="002E33EA" w:rsidRDefault="00E02104" w:rsidP="00E7624A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E33EA" w:rsidRPr="002E33EA" w:rsidRDefault="00BA074A" w:rsidP="00E7624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6254D9">
        <w:rPr>
          <w:rFonts w:ascii="Times New Roman" w:hAnsi="Times New Roman" w:cs="Times New Roman"/>
          <w:sz w:val="24"/>
          <w:szCs w:val="24"/>
        </w:rPr>
        <w:t xml:space="preserve"> г</w:t>
      </w:r>
      <w:r w:rsidR="002E33EA" w:rsidRPr="002E33EA">
        <w:rPr>
          <w:rFonts w:ascii="Times New Roman" w:hAnsi="Times New Roman" w:cs="Times New Roman"/>
          <w:sz w:val="24"/>
          <w:szCs w:val="24"/>
        </w:rPr>
        <w:t>лавы</w:t>
      </w:r>
    </w:p>
    <w:p w:rsidR="00030E46" w:rsidRPr="002E33EA" w:rsidRDefault="002E33EA" w:rsidP="00E7624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6254D9" w:rsidRDefault="006254D9" w:rsidP="00E7624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от </w:t>
      </w:r>
      <w:r w:rsidR="00145464">
        <w:rPr>
          <w:rFonts w:ascii="Times New Roman" w:hAnsi="Times New Roman" w:cs="Times New Roman"/>
          <w:sz w:val="24"/>
          <w:szCs w:val="24"/>
        </w:rPr>
        <w:t>14.10.2020</w:t>
      </w:r>
      <w:r w:rsidR="006254D9">
        <w:rPr>
          <w:rFonts w:ascii="Times New Roman" w:hAnsi="Times New Roman" w:cs="Times New Roman"/>
          <w:sz w:val="24"/>
          <w:szCs w:val="24"/>
        </w:rPr>
        <w:t xml:space="preserve"> </w:t>
      </w:r>
      <w:r w:rsidR="00BE53B6">
        <w:rPr>
          <w:rFonts w:ascii="Times New Roman" w:hAnsi="Times New Roman" w:cs="Times New Roman"/>
          <w:sz w:val="24"/>
          <w:szCs w:val="24"/>
        </w:rPr>
        <w:t>№</w:t>
      </w:r>
      <w:r w:rsidR="00145464">
        <w:rPr>
          <w:rFonts w:ascii="Times New Roman" w:hAnsi="Times New Roman" w:cs="Times New Roman"/>
          <w:sz w:val="24"/>
          <w:szCs w:val="24"/>
        </w:rPr>
        <w:t>1523-ПГ</w:t>
      </w:r>
      <w:bookmarkStart w:id="0" w:name="_GoBack"/>
      <w:bookmarkEnd w:id="0"/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20E" w:rsidRDefault="008B420E" w:rsidP="00E762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C85" w:rsidRDefault="00D37C85" w:rsidP="00E762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4788" w:rsidRPr="00323F18" w:rsidRDefault="001C4788" w:rsidP="00E762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3F18">
        <w:rPr>
          <w:rFonts w:ascii="Times New Roman" w:hAnsi="Times New Roman" w:cs="Times New Roman"/>
          <w:sz w:val="24"/>
          <w:szCs w:val="24"/>
        </w:rPr>
        <w:t>ПОРЯДОК</w:t>
      </w:r>
    </w:p>
    <w:p w:rsidR="0082463A" w:rsidRDefault="00245210" w:rsidP="00E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="0082463A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</w:p>
    <w:p w:rsidR="0082463A" w:rsidRDefault="004335F7" w:rsidP="00E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Сергиево-</w:t>
      </w:r>
      <w:r w:rsidR="006602B8">
        <w:rPr>
          <w:rFonts w:ascii="Times New Roman" w:hAnsi="Times New Roman" w:cs="Times New Roman"/>
          <w:b/>
          <w:sz w:val="24"/>
          <w:szCs w:val="24"/>
        </w:rPr>
        <w:t>Посадского городского округа</w:t>
      </w:r>
    </w:p>
    <w:p w:rsidR="0082463A" w:rsidRDefault="004335F7" w:rsidP="00E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 xml:space="preserve">от имени </w:t>
      </w:r>
      <w:r w:rsidR="006602B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24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34E" w:rsidRDefault="006602B8" w:rsidP="00E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35F7">
        <w:rPr>
          <w:rFonts w:ascii="Times New Roman" w:hAnsi="Times New Roman" w:cs="Times New Roman"/>
          <w:b/>
          <w:sz w:val="24"/>
          <w:szCs w:val="24"/>
        </w:rPr>
        <w:t xml:space="preserve">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городской округ 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45210" w:rsidRPr="00245210" w:rsidRDefault="00245210" w:rsidP="00E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>по</w:t>
      </w:r>
      <w:r w:rsidR="0082463A">
        <w:rPr>
          <w:rFonts w:ascii="Times New Roman" w:hAnsi="Times New Roman" w:cs="Times New Roman"/>
          <w:b/>
          <w:sz w:val="24"/>
          <w:szCs w:val="24"/>
        </w:rPr>
        <w:t xml:space="preserve">лномочий учредителя организации </w:t>
      </w:r>
      <w:r w:rsidRPr="00245210">
        <w:rPr>
          <w:rFonts w:ascii="Times New Roman" w:hAnsi="Times New Roman" w:cs="Times New Roman"/>
          <w:b/>
          <w:sz w:val="24"/>
          <w:szCs w:val="24"/>
        </w:rPr>
        <w:t>или управления находящимися в муниципальной собственности акциями</w:t>
      </w:r>
      <w:r w:rsidR="00824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210">
        <w:rPr>
          <w:rFonts w:ascii="Times New Roman" w:hAnsi="Times New Roman" w:cs="Times New Roman"/>
          <w:b/>
          <w:sz w:val="24"/>
          <w:szCs w:val="24"/>
        </w:rPr>
        <w:t>(долями в уставном капитале)</w:t>
      </w:r>
    </w:p>
    <w:p w:rsidR="00C7207D" w:rsidRDefault="00C7207D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24A" w:rsidRDefault="00E7624A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 w:rsidP="00E762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EFD" w:rsidRDefault="003625BC" w:rsidP="00E7624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FA">
        <w:rPr>
          <w:rFonts w:ascii="Times New Roman" w:hAnsi="Times New Roman" w:cs="Times New Roman"/>
          <w:sz w:val="24"/>
          <w:szCs w:val="24"/>
        </w:rPr>
        <w:t>Настоящий</w:t>
      </w:r>
      <w:r w:rsidR="00030E46" w:rsidRPr="00165CFA">
        <w:rPr>
          <w:rFonts w:ascii="Times New Roman" w:hAnsi="Times New Roman" w:cs="Times New Roman"/>
          <w:sz w:val="24"/>
          <w:szCs w:val="24"/>
        </w:rPr>
        <w:t xml:space="preserve"> </w:t>
      </w:r>
      <w:r w:rsidRPr="00165CF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65CFA" w:rsidRPr="00165CFA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165CFA" w:rsidRPr="00165CFA">
        <w:rPr>
          <w:rFonts w:ascii="Times New Roman" w:hAnsi="Times New Roman" w:cs="Times New Roman"/>
          <w:sz w:val="24"/>
          <w:szCs w:val="24"/>
        </w:rPr>
        <w:t>администрации Сергиево-Посадского городского округа</w:t>
      </w:r>
      <w:r w:rsid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165CFA" w:rsidRPr="00165CFA">
        <w:rPr>
          <w:rFonts w:ascii="Times New Roman" w:hAnsi="Times New Roman" w:cs="Times New Roman"/>
          <w:sz w:val="24"/>
          <w:szCs w:val="24"/>
        </w:rPr>
        <w:t>Московской области от имени муниципального образования «Сергиево-Посадский городской округ Московской области»</w:t>
      </w:r>
      <w:r w:rsidR="00FE0E4B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</w:t>
      </w:r>
      <w:r w:rsidR="005F50FD">
        <w:rPr>
          <w:rFonts w:ascii="Times New Roman" w:hAnsi="Times New Roman" w:cs="Times New Roman"/>
          <w:sz w:val="24"/>
          <w:szCs w:val="24"/>
        </w:rPr>
        <w:t>)</w:t>
      </w:r>
      <w:r w:rsid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165CFA" w:rsidRPr="00165CFA">
        <w:rPr>
          <w:rFonts w:ascii="Times New Roman" w:hAnsi="Times New Roman" w:cs="Times New Roman"/>
          <w:sz w:val="24"/>
          <w:szCs w:val="24"/>
        </w:rPr>
        <w:t xml:space="preserve">полномочий учредителя организации или управления находящимися в муниципальной собственности акциями (долями в уставном капитале) </w:t>
      </w:r>
      <w:r w:rsidR="00ED0A02" w:rsidRPr="00165CFA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статьями 124, 125 Гражданского кодекса Российской Федерации, </w:t>
      </w:r>
      <w:r w:rsidR="00CC48F1" w:rsidRPr="00165CF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от </w:t>
      </w:r>
      <w:r w:rsidR="00CC48F1" w:rsidRPr="00165CFA">
        <w:rPr>
          <w:rFonts w:ascii="Times New Roman" w:hAnsi="Times New Roman" w:cs="Times New Roman"/>
          <w:sz w:val="24"/>
          <w:szCs w:val="24"/>
        </w:rPr>
        <w:t>06.10.2003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</w:t>
      </w:r>
      <w:r w:rsidR="000A542F">
        <w:rPr>
          <w:rFonts w:ascii="Times New Roman" w:hAnsi="Times New Roman" w:cs="Times New Roman"/>
          <w:sz w:val="24"/>
          <w:szCs w:val="24"/>
        </w:rPr>
        <w:br/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CC48F1" w:rsidRPr="00165CFA">
        <w:rPr>
          <w:rFonts w:ascii="Times New Roman" w:hAnsi="Times New Roman" w:cs="Times New Roman"/>
          <w:sz w:val="24"/>
          <w:szCs w:val="24"/>
        </w:rPr>
        <w:t>пунктом 3 части 1 статьи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14 Федераль</w:t>
      </w:r>
      <w:r w:rsidR="00CC48F1" w:rsidRPr="00165CFA">
        <w:rPr>
          <w:rFonts w:ascii="Times New Roman" w:hAnsi="Times New Roman" w:cs="Times New Roman"/>
          <w:sz w:val="24"/>
          <w:szCs w:val="24"/>
        </w:rPr>
        <w:t>ного закона от 02.03.2007</w:t>
      </w:r>
      <w:r w:rsidR="004E5EFD" w:rsidRPr="00165CFA">
        <w:rPr>
          <w:rFonts w:ascii="Times New Roman" w:hAnsi="Times New Roman" w:cs="Times New Roman"/>
          <w:sz w:val="24"/>
          <w:szCs w:val="24"/>
        </w:rPr>
        <w:t xml:space="preserve"> № 25-ФЗ «О муниципальной</w:t>
      </w:r>
      <w:r w:rsidR="00CC48F1" w:rsidRPr="00165CFA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Федерации», Федеральным законом от 26.12.1995 </w:t>
      </w:r>
      <w:r w:rsidR="00E00722">
        <w:rPr>
          <w:rFonts w:ascii="Times New Roman" w:hAnsi="Times New Roman" w:cs="Times New Roman"/>
          <w:sz w:val="24"/>
          <w:szCs w:val="24"/>
        </w:rPr>
        <w:br/>
      </w:r>
      <w:r w:rsidR="00CC48F1" w:rsidRPr="00165CFA">
        <w:rPr>
          <w:rFonts w:ascii="Times New Roman" w:hAnsi="Times New Roman" w:cs="Times New Roman"/>
          <w:sz w:val="24"/>
          <w:szCs w:val="24"/>
        </w:rPr>
        <w:t>№ 208-ФЗ «Об акционерных обществах».</w:t>
      </w:r>
    </w:p>
    <w:p w:rsidR="00ED0A02" w:rsidRPr="00765597" w:rsidRDefault="000E1409" w:rsidP="00E7624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FD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F65BC4" w:rsidRPr="005F50FD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Pr="005F50FD">
        <w:rPr>
          <w:rFonts w:ascii="Times New Roman" w:hAnsi="Times New Roman" w:cs="Times New Roman"/>
          <w:sz w:val="24"/>
          <w:szCs w:val="24"/>
        </w:rPr>
        <w:t xml:space="preserve"> процедуру</w:t>
      </w:r>
      <w:r w:rsidR="00673760" w:rsidRPr="005F50FD">
        <w:rPr>
          <w:rFonts w:ascii="Times New Roman" w:hAnsi="Times New Roman" w:cs="Times New Roman"/>
          <w:sz w:val="24"/>
          <w:szCs w:val="24"/>
        </w:rPr>
        <w:t xml:space="preserve"> </w:t>
      </w:r>
      <w:r w:rsidR="00ED0A02" w:rsidRPr="005F50FD">
        <w:rPr>
          <w:rFonts w:ascii="Times New Roman" w:hAnsi="Times New Roman" w:cs="Times New Roman"/>
          <w:sz w:val="24"/>
          <w:szCs w:val="24"/>
        </w:rPr>
        <w:t>представления на безвозмездной основе муниципальными служащими администрации</w:t>
      </w:r>
      <w:r w:rsidR="006C51D0" w:rsidRPr="005F50FD">
        <w:rPr>
          <w:rFonts w:ascii="Times New Roman" w:hAnsi="Times New Roman" w:cs="Times New Roman"/>
          <w:sz w:val="24"/>
          <w:szCs w:val="24"/>
        </w:rPr>
        <w:t xml:space="preserve"> </w:t>
      </w:r>
      <w:r w:rsidR="003839D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F50F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6324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ED0A02" w:rsidRPr="005F50FD">
        <w:rPr>
          <w:rFonts w:ascii="Times New Roman" w:hAnsi="Times New Roman" w:cs="Times New Roman"/>
          <w:sz w:val="24"/>
          <w:szCs w:val="24"/>
        </w:rPr>
        <w:t xml:space="preserve">(далее – муниципальные служащие) интересов </w:t>
      </w:r>
      <w:r w:rsidR="00CC48F1" w:rsidRPr="005F50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D0A02" w:rsidRPr="005F50FD">
        <w:rPr>
          <w:rFonts w:ascii="Times New Roman" w:hAnsi="Times New Roman" w:cs="Times New Roman"/>
          <w:sz w:val="24"/>
          <w:szCs w:val="24"/>
        </w:rPr>
        <w:t xml:space="preserve">в органах управления и ревизионной комиссии организаций, учредителем (акционером, участником) которой является </w:t>
      </w:r>
      <w:r w:rsidR="00B41DD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0B0CE9" w:rsidRPr="00765597">
        <w:rPr>
          <w:rFonts w:ascii="Times New Roman" w:hAnsi="Times New Roman" w:cs="Times New Roman"/>
          <w:sz w:val="24"/>
          <w:szCs w:val="24"/>
        </w:rPr>
        <w:t xml:space="preserve"> </w:t>
      </w:r>
      <w:r w:rsidR="004E26ED" w:rsidRPr="00765597">
        <w:rPr>
          <w:rFonts w:ascii="Times New Roman" w:hAnsi="Times New Roman" w:cs="Times New Roman"/>
          <w:sz w:val="24"/>
          <w:szCs w:val="24"/>
        </w:rPr>
        <w:t xml:space="preserve">(далее – коммерческая организация) </w:t>
      </w:r>
      <w:r w:rsidR="00ED0A02" w:rsidRPr="00765597">
        <w:rPr>
          <w:rFonts w:ascii="Times New Roman" w:hAnsi="Times New Roman" w:cs="Times New Roman"/>
          <w:sz w:val="24"/>
          <w:szCs w:val="24"/>
        </w:rPr>
        <w:t xml:space="preserve">с целью осуществления от имени </w:t>
      </w:r>
      <w:r w:rsidR="00CC48F1" w:rsidRPr="007655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D0A02" w:rsidRPr="00765597">
        <w:rPr>
          <w:rFonts w:ascii="Times New Roman" w:hAnsi="Times New Roman" w:cs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в уставном капитале).</w:t>
      </w:r>
    </w:p>
    <w:p w:rsidR="004E26ED" w:rsidRDefault="004E26ED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 w:rsidP="00E762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. Порядок назначения муниципальных служащих</w:t>
      </w:r>
    </w:p>
    <w:p w:rsidR="00030E46" w:rsidRDefault="001D2A94" w:rsidP="00E76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органы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F65BC4">
        <w:rPr>
          <w:rFonts w:ascii="Times New Roman" w:hAnsi="Times New Roman" w:cs="Times New Roman"/>
          <w:b/>
          <w:sz w:val="24"/>
          <w:szCs w:val="24"/>
        </w:rPr>
        <w:t>и ревизионную комиссию</w:t>
      </w:r>
      <w:r w:rsidR="00A5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коммерческих организаций</w:t>
      </w:r>
      <w:r w:rsidR="009B0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Default="00CC48F1" w:rsidP="00E762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Делегирование</w:t>
      </w:r>
      <w:r w:rsidR="00030E46" w:rsidRPr="00352DCF">
        <w:rPr>
          <w:rFonts w:ascii="Times New Roman" w:hAnsi="Times New Roman" w:cs="Times New Roman"/>
          <w:sz w:val="24"/>
          <w:szCs w:val="24"/>
        </w:rPr>
        <w:t xml:space="preserve"> муниципальных служащих с цел</w:t>
      </w:r>
      <w:r>
        <w:rPr>
          <w:rFonts w:ascii="Times New Roman" w:hAnsi="Times New Roman" w:cs="Times New Roman"/>
          <w:sz w:val="24"/>
          <w:szCs w:val="24"/>
        </w:rPr>
        <w:t xml:space="preserve">ью избрания их в </w:t>
      </w:r>
      <w:r w:rsidR="00352DCF" w:rsidRPr="00352DCF">
        <w:rPr>
          <w:rFonts w:ascii="Times New Roman" w:hAnsi="Times New Roman" w:cs="Times New Roman"/>
          <w:sz w:val="24"/>
          <w:szCs w:val="24"/>
        </w:rPr>
        <w:t xml:space="preserve">органы управления </w:t>
      </w:r>
      <w:r w:rsidR="00352DCF">
        <w:rPr>
          <w:rFonts w:ascii="Times New Roman" w:hAnsi="Times New Roman" w:cs="Times New Roman"/>
          <w:sz w:val="24"/>
          <w:szCs w:val="24"/>
        </w:rPr>
        <w:t xml:space="preserve">и ревизионную комиссию </w:t>
      </w:r>
      <w:r w:rsidR="00030E46" w:rsidRPr="00352DCF">
        <w:rPr>
          <w:rFonts w:ascii="Times New Roman" w:hAnsi="Times New Roman" w:cs="Times New Roman"/>
          <w:sz w:val="24"/>
          <w:szCs w:val="24"/>
        </w:rPr>
        <w:t xml:space="preserve">коммерческих организаций </w:t>
      </w:r>
      <w:r w:rsidR="00A544BB" w:rsidRPr="00352DCF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E2664F">
        <w:rPr>
          <w:rFonts w:ascii="Times New Roman" w:hAnsi="Times New Roman" w:cs="Times New Roman"/>
          <w:sz w:val="24"/>
          <w:szCs w:val="24"/>
        </w:rPr>
        <w:t>(акционером, участником) которых</w:t>
      </w:r>
      <w:r w:rsidR="00A544BB" w:rsidRPr="00352DC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6324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53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352DCF">
        <w:rPr>
          <w:rFonts w:ascii="Times New Roman" w:hAnsi="Times New Roman" w:cs="Times New Roman"/>
          <w:sz w:val="24"/>
          <w:szCs w:val="24"/>
        </w:rPr>
        <w:t>осущ</w:t>
      </w:r>
      <w:r w:rsidR="003D5485" w:rsidRPr="00352DCF">
        <w:rPr>
          <w:rFonts w:ascii="Times New Roman" w:hAnsi="Times New Roman" w:cs="Times New Roman"/>
          <w:sz w:val="24"/>
          <w:szCs w:val="24"/>
        </w:rPr>
        <w:t>е</w:t>
      </w:r>
      <w:r w:rsidR="00765597">
        <w:rPr>
          <w:rFonts w:ascii="Times New Roman" w:hAnsi="Times New Roman" w:cs="Times New Roman"/>
          <w:sz w:val="24"/>
          <w:szCs w:val="24"/>
        </w:rPr>
        <w:t>ствляется в форме распоряжения г</w:t>
      </w:r>
      <w:r w:rsidR="003D5485" w:rsidRPr="00352DCF">
        <w:rPr>
          <w:rFonts w:ascii="Times New Roman" w:hAnsi="Times New Roman" w:cs="Times New Roman"/>
          <w:sz w:val="24"/>
          <w:szCs w:val="24"/>
        </w:rPr>
        <w:t xml:space="preserve">лавы </w:t>
      </w:r>
      <w:r w:rsidR="0066324D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6559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6324D">
        <w:rPr>
          <w:rFonts w:ascii="Times New Roman" w:hAnsi="Times New Roman" w:cs="Times New Roman"/>
          <w:sz w:val="24"/>
          <w:szCs w:val="24"/>
        </w:rPr>
        <w:t xml:space="preserve"> Московской области (далее – глава городского округа)</w:t>
      </w:r>
      <w:r w:rsidR="00030E46" w:rsidRPr="00352DCF">
        <w:rPr>
          <w:rFonts w:ascii="Times New Roman" w:hAnsi="Times New Roman" w:cs="Times New Roman"/>
          <w:sz w:val="24"/>
          <w:szCs w:val="24"/>
        </w:rPr>
        <w:t>.</w:t>
      </w:r>
    </w:p>
    <w:p w:rsidR="00030E46" w:rsidRPr="00E2664F" w:rsidRDefault="00030E46" w:rsidP="00E762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F">
        <w:rPr>
          <w:rFonts w:ascii="Times New Roman" w:hAnsi="Times New Roman" w:cs="Times New Roman"/>
          <w:sz w:val="24"/>
          <w:szCs w:val="24"/>
        </w:rPr>
        <w:t>Полномочия муниципальных служащих в органах управления коммерческих организаций прекращаются:</w:t>
      </w:r>
    </w:p>
    <w:p w:rsidR="00030E46" w:rsidRDefault="00CD5EC8" w:rsidP="00CD5E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EC8">
        <w:rPr>
          <w:rFonts w:ascii="Times New Roman" w:hAnsi="Times New Roman" w:cs="Times New Roman"/>
          <w:sz w:val="24"/>
          <w:szCs w:val="24"/>
        </w:rPr>
        <w:t>с</w:t>
      </w:r>
      <w:r w:rsidR="00030E46" w:rsidRPr="00CD5EC8">
        <w:rPr>
          <w:rFonts w:ascii="Times New Roman" w:hAnsi="Times New Roman" w:cs="Times New Roman"/>
          <w:sz w:val="24"/>
          <w:szCs w:val="24"/>
        </w:rPr>
        <w:t xml:space="preserve">о дня принятия </w:t>
      </w:r>
      <w:r w:rsidR="00765597" w:rsidRPr="00CD5EC8">
        <w:rPr>
          <w:rFonts w:ascii="Times New Roman" w:hAnsi="Times New Roman" w:cs="Times New Roman"/>
          <w:sz w:val="24"/>
          <w:szCs w:val="24"/>
        </w:rPr>
        <w:t>главой городского округа</w:t>
      </w:r>
      <w:r w:rsidR="00CC48F1" w:rsidRPr="00CD5EC8"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CD5EC8">
        <w:rPr>
          <w:rFonts w:ascii="Times New Roman" w:hAnsi="Times New Roman" w:cs="Times New Roman"/>
          <w:sz w:val="24"/>
          <w:szCs w:val="24"/>
        </w:rPr>
        <w:t xml:space="preserve">решения о его замене другим муниципальным служащим или иным </w:t>
      </w:r>
      <w:r>
        <w:rPr>
          <w:rFonts w:ascii="Times New Roman" w:hAnsi="Times New Roman" w:cs="Times New Roman"/>
          <w:sz w:val="24"/>
          <w:szCs w:val="24"/>
        </w:rPr>
        <w:t>уполномоченным лицом;</w:t>
      </w:r>
    </w:p>
    <w:p w:rsidR="00030E46" w:rsidRPr="00CD5EC8" w:rsidRDefault="00CD5EC8" w:rsidP="00CD5E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EC8">
        <w:rPr>
          <w:rFonts w:ascii="Times New Roman" w:hAnsi="Times New Roman" w:cs="Times New Roman"/>
          <w:sz w:val="24"/>
          <w:szCs w:val="24"/>
        </w:rPr>
        <w:t>с</w:t>
      </w:r>
      <w:r w:rsidR="00030E46" w:rsidRPr="00CD5EC8">
        <w:rPr>
          <w:rFonts w:ascii="Times New Roman" w:hAnsi="Times New Roman" w:cs="Times New Roman"/>
          <w:sz w:val="24"/>
          <w:szCs w:val="24"/>
        </w:rPr>
        <w:t xml:space="preserve">о дня прекращения правовых оснований </w:t>
      </w:r>
      <w:r w:rsidR="00AE0F1A" w:rsidRPr="00CD5EC8">
        <w:rPr>
          <w:rFonts w:ascii="Times New Roman" w:hAnsi="Times New Roman" w:cs="Times New Roman"/>
          <w:sz w:val="24"/>
          <w:szCs w:val="24"/>
        </w:rPr>
        <w:t xml:space="preserve">для </w:t>
      </w:r>
      <w:r w:rsidR="00030E46" w:rsidRPr="00CD5EC8">
        <w:rPr>
          <w:rFonts w:ascii="Times New Roman" w:hAnsi="Times New Roman" w:cs="Times New Roman"/>
          <w:sz w:val="24"/>
          <w:szCs w:val="24"/>
        </w:rPr>
        <w:t xml:space="preserve">участия представителя </w:t>
      </w:r>
      <w:r w:rsidR="00853520" w:rsidRPr="00CD5E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30E46" w:rsidRPr="00CD5EC8">
        <w:rPr>
          <w:rFonts w:ascii="Times New Roman" w:hAnsi="Times New Roman" w:cs="Times New Roman"/>
          <w:sz w:val="24"/>
          <w:szCs w:val="24"/>
        </w:rPr>
        <w:t>в органах управления коммерческих организаций.</w:t>
      </w:r>
    </w:p>
    <w:p w:rsidR="00030E46" w:rsidRPr="00E2664F" w:rsidRDefault="00030E46" w:rsidP="00E762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F">
        <w:rPr>
          <w:rFonts w:ascii="Times New Roman" w:hAnsi="Times New Roman" w:cs="Times New Roman"/>
          <w:sz w:val="24"/>
          <w:szCs w:val="24"/>
        </w:rPr>
        <w:lastRenderedPageBreak/>
        <w:t>Выдвижение другой кандидатуры муниципального служащего в органы управления</w:t>
      </w:r>
      <w:r w:rsidR="00E2664F">
        <w:rPr>
          <w:rFonts w:ascii="Times New Roman" w:hAnsi="Times New Roman" w:cs="Times New Roman"/>
          <w:sz w:val="24"/>
          <w:szCs w:val="24"/>
        </w:rPr>
        <w:t xml:space="preserve"> и ревизионную комиссию</w:t>
      </w:r>
      <w:r w:rsidRPr="00E2664F">
        <w:rPr>
          <w:rFonts w:ascii="Times New Roman" w:hAnsi="Times New Roman" w:cs="Times New Roman"/>
          <w:sz w:val="24"/>
          <w:szCs w:val="24"/>
        </w:rPr>
        <w:t xml:space="preserve"> коммерческой о</w:t>
      </w:r>
      <w:r w:rsidR="00AE0F1A">
        <w:rPr>
          <w:rFonts w:ascii="Times New Roman" w:hAnsi="Times New Roman" w:cs="Times New Roman"/>
          <w:sz w:val="24"/>
          <w:szCs w:val="24"/>
        </w:rPr>
        <w:t>рганизации взамен предшествующей</w:t>
      </w:r>
      <w:r w:rsidRPr="00E2664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DE54BE">
        <w:rPr>
          <w:rFonts w:ascii="Times New Roman" w:hAnsi="Times New Roman" w:cs="Times New Roman"/>
          <w:sz w:val="24"/>
          <w:szCs w:val="24"/>
        </w:rPr>
        <w:t>распоряжения г</w:t>
      </w:r>
      <w:r w:rsidR="00BE17AC" w:rsidRPr="00E2664F">
        <w:rPr>
          <w:rFonts w:ascii="Times New Roman" w:hAnsi="Times New Roman" w:cs="Times New Roman"/>
          <w:sz w:val="24"/>
          <w:szCs w:val="24"/>
        </w:rPr>
        <w:t xml:space="preserve">лавы </w:t>
      </w:r>
      <w:r w:rsidR="00DE54B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2664F">
        <w:rPr>
          <w:rFonts w:ascii="Times New Roman" w:hAnsi="Times New Roman" w:cs="Times New Roman"/>
          <w:sz w:val="24"/>
          <w:szCs w:val="24"/>
        </w:rPr>
        <w:t>в случае:</w:t>
      </w:r>
    </w:p>
    <w:p w:rsidR="00030E46" w:rsidRDefault="00CD5EC8" w:rsidP="00CD5EC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EC8">
        <w:rPr>
          <w:rFonts w:ascii="Times New Roman" w:hAnsi="Times New Roman" w:cs="Times New Roman"/>
          <w:sz w:val="24"/>
          <w:szCs w:val="24"/>
        </w:rPr>
        <w:t>п</w:t>
      </w:r>
      <w:r w:rsidR="00030E46" w:rsidRPr="00CD5EC8">
        <w:rPr>
          <w:rFonts w:ascii="Times New Roman" w:hAnsi="Times New Roman" w:cs="Times New Roman"/>
          <w:sz w:val="24"/>
          <w:szCs w:val="24"/>
        </w:rPr>
        <w:t>ринятия ре</w:t>
      </w:r>
      <w:r w:rsidR="007A53A2" w:rsidRPr="00CD5EC8">
        <w:rPr>
          <w:rFonts w:ascii="Times New Roman" w:hAnsi="Times New Roman" w:cs="Times New Roman"/>
          <w:sz w:val="24"/>
          <w:szCs w:val="24"/>
        </w:rPr>
        <w:t>шения г</w:t>
      </w:r>
      <w:r w:rsidR="001550C4" w:rsidRPr="00CD5EC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A53A2" w:rsidRPr="00CD5EC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0E46" w:rsidRPr="00CD5EC8">
        <w:rPr>
          <w:rFonts w:ascii="Times New Roman" w:hAnsi="Times New Roman" w:cs="Times New Roman"/>
          <w:sz w:val="24"/>
          <w:szCs w:val="24"/>
        </w:rPr>
        <w:t>о замене муниципального служащего, представл</w:t>
      </w:r>
      <w:r w:rsidR="00D55B36" w:rsidRPr="00CD5EC8">
        <w:rPr>
          <w:rFonts w:ascii="Times New Roman" w:hAnsi="Times New Roman" w:cs="Times New Roman"/>
          <w:sz w:val="24"/>
          <w:szCs w:val="24"/>
        </w:rPr>
        <w:t xml:space="preserve">яющего </w:t>
      </w:r>
      <w:r w:rsidR="001E5A20" w:rsidRPr="00CD5EC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7A53A2" w:rsidRPr="00CD5EC8"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CD5EC8">
        <w:rPr>
          <w:rFonts w:ascii="Times New Roman" w:hAnsi="Times New Roman" w:cs="Times New Roman"/>
          <w:sz w:val="24"/>
          <w:szCs w:val="24"/>
        </w:rPr>
        <w:t xml:space="preserve">в органах управления </w:t>
      </w:r>
      <w:r w:rsidR="005A0878" w:rsidRPr="00CD5EC8">
        <w:rPr>
          <w:rFonts w:ascii="Times New Roman" w:hAnsi="Times New Roman" w:cs="Times New Roman"/>
          <w:sz w:val="24"/>
          <w:szCs w:val="24"/>
        </w:rPr>
        <w:t xml:space="preserve">и ревизионной комиссии </w:t>
      </w:r>
      <w:r w:rsidRPr="00CD5EC8">
        <w:rPr>
          <w:rFonts w:ascii="Times New Roman" w:hAnsi="Times New Roman" w:cs="Times New Roman"/>
          <w:sz w:val="24"/>
          <w:szCs w:val="24"/>
        </w:rPr>
        <w:t>коммерческой организации;</w:t>
      </w:r>
    </w:p>
    <w:p w:rsidR="00030E46" w:rsidRDefault="00CD5EC8" w:rsidP="00CD5EC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5EC8">
        <w:rPr>
          <w:rFonts w:ascii="Times New Roman" w:hAnsi="Times New Roman" w:cs="Times New Roman"/>
          <w:sz w:val="24"/>
          <w:szCs w:val="24"/>
        </w:rPr>
        <w:t>с</w:t>
      </w:r>
      <w:r w:rsidR="00030E46" w:rsidRPr="00CD5EC8">
        <w:rPr>
          <w:rFonts w:ascii="Times New Roman" w:hAnsi="Times New Roman" w:cs="Times New Roman"/>
          <w:sz w:val="24"/>
          <w:szCs w:val="24"/>
        </w:rPr>
        <w:t>истематического неисполнения муниципальным служащим своих обязанностей, возложенных на него требованиями законодательства</w:t>
      </w:r>
      <w:r w:rsidR="005A0878" w:rsidRPr="00CD5EC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30E46" w:rsidRPr="00CD5EC8">
        <w:rPr>
          <w:rFonts w:ascii="Times New Roman" w:hAnsi="Times New Roman" w:cs="Times New Roman"/>
          <w:sz w:val="24"/>
          <w:szCs w:val="24"/>
        </w:rPr>
        <w:t>. Под систематическим неисполнением обязаннос</w:t>
      </w:r>
      <w:r w:rsidR="005A0878" w:rsidRPr="00CD5EC8">
        <w:rPr>
          <w:rFonts w:ascii="Times New Roman" w:hAnsi="Times New Roman" w:cs="Times New Roman"/>
          <w:sz w:val="24"/>
          <w:szCs w:val="24"/>
        </w:rPr>
        <w:t>тей в целях настоящего Порядка</w:t>
      </w:r>
      <w:r w:rsidR="00030E46" w:rsidRPr="00CD5EC8">
        <w:rPr>
          <w:rFonts w:ascii="Times New Roman" w:hAnsi="Times New Roman" w:cs="Times New Roman"/>
          <w:sz w:val="24"/>
          <w:szCs w:val="24"/>
        </w:rPr>
        <w:t xml:space="preserve"> понимается их</w:t>
      </w:r>
      <w:r w:rsidRPr="00CD5EC8">
        <w:rPr>
          <w:rFonts w:ascii="Times New Roman" w:hAnsi="Times New Roman" w:cs="Times New Roman"/>
          <w:sz w:val="24"/>
          <w:szCs w:val="24"/>
        </w:rPr>
        <w:t xml:space="preserve"> неисполнение более одного раза;</w:t>
      </w:r>
    </w:p>
    <w:p w:rsidR="00030E46" w:rsidRPr="00B257FA" w:rsidRDefault="00CD5EC8" w:rsidP="00B257F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7FA">
        <w:rPr>
          <w:rFonts w:ascii="Times New Roman" w:hAnsi="Times New Roman" w:cs="Times New Roman"/>
          <w:sz w:val="24"/>
          <w:szCs w:val="24"/>
        </w:rPr>
        <w:t>в</w:t>
      </w:r>
      <w:r w:rsidR="00030E46" w:rsidRPr="00B257FA">
        <w:rPr>
          <w:rFonts w:ascii="Times New Roman" w:hAnsi="Times New Roman" w:cs="Times New Roman"/>
          <w:sz w:val="24"/>
          <w:szCs w:val="24"/>
        </w:rPr>
        <w:t>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030E46" w:rsidRPr="005A0878" w:rsidRDefault="00030E46" w:rsidP="00E762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878">
        <w:rPr>
          <w:rFonts w:ascii="Times New Roman" w:hAnsi="Times New Roman" w:cs="Times New Roman"/>
          <w:sz w:val="24"/>
          <w:szCs w:val="24"/>
        </w:rPr>
        <w:t>В случае замены муниципального служащего в составе органов управ</w:t>
      </w:r>
      <w:r w:rsidR="001550C4" w:rsidRPr="005A0878">
        <w:rPr>
          <w:rFonts w:ascii="Times New Roman" w:hAnsi="Times New Roman" w:cs="Times New Roman"/>
          <w:sz w:val="24"/>
          <w:szCs w:val="24"/>
        </w:rPr>
        <w:t>ления</w:t>
      </w:r>
      <w:r w:rsidR="005A0878">
        <w:rPr>
          <w:rFonts w:ascii="Times New Roman" w:hAnsi="Times New Roman" w:cs="Times New Roman"/>
          <w:sz w:val="24"/>
          <w:szCs w:val="24"/>
        </w:rPr>
        <w:t>, ревизионной комиссии</w:t>
      </w:r>
      <w:r w:rsidR="00923DE2" w:rsidRPr="005A0878">
        <w:rPr>
          <w:rFonts w:ascii="Times New Roman" w:hAnsi="Times New Roman" w:cs="Times New Roman"/>
          <w:sz w:val="24"/>
          <w:szCs w:val="24"/>
        </w:rPr>
        <w:t xml:space="preserve"> коммерческих организаций</w:t>
      </w:r>
      <w:r w:rsidR="007A53A2">
        <w:rPr>
          <w:rFonts w:ascii="Times New Roman" w:hAnsi="Times New Roman" w:cs="Times New Roman"/>
          <w:sz w:val="24"/>
          <w:szCs w:val="24"/>
        </w:rPr>
        <w:t xml:space="preserve"> г</w:t>
      </w:r>
      <w:r w:rsidR="001550C4" w:rsidRPr="005A087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A53A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A0878">
        <w:rPr>
          <w:rFonts w:ascii="Times New Roman" w:hAnsi="Times New Roman" w:cs="Times New Roman"/>
          <w:sz w:val="24"/>
          <w:szCs w:val="24"/>
        </w:rPr>
        <w:t>принимает</w:t>
      </w:r>
      <w:r w:rsidR="001550C4" w:rsidRPr="005A0878">
        <w:rPr>
          <w:rFonts w:ascii="Times New Roman" w:hAnsi="Times New Roman" w:cs="Times New Roman"/>
          <w:sz w:val="24"/>
          <w:szCs w:val="24"/>
        </w:rPr>
        <w:t xml:space="preserve">ся решение в форме распоряжения </w:t>
      </w:r>
      <w:r w:rsidR="00D81582">
        <w:rPr>
          <w:rFonts w:ascii="Times New Roman" w:hAnsi="Times New Roman" w:cs="Times New Roman"/>
          <w:sz w:val="24"/>
          <w:szCs w:val="24"/>
        </w:rPr>
        <w:t>о делегировании</w:t>
      </w:r>
      <w:r w:rsidRPr="005A0878">
        <w:rPr>
          <w:rFonts w:ascii="Times New Roman" w:hAnsi="Times New Roman" w:cs="Times New Roman"/>
          <w:sz w:val="24"/>
          <w:szCs w:val="24"/>
        </w:rPr>
        <w:t xml:space="preserve"> нового представителя </w:t>
      </w:r>
      <w:r w:rsidR="00FC7B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53A2">
        <w:rPr>
          <w:rFonts w:ascii="Times New Roman" w:hAnsi="Times New Roman" w:cs="Times New Roman"/>
          <w:sz w:val="24"/>
          <w:szCs w:val="24"/>
        </w:rPr>
        <w:t xml:space="preserve"> </w:t>
      </w:r>
      <w:r w:rsidR="005A0878">
        <w:rPr>
          <w:rFonts w:ascii="Times New Roman" w:hAnsi="Times New Roman" w:cs="Times New Roman"/>
          <w:sz w:val="24"/>
          <w:szCs w:val="24"/>
        </w:rPr>
        <w:t xml:space="preserve">в орган управления, ревизионную комиссию </w:t>
      </w:r>
      <w:r w:rsidRPr="005A0878">
        <w:rPr>
          <w:rFonts w:ascii="Times New Roman" w:hAnsi="Times New Roman" w:cs="Times New Roman"/>
          <w:sz w:val="24"/>
          <w:szCs w:val="24"/>
        </w:rPr>
        <w:t>коммерческой организации.</w:t>
      </w:r>
    </w:p>
    <w:p w:rsidR="00030E46" w:rsidRPr="002E33EA" w:rsidRDefault="006A793E" w:rsidP="00E7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434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30E46" w:rsidRPr="002E33EA">
        <w:rPr>
          <w:rFonts w:ascii="Times New Roman" w:hAnsi="Times New Roman" w:cs="Times New Roman"/>
          <w:sz w:val="24"/>
          <w:szCs w:val="24"/>
        </w:rPr>
        <w:t>ходатайствует перед органом управления</w:t>
      </w:r>
      <w:r w:rsidR="005A0878">
        <w:rPr>
          <w:rFonts w:ascii="Times New Roman" w:hAnsi="Times New Roman" w:cs="Times New Roman"/>
          <w:sz w:val="24"/>
          <w:szCs w:val="24"/>
        </w:rPr>
        <w:t>, ревизионной комиссией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</w:t>
      </w:r>
      <w:r w:rsidR="00580B19">
        <w:rPr>
          <w:rFonts w:ascii="Times New Roman" w:hAnsi="Times New Roman" w:cs="Times New Roman"/>
          <w:sz w:val="24"/>
          <w:szCs w:val="24"/>
        </w:rPr>
        <w:t>тересы администрации</w:t>
      </w:r>
      <w:r w:rsidR="0044343D">
        <w:rPr>
          <w:rFonts w:ascii="Times New Roman" w:hAnsi="Times New Roman" w:cs="Times New Roman"/>
          <w:sz w:val="24"/>
          <w:szCs w:val="24"/>
        </w:rPr>
        <w:t xml:space="preserve"> </w:t>
      </w:r>
      <w:r w:rsidR="00FC7BB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35B8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30E46" w:rsidRPr="002E33EA">
        <w:rPr>
          <w:rFonts w:ascii="Times New Roman" w:hAnsi="Times New Roman" w:cs="Times New Roman"/>
          <w:sz w:val="24"/>
          <w:szCs w:val="24"/>
        </w:rPr>
        <w:t>.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Если </w:t>
      </w:r>
      <w:r w:rsidR="00FC7BB5"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r w:rsidRPr="002E33EA">
        <w:rPr>
          <w:rFonts w:ascii="Times New Roman" w:hAnsi="Times New Roman" w:cs="Times New Roman"/>
          <w:sz w:val="24"/>
          <w:szCs w:val="24"/>
        </w:rPr>
        <w:t>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030E46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3D3E" w:rsidRDefault="00B86E4D" w:rsidP="00E762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A3ABC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осуществления полномочий по </w:t>
      </w:r>
      <w:r w:rsidR="00003D3E">
        <w:rPr>
          <w:rFonts w:ascii="Times New Roman" w:hAnsi="Times New Roman" w:cs="Times New Roman"/>
          <w:b/>
          <w:sz w:val="24"/>
          <w:szCs w:val="24"/>
        </w:rPr>
        <w:t>представлению</w:t>
      </w:r>
    </w:p>
    <w:p w:rsidR="00030E46" w:rsidRPr="00B86E4D" w:rsidRDefault="00666CBD" w:rsidP="00E762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безвозмездной основе интересов </w:t>
      </w:r>
      <w:r w:rsidR="00E10AC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E92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в органах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FF5">
        <w:rPr>
          <w:rFonts w:ascii="Times New Roman" w:hAnsi="Times New Roman" w:cs="Times New Roman"/>
          <w:b/>
          <w:sz w:val="24"/>
          <w:szCs w:val="24"/>
        </w:rPr>
        <w:t>управления и ревизионной комиссии коммерческой организации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07D" w:rsidRDefault="00030E46" w:rsidP="00E7624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F47">
        <w:rPr>
          <w:rFonts w:ascii="Times New Roman" w:hAnsi="Times New Roman" w:cs="Times New Roman"/>
          <w:sz w:val="24"/>
          <w:szCs w:val="24"/>
        </w:rPr>
        <w:t>Муниципальный служащий осуществляет свою деятельность в соответствии с законодательством Российской Федерации, законодательством Московск</w:t>
      </w:r>
      <w:r w:rsidR="00F34C62" w:rsidRPr="009F3F47">
        <w:rPr>
          <w:rFonts w:ascii="Times New Roman" w:hAnsi="Times New Roman" w:cs="Times New Roman"/>
          <w:sz w:val="24"/>
          <w:szCs w:val="24"/>
        </w:rPr>
        <w:t xml:space="preserve">ой области и настоящим Порядком </w:t>
      </w:r>
      <w:r w:rsidRPr="009F3F47">
        <w:rPr>
          <w:rFonts w:ascii="Times New Roman" w:hAnsi="Times New Roman" w:cs="Times New Roman"/>
          <w:sz w:val="24"/>
          <w:szCs w:val="24"/>
        </w:rPr>
        <w:t>в интересах</w:t>
      </w:r>
      <w:r w:rsidR="00EA3ABC" w:rsidRPr="009F3F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7207D" w:rsidRPr="009F3F47">
        <w:rPr>
          <w:rFonts w:ascii="Times New Roman" w:hAnsi="Times New Roman" w:cs="Times New Roman"/>
          <w:sz w:val="24"/>
          <w:szCs w:val="24"/>
        </w:rPr>
        <w:t>.</w:t>
      </w:r>
    </w:p>
    <w:p w:rsidR="0055064D" w:rsidRDefault="0055064D" w:rsidP="00E7624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непосредственно осуществляет представление интересов муниципального образования в органах управления и ревизионной комиссии организаций, учредителем (акционеро</w:t>
      </w:r>
      <w:r w:rsidR="00787185">
        <w:rPr>
          <w:rFonts w:ascii="Times New Roman" w:hAnsi="Times New Roman" w:cs="Times New Roman"/>
          <w:sz w:val="24"/>
          <w:szCs w:val="24"/>
        </w:rPr>
        <w:t>м, участником) которой является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в рамк</w:t>
      </w:r>
      <w:r w:rsidR="00787185">
        <w:rPr>
          <w:rFonts w:ascii="Times New Roman" w:hAnsi="Times New Roman" w:cs="Times New Roman"/>
          <w:sz w:val="24"/>
          <w:szCs w:val="24"/>
        </w:rPr>
        <w:t>ах полномочий, предоставленных г</w:t>
      </w:r>
      <w:r>
        <w:rPr>
          <w:rFonts w:ascii="Times New Roman" w:hAnsi="Times New Roman" w:cs="Times New Roman"/>
          <w:sz w:val="24"/>
          <w:szCs w:val="24"/>
        </w:rPr>
        <w:t>лавой городского округа соответствующим распорядительным актом.</w:t>
      </w:r>
    </w:p>
    <w:p w:rsidR="00030E46" w:rsidRPr="009F3F47" w:rsidRDefault="00CC0025" w:rsidP="00E7624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</w:t>
      </w:r>
      <w:r w:rsidR="00787185">
        <w:rPr>
          <w:rFonts w:ascii="Times New Roman" w:hAnsi="Times New Roman" w:cs="Times New Roman"/>
          <w:sz w:val="24"/>
          <w:szCs w:val="24"/>
        </w:rPr>
        <w:t>, касающая</w:t>
      </w:r>
      <w:r w:rsidR="00787185" w:rsidRPr="009F3F47">
        <w:rPr>
          <w:rFonts w:ascii="Times New Roman" w:hAnsi="Times New Roman" w:cs="Times New Roman"/>
          <w:sz w:val="24"/>
          <w:szCs w:val="24"/>
        </w:rPr>
        <w:t>ся</w:t>
      </w:r>
      <w:r w:rsidRPr="009F3F47">
        <w:rPr>
          <w:rFonts w:ascii="Times New Roman" w:hAnsi="Times New Roman" w:cs="Times New Roman"/>
          <w:sz w:val="24"/>
          <w:szCs w:val="24"/>
        </w:rPr>
        <w:t xml:space="preserve"> голосования по предлагаемым вопросам</w:t>
      </w:r>
      <w:r>
        <w:rPr>
          <w:rFonts w:ascii="Times New Roman" w:hAnsi="Times New Roman" w:cs="Times New Roman"/>
          <w:sz w:val="24"/>
          <w:szCs w:val="24"/>
        </w:rPr>
        <w:t xml:space="preserve">, подлежит согласованию </w:t>
      </w:r>
      <w:r w:rsidR="00030E46" w:rsidRPr="009F3F47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30E46" w:rsidRPr="009F3F47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30E46" w:rsidRPr="009F3F47">
        <w:rPr>
          <w:rFonts w:ascii="Times New Roman" w:hAnsi="Times New Roman" w:cs="Times New Roman"/>
          <w:sz w:val="24"/>
          <w:szCs w:val="24"/>
        </w:rPr>
        <w:t xml:space="preserve"> с </w:t>
      </w:r>
      <w:r w:rsidR="00E92F3E" w:rsidRPr="009F3F47">
        <w:rPr>
          <w:rFonts w:ascii="Times New Roman" w:hAnsi="Times New Roman" w:cs="Times New Roman"/>
          <w:sz w:val="24"/>
          <w:szCs w:val="24"/>
        </w:rPr>
        <w:t>г</w:t>
      </w:r>
      <w:r w:rsidR="00254F3E" w:rsidRPr="009F3F4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E92F3E" w:rsidRPr="009F3F4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87185">
        <w:rPr>
          <w:rFonts w:ascii="Times New Roman" w:hAnsi="Times New Roman" w:cs="Times New Roman"/>
          <w:sz w:val="24"/>
          <w:szCs w:val="24"/>
        </w:rPr>
        <w:t>и (</w:t>
      </w:r>
      <w:r w:rsidR="00254F3E" w:rsidRPr="009F3F47">
        <w:rPr>
          <w:rFonts w:ascii="Times New Roman" w:hAnsi="Times New Roman" w:cs="Times New Roman"/>
          <w:sz w:val="24"/>
          <w:szCs w:val="24"/>
        </w:rPr>
        <w:t>или</w:t>
      </w:r>
      <w:r w:rsidR="00787185">
        <w:rPr>
          <w:rFonts w:ascii="Times New Roman" w:hAnsi="Times New Roman" w:cs="Times New Roman"/>
          <w:sz w:val="24"/>
          <w:szCs w:val="24"/>
        </w:rPr>
        <w:t>)</w:t>
      </w:r>
      <w:r w:rsidR="00254F3E" w:rsidRPr="009F3F47">
        <w:rPr>
          <w:rFonts w:ascii="Times New Roman" w:hAnsi="Times New Roman" w:cs="Times New Roman"/>
          <w:sz w:val="24"/>
          <w:szCs w:val="24"/>
        </w:rPr>
        <w:t xml:space="preserve"> </w:t>
      </w:r>
      <w:r w:rsidR="00E92F3E" w:rsidRPr="009F3F47">
        <w:rPr>
          <w:rFonts w:ascii="Times New Roman" w:hAnsi="Times New Roman" w:cs="Times New Roman"/>
          <w:sz w:val="24"/>
          <w:szCs w:val="24"/>
        </w:rPr>
        <w:t>заместителем г</w:t>
      </w:r>
      <w:r w:rsidR="00017553" w:rsidRPr="009F3F47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92F3E" w:rsidRPr="009F3F4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221A4" w:rsidRPr="009F3F47">
        <w:rPr>
          <w:rFonts w:ascii="Times New Roman" w:hAnsi="Times New Roman" w:cs="Times New Roman"/>
          <w:sz w:val="24"/>
          <w:szCs w:val="24"/>
        </w:rPr>
        <w:t>, курирующи</w:t>
      </w:r>
      <w:r w:rsidR="00F6103D" w:rsidRPr="009F3F47">
        <w:rPr>
          <w:rFonts w:ascii="Times New Roman" w:hAnsi="Times New Roman" w:cs="Times New Roman"/>
          <w:sz w:val="24"/>
          <w:szCs w:val="24"/>
        </w:rPr>
        <w:t xml:space="preserve">м направление деятельности </w:t>
      </w:r>
      <w:r w:rsidR="000221A4" w:rsidRPr="009F3F47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F6103D" w:rsidRPr="009F3F47">
        <w:rPr>
          <w:rFonts w:ascii="Times New Roman" w:hAnsi="Times New Roman" w:cs="Times New Roman"/>
          <w:sz w:val="24"/>
          <w:szCs w:val="24"/>
        </w:rPr>
        <w:t>организации,</w:t>
      </w:r>
      <w:r w:rsidR="00030E46" w:rsidRPr="009F3F47">
        <w:rPr>
          <w:rFonts w:ascii="Times New Roman" w:hAnsi="Times New Roman" w:cs="Times New Roman"/>
          <w:sz w:val="24"/>
          <w:szCs w:val="24"/>
        </w:rPr>
        <w:t xml:space="preserve"> </w:t>
      </w:r>
      <w:r w:rsidR="00535269">
        <w:rPr>
          <w:rFonts w:ascii="Times New Roman" w:hAnsi="Times New Roman" w:cs="Times New Roman"/>
          <w:sz w:val="24"/>
          <w:szCs w:val="24"/>
        </w:rPr>
        <w:t xml:space="preserve">а также с </w:t>
      </w:r>
      <w:r w:rsidR="00535269" w:rsidRPr="009F3F47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городского округа, курирующим </w:t>
      </w:r>
      <w:r w:rsidR="00535269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582F75">
        <w:rPr>
          <w:rFonts w:ascii="Times New Roman" w:hAnsi="Times New Roman" w:cs="Times New Roman"/>
          <w:sz w:val="24"/>
          <w:szCs w:val="24"/>
        </w:rPr>
        <w:t>управления муниципальной собственностью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B3E" w:rsidRPr="00756A78" w:rsidRDefault="00995B3E" w:rsidP="00E7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56A78">
        <w:rPr>
          <w:rFonts w:ascii="Times New Roman" w:hAnsi="Times New Roman" w:cs="Times New Roman"/>
          <w:sz w:val="24"/>
          <w:szCs w:val="24"/>
        </w:rPr>
        <w:t>3.</w:t>
      </w:r>
      <w:r w:rsidR="00CC0025">
        <w:rPr>
          <w:rFonts w:ascii="Times New Roman" w:hAnsi="Times New Roman" w:cs="Times New Roman"/>
          <w:sz w:val="24"/>
          <w:szCs w:val="24"/>
        </w:rPr>
        <w:t>4</w:t>
      </w:r>
      <w:r w:rsidRPr="00756A78">
        <w:rPr>
          <w:rFonts w:ascii="Times New Roman" w:hAnsi="Times New Roman" w:cs="Times New Roman"/>
          <w:sz w:val="24"/>
          <w:szCs w:val="24"/>
        </w:rPr>
        <w:t xml:space="preserve">. </w:t>
      </w:r>
      <w:r w:rsidR="00CC0025">
        <w:rPr>
          <w:rFonts w:ascii="Times New Roman" w:hAnsi="Times New Roman" w:cs="Times New Roman"/>
          <w:sz w:val="24"/>
          <w:szCs w:val="24"/>
        </w:rPr>
        <w:t>Обязательному с</w:t>
      </w:r>
      <w:r w:rsidRPr="00756A7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огласованию в соответствии с настоящим Порядком подлежат проекты решений и голосование по проектам решений по следующим вопросам:</w:t>
      </w:r>
    </w:p>
    <w:p w:rsidR="00995B3E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внесении изменений и дополнений в учредительные документы коммерческой организации или об утверждении устава коммерческ</w:t>
      </w:r>
      <w:r w:rsidR="000B0EF0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ой орга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низации в новой редакции;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реорганизации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коммерческой организации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о 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ликвидации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коммерческой организации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назначении ликвидационной комиссии и об утверждении промежуточного и окончат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ельного ликвидационных балансов;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 изменении величины уставного капитала 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коммерческой организации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заключении крупных сделок и сделок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коммерческой организацией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 совершении кот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орых имеется заинтересованность;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назначении (избрании) конкретных лиц в органы управлени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и контрольные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органы коммерческой организации;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продаже и ином отчуждении недвижимого имущества, а также залоге недвижимого имущества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коммерческой организации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 участии 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коммерческой организации 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создании иных предприятий, а также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учреждении дочерних предприятий;</w:t>
      </w:r>
    </w:p>
    <w:p w:rsidR="009F3F47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получении кредитов в размере десяти и более процентов от величины чистых активов</w:t>
      </w:r>
      <w:r w:rsidR="009F3F47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коммерческой организации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995B3E" w:rsidRPr="00906CF9" w:rsidRDefault="00906CF9" w:rsidP="00906CF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995B3E" w:rsidRPr="00906CF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выплате дивидендов.</w:t>
      </w:r>
    </w:p>
    <w:p w:rsidR="00AB6C28" w:rsidRPr="00C82757" w:rsidRDefault="00AB6C28" w:rsidP="0078718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М</w:t>
      </w:r>
      <w:r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униципальный служащий</w:t>
      </w:r>
      <w:r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 в</w:t>
      </w:r>
      <w:r w:rsidR="00B12359"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 течение 5 рабочих дней с даты проведения заседаний (общих собраний) органов управления коммерческих организаций должен проинформировать заместителя главы администрации городского округа</w:t>
      </w:r>
      <w:r w:rsidR="00F44072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,</w:t>
      </w:r>
      <w:r w:rsidR="00B12359"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 </w:t>
      </w:r>
      <w:r w:rsidR="00F44072">
        <w:rPr>
          <w:rFonts w:ascii="Times New Roman" w:hAnsi="Times New Roman" w:cs="Times New Roman"/>
          <w:sz w:val="24"/>
          <w:szCs w:val="24"/>
        </w:rPr>
        <w:t>курирующего</w:t>
      </w:r>
      <w:r w:rsidR="00B12359" w:rsidRPr="00AB6C28">
        <w:rPr>
          <w:rFonts w:ascii="Times New Roman" w:hAnsi="Times New Roman" w:cs="Times New Roman"/>
          <w:sz w:val="24"/>
          <w:szCs w:val="24"/>
        </w:rPr>
        <w:t xml:space="preserve"> направление деятельности коммерческой организации, </w:t>
      </w:r>
      <w:r w:rsidR="00B12359"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о результатах голосования и своей позиции при голосовании по вопросам повестки дня и обеспечить предоставление в подразделение</w:t>
      </w:r>
      <w:r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 а</w:t>
      </w:r>
      <w:r w:rsidR="00F44072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дминистрации городского округа, в компетенции которого находятся вопросы </w:t>
      </w:r>
      <w:r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управления и распоряжения муниципальной собственностью, </w:t>
      </w:r>
      <w:r w:rsidR="00F44072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копии протоколов</w:t>
      </w:r>
      <w:r w:rsidR="00B12359"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 </w:t>
      </w:r>
      <w:r w:rsidRPr="00AB6C28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>органов управления коммерческих организаций.</w:t>
      </w:r>
    </w:p>
    <w:p w:rsidR="00C82757" w:rsidRPr="00063461" w:rsidRDefault="00C82757" w:rsidP="0078718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757">
        <w:rPr>
          <w:rFonts w:ascii="Times New Roman" w:hAnsi="Times New Roman" w:cs="Times New Roman"/>
          <w:color w:val="020B22"/>
          <w:sz w:val="24"/>
          <w:szCs w:val="24"/>
        </w:rPr>
        <w:t>Муниципальный служащий, избранный в ревизионную комиссию коммерческой организации, обязан обеспечить своевременную проверку (ревизию) финансово-хозяйственной деятельности коммерческой организации, осуществляемой по итогам деятельности коммерческой организации за год и в любое время по инициативе ревизионной комиссии, а в акционерных обществах также по решению общего собрания</w:t>
      </w:r>
      <w:r>
        <w:rPr>
          <w:rFonts w:ascii="Times New Roman" w:hAnsi="Times New Roman" w:cs="Times New Roman"/>
          <w:color w:val="020B22"/>
          <w:sz w:val="24"/>
          <w:szCs w:val="24"/>
        </w:rPr>
        <w:t xml:space="preserve"> </w:t>
      </w:r>
      <w:r w:rsidRPr="00C82757">
        <w:rPr>
          <w:rFonts w:ascii="Times New Roman" w:hAnsi="Times New Roman" w:cs="Times New Roman"/>
          <w:color w:val="020B22"/>
          <w:sz w:val="24"/>
          <w:szCs w:val="24"/>
        </w:rPr>
        <w:t>коммерческой организации, совета директоров общества или по требованию акционера (акционеров) общества, владеющего (владеющих) в совокупности не менее чем 10 процентами голосующих акций акционерного общества.</w:t>
      </w:r>
    </w:p>
    <w:p w:rsidR="00C82757" w:rsidRPr="00887480" w:rsidRDefault="00063461" w:rsidP="0078718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Муниципальный служащий, выбранный в ревизионную комиссию коммерческой организации </w:t>
      </w:r>
      <w:r w:rsidR="00C82757"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в </w:t>
      </w:r>
      <w:r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течение 3 рабочих дней </w:t>
      </w:r>
      <w:r w:rsidR="00C82757" w:rsidRPr="00887480">
        <w:rPr>
          <w:rFonts w:ascii="Times New Roman" w:hAnsi="Times New Roman" w:cs="Times New Roman"/>
          <w:color w:val="020B22"/>
          <w:sz w:val="24"/>
          <w:szCs w:val="24"/>
        </w:rPr>
        <w:t>письменно информирует</w:t>
      </w:r>
      <w:r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 </w:t>
      </w:r>
      <w:r w:rsidRPr="00887480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заместителя главы администрации городского округа, </w:t>
      </w:r>
      <w:r w:rsidRPr="00887480">
        <w:rPr>
          <w:rFonts w:ascii="Times New Roman" w:hAnsi="Times New Roman" w:cs="Times New Roman"/>
          <w:sz w:val="24"/>
          <w:szCs w:val="24"/>
        </w:rPr>
        <w:t>курирующего направление деятельности коммерческой организации,</w:t>
      </w:r>
      <w:r w:rsidR="00C82757"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 о поступившем в ревизионную комиссию требовании о проведении проверки (ревизии) финансово-хозяйственной деятельности</w:t>
      </w:r>
      <w:r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 коммерческой организации</w:t>
      </w:r>
      <w:r w:rsidR="00C82757"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, а также в </w:t>
      </w:r>
      <w:r w:rsidRPr="00887480">
        <w:rPr>
          <w:rFonts w:ascii="Times New Roman" w:hAnsi="Times New Roman" w:cs="Times New Roman"/>
          <w:color w:val="020B22"/>
          <w:sz w:val="24"/>
          <w:szCs w:val="24"/>
        </w:rPr>
        <w:t>течение 5 рабочих дней</w:t>
      </w:r>
      <w:r w:rsidR="00C82757" w:rsidRPr="00887480">
        <w:rPr>
          <w:rFonts w:ascii="Times New Roman" w:hAnsi="Times New Roman" w:cs="Times New Roman"/>
          <w:color w:val="020B22"/>
          <w:sz w:val="24"/>
          <w:szCs w:val="24"/>
        </w:rPr>
        <w:t xml:space="preserve"> после проведения проверки о ее результатах.</w:t>
      </w:r>
    </w:p>
    <w:p w:rsidR="00030E46" w:rsidRPr="00AB6C28" w:rsidRDefault="00030E46" w:rsidP="0078718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C28">
        <w:rPr>
          <w:rFonts w:ascii="Times New Roman" w:hAnsi="Times New Roman" w:cs="Times New Roman"/>
          <w:sz w:val="24"/>
          <w:szCs w:val="24"/>
        </w:rPr>
        <w:t>Муниципальный служащий, выбранный в орган управления</w:t>
      </w:r>
      <w:r w:rsidR="00C7207D" w:rsidRPr="00AB6C28">
        <w:rPr>
          <w:rFonts w:ascii="Times New Roman" w:hAnsi="Times New Roman" w:cs="Times New Roman"/>
          <w:sz w:val="24"/>
          <w:szCs w:val="24"/>
        </w:rPr>
        <w:t>, ревизионную комиссию</w:t>
      </w:r>
      <w:r w:rsidRPr="00AB6C28">
        <w:rPr>
          <w:rFonts w:ascii="Times New Roman" w:hAnsi="Times New Roman" w:cs="Times New Roman"/>
          <w:sz w:val="24"/>
          <w:szCs w:val="24"/>
        </w:rPr>
        <w:t xml:space="preserve">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C7207D" w:rsidRDefault="00C7207D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35E" w:rsidRPr="00B86E4D" w:rsidRDefault="00B86E4D" w:rsidP="00E762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335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4.1. Муниципальный служащий </w:t>
      </w:r>
      <w:r w:rsidR="000B0EF0" w:rsidRPr="002E33EA">
        <w:rPr>
          <w:rFonts w:ascii="Times New Roman" w:hAnsi="Times New Roman" w:cs="Times New Roman"/>
          <w:sz w:val="24"/>
          <w:szCs w:val="24"/>
        </w:rPr>
        <w:t xml:space="preserve">несет ответственность за свои действия </w:t>
      </w:r>
      <w:r w:rsidRPr="002E33EA">
        <w:rPr>
          <w:rFonts w:ascii="Times New Roman" w:hAnsi="Times New Roman" w:cs="Times New Roman"/>
          <w:sz w:val="24"/>
          <w:szCs w:val="24"/>
        </w:rPr>
        <w:t xml:space="preserve">в органах управления коммерческой организации в соответствии с законодательством </w:t>
      </w:r>
      <w:r w:rsidR="000221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E33EA">
        <w:rPr>
          <w:rFonts w:ascii="Times New Roman" w:hAnsi="Times New Roman" w:cs="Times New Roman"/>
          <w:sz w:val="24"/>
          <w:szCs w:val="24"/>
        </w:rPr>
        <w:t>и учредительными документами коммерческой организации.</w:t>
      </w:r>
    </w:p>
    <w:p w:rsidR="00030E46" w:rsidRPr="002E33EA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4.2. Голосование муниципального служащего, </w:t>
      </w:r>
      <w:r w:rsidR="004E209B">
        <w:rPr>
          <w:rFonts w:ascii="Times New Roman" w:hAnsi="Times New Roman" w:cs="Times New Roman"/>
          <w:sz w:val="24"/>
          <w:szCs w:val="24"/>
        </w:rPr>
        <w:t>противоречащее указаниям</w:t>
      </w:r>
      <w:r w:rsidR="00E92F3E">
        <w:rPr>
          <w:rFonts w:ascii="Times New Roman" w:hAnsi="Times New Roman" w:cs="Times New Roman"/>
          <w:sz w:val="24"/>
          <w:szCs w:val="24"/>
        </w:rPr>
        <w:t xml:space="preserve"> г</w:t>
      </w:r>
      <w:r w:rsidR="00803C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E92F3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03C7D">
        <w:rPr>
          <w:rFonts w:ascii="Times New Roman" w:hAnsi="Times New Roman" w:cs="Times New Roman"/>
          <w:sz w:val="24"/>
          <w:szCs w:val="24"/>
        </w:rPr>
        <w:t>или</w:t>
      </w:r>
      <w:r w:rsidRPr="002E33EA">
        <w:rPr>
          <w:rFonts w:ascii="Times New Roman" w:hAnsi="Times New Roman" w:cs="Times New Roman"/>
          <w:sz w:val="24"/>
          <w:szCs w:val="24"/>
        </w:rPr>
        <w:t xml:space="preserve"> </w:t>
      </w:r>
      <w:r w:rsidR="00E92F3E">
        <w:rPr>
          <w:rFonts w:ascii="Times New Roman" w:hAnsi="Times New Roman" w:cs="Times New Roman"/>
          <w:sz w:val="24"/>
          <w:szCs w:val="24"/>
        </w:rPr>
        <w:t>заместителя г</w:t>
      </w:r>
      <w:r w:rsidR="007D66C5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92F3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87185">
        <w:rPr>
          <w:rFonts w:ascii="Times New Roman" w:hAnsi="Times New Roman" w:cs="Times New Roman"/>
          <w:sz w:val="24"/>
          <w:szCs w:val="24"/>
        </w:rPr>
        <w:t>, курирующего</w:t>
      </w:r>
      <w:r w:rsidR="00F901DE">
        <w:rPr>
          <w:rFonts w:ascii="Times New Roman" w:hAnsi="Times New Roman" w:cs="Times New Roman"/>
          <w:sz w:val="24"/>
          <w:szCs w:val="24"/>
        </w:rPr>
        <w:t xml:space="preserve"> направления деятельности коммерческой организации</w:t>
      </w:r>
      <w:r w:rsidRPr="002E33EA">
        <w:rPr>
          <w:rFonts w:ascii="Times New Roman" w:hAnsi="Times New Roman" w:cs="Times New Roman"/>
          <w:sz w:val="24"/>
          <w:szCs w:val="24"/>
        </w:rPr>
        <w:t xml:space="preserve">, влечет </w:t>
      </w:r>
      <w:r w:rsidRPr="002E33EA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дисциплинарную ответственность в соответствии с законодательством </w:t>
      </w:r>
      <w:r w:rsidR="0028462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E33EA">
        <w:rPr>
          <w:rFonts w:ascii="Times New Roman" w:hAnsi="Times New Roman" w:cs="Times New Roman"/>
          <w:sz w:val="24"/>
          <w:szCs w:val="24"/>
        </w:rPr>
        <w:t>о муниципальной службе.</w:t>
      </w:r>
    </w:p>
    <w:p w:rsidR="00030E46" w:rsidRDefault="00030E46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4.3. Контрол</w:t>
      </w:r>
      <w:r w:rsidR="00803C7D">
        <w:rPr>
          <w:rFonts w:ascii="Times New Roman" w:hAnsi="Times New Roman" w:cs="Times New Roman"/>
          <w:sz w:val="24"/>
          <w:szCs w:val="24"/>
        </w:rPr>
        <w:t>ь за деятельностью муниципального</w:t>
      </w:r>
      <w:r w:rsidRPr="002E33EA">
        <w:rPr>
          <w:rFonts w:ascii="Times New Roman" w:hAnsi="Times New Roman" w:cs="Times New Roman"/>
          <w:sz w:val="24"/>
          <w:szCs w:val="24"/>
        </w:rPr>
        <w:t xml:space="preserve"> слу</w:t>
      </w:r>
      <w:r w:rsidR="00803C7D">
        <w:rPr>
          <w:rFonts w:ascii="Times New Roman" w:hAnsi="Times New Roman" w:cs="Times New Roman"/>
          <w:sz w:val="24"/>
          <w:szCs w:val="24"/>
        </w:rPr>
        <w:t>жащего</w:t>
      </w:r>
      <w:r w:rsidR="004E209B">
        <w:rPr>
          <w:rFonts w:ascii="Times New Roman" w:hAnsi="Times New Roman" w:cs="Times New Roman"/>
          <w:sz w:val="24"/>
          <w:szCs w:val="24"/>
        </w:rPr>
        <w:t>, избранного в орган управления, ревизионную комиссию</w:t>
      </w:r>
      <w:r w:rsidR="0028462F">
        <w:rPr>
          <w:rFonts w:ascii="Times New Roman" w:hAnsi="Times New Roman" w:cs="Times New Roman"/>
          <w:sz w:val="24"/>
          <w:szCs w:val="24"/>
        </w:rPr>
        <w:t xml:space="preserve"> </w:t>
      </w:r>
      <w:r w:rsidR="00803C7D">
        <w:rPr>
          <w:rFonts w:ascii="Times New Roman" w:hAnsi="Times New Roman" w:cs="Times New Roman"/>
          <w:sz w:val="24"/>
          <w:szCs w:val="24"/>
        </w:rPr>
        <w:t>коммерческой организации,</w:t>
      </w:r>
      <w:r w:rsidR="00E92F3E">
        <w:rPr>
          <w:rFonts w:ascii="Times New Roman" w:hAnsi="Times New Roman" w:cs="Times New Roman"/>
          <w:sz w:val="24"/>
          <w:szCs w:val="24"/>
        </w:rPr>
        <w:t xml:space="preserve"> осуществляет заместитель г</w:t>
      </w:r>
      <w:r w:rsidR="007D66C5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92F3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03C7D">
        <w:rPr>
          <w:rFonts w:ascii="Times New Roman" w:hAnsi="Times New Roman" w:cs="Times New Roman"/>
          <w:sz w:val="24"/>
          <w:szCs w:val="24"/>
        </w:rPr>
        <w:t xml:space="preserve">, курирующий направление деятельности </w:t>
      </w:r>
      <w:r w:rsidR="00F901DE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803C7D">
        <w:rPr>
          <w:rFonts w:ascii="Times New Roman" w:hAnsi="Times New Roman" w:cs="Times New Roman"/>
          <w:sz w:val="24"/>
          <w:szCs w:val="24"/>
        </w:rPr>
        <w:t>организации</w:t>
      </w:r>
      <w:r w:rsidRPr="002E33EA">
        <w:rPr>
          <w:rFonts w:ascii="Times New Roman" w:hAnsi="Times New Roman" w:cs="Times New Roman"/>
          <w:sz w:val="24"/>
          <w:szCs w:val="24"/>
        </w:rPr>
        <w:t>.</w:t>
      </w:r>
    </w:p>
    <w:p w:rsidR="00EA5CEA" w:rsidRPr="002E33EA" w:rsidRDefault="00EA5CEA" w:rsidP="00E7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5CEA" w:rsidRPr="002E33EA" w:rsidSect="005A0878">
      <w:headerReference w:type="default" r:id="rId8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6F" w:rsidRDefault="000F476F" w:rsidP="005A0878">
      <w:pPr>
        <w:spacing w:after="0" w:line="240" w:lineRule="auto"/>
      </w:pPr>
      <w:r>
        <w:separator/>
      </w:r>
    </w:p>
  </w:endnote>
  <w:endnote w:type="continuationSeparator" w:id="0">
    <w:p w:rsidR="000F476F" w:rsidRDefault="000F476F" w:rsidP="005A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6F" w:rsidRDefault="000F476F" w:rsidP="005A0878">
      <w:pPr>
        <w:spacing w:after="0" w:line="240" w:lineRule="auto"/>
      </w:pPr>
      <w:r>
        <w:separator/>
      </w:r>
    </w:p>
  </w:footnote>
  <w:footnote w:type="continuationSeparator" w:id="0">
    <w:p w:rsidR="000F476F" w:rsidRDefault="000F476F" w:rsidP="005A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92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57FA" w:rsidRPr="00D35B87" w:rsidRDefault="00B257FA">
        <w:pPr>
          <w:pStyle w:val="a4"/>
          <w:jc w:val="center"/>
          <w:rPr>
            <w:rFonts w:ascii="Times New Roman" w:hAnsi="Times New Roman" w:cs="Times New Roman"/>
          </w:rPr>
        </w:pPr>
        <w:r w:rsidRPr="00D35B87">
          <w:rPr>
            <w:rFonts w:ascii="Times New Roman" w:hAnsi="Times New Roman" w:cs="Times New Roman"/>
          </w:rPr>
          <w:fldChar w:fldCharType="begin"/>
        </w:r>
        <w:r w:rsidRPr="00D35B87">
          <w:rPr>
            <w:rFonts w:ascii="Times New Roman" w:hAnsi="Times New Roman" w:cs="Times New Roman"/>
          </w:rPr>
          <w:instrText>PAGE   \* MERGEFORMAT</w:instrText>
        </w:r>
        <w:r w:rsidRPr="00D35B87">
          <w:rPr>
            <w:rFonts w:ascii="Times New Roman" w:hAnsi="Times New Roman" w:cs="Times New Roman"/>
          </w:rPr>
          <w:fldChar w:fldCharType="separate"/>
        </w:r>
        <w:r w:rsidR="00145464">
          <w:rPr>
            <w:rFonts w:ascii="Times New Roman" w:hAnsi="Times New Roman" w:cs="Times New Roman"/>
            <w:noProof/>
          </w:rPr>
          <w:t>2</w:t>
        </w:r>
        <w:r w:rsidRPr="00D35B87">
          <w:rPr>
            <w:rFonts w:ascii="Times New Roman" w:hAnsi="Times New Roman" w:cs="Times New Roman"/>
          </w:rPr>
          <w:fldChar w:fldCharType="end"/>
        </w:r>
      </w:p>
    </w:sdtContent>
  </w:sdt>
  <w:p w:rsidR="00B257FA" w:rsidRDefault="00B257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57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5254"/>
    <w:multiLevelType w:val="hybridMultilevel"/>
    <w:tmpl w:val="2E0AA836"/>
    <w:lvl w:ilvl="0" w:tplc="C34E410E">
      <w:start w:val="1"/>
      <w:numFmt w:val="decimal"/>
      <w:lvlText w:val="3.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1F2497"/>
    <w:multiLevelType w:val="multilevel"/>
    <w:tmpl w:val="B84E0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9ED5526"/>
    <w:multiLevelType w:val="multilevel"/>
    <w:tmpl w:val="94E0E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990378"/>
    <w:multiLevelType w:val="hybridMultilevel"/>
    <w:tmpl w:val="9EE2E450"/>
    <w:lvl w:ilvl="0" w:tplc="39E0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6A95"/>
    <w:multiLevelType w:val="hybridMultilevel"/>
    <w:tmpl w:val="3F0C1412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F453D"/>
    <w:multiLevelType w:val="hybridMultilevel"/>
    <w:tmpl w:val="DF94C838"/>
    <w:lvl w:ilvl="0" w:tplc="39E0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C3365"/>
    <w:multiLevelType w:val="hybridMultilevel"/>
    <w:tmpl w:val="D5B2A076"/>
    <w:lvl w:ilvl="0" w:tplc="6F0ED2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34EE8"/>
    <w:multiLevelType w:val="hybridMultilevel"/>
    <w:tmpl w:val="9DBA539E"/>
    <w:lvl w:ilvl="0" w:tplc="6B2E62D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6D19"/>
    <w:multiLevelType w:val="hybridMultilevel"/>
    <w:tmpl w:val="BC7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E04E0"/>
    <w:multiLevelType w:val="hybridMultilevel"/>
    <w:tmpl w:val="9F94886A"/>
    <w:lvl w:ilvl="0" w:tplc="6B2E62D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E419A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A6BB6"/>
    <w:multiLevelType w:val="hybridMultilevel"/>
    <w:tmpl w:val="D2D6F69E"/>
    <w:lvl w:ilvl="0" w:tplc="39E0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87685"/>
    <w:multiLevelType w:val="hybridMultilevel"/>
    <w:tmpl w:val="52EC7B66"/>
    <w:lvl w:ilvl="0" w:tplc="39E0B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608ED"/>
    <w:multiLevelType w:val="hybridMultilevel"/>
    <w:tmpl w:val="55B4493E"/>
    <w:lvl w:ilvl="0" w:tplc="212E3866">
      <w:start w:val="5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6"/>
    <w:rsid w:val="00003D3E"/>
    <w:rsid w:val="00017553"/>
    <w:rsid w:val="000221A4"/>
    <w:rsid w:val="00030E46"/>
    <w:rsid w:val="00063461"/>
    <w:rsid w:val="0006714B"/>
    <w:rsid w:val="00097FF5"/>
    <w:rsid w:val="000A542F"/>
    <w:rsid w:val="000B0CE9"/>
    <w:rsid w:val="000B0EF0"/>
    <w:rsid w:val="000C134E"/>
    <w:rsid w:val="000E1409"/>
    <w:rsid w:val="000F476F"/>
    <w:rsid w:val="00145464"/>
    <w:rsid w:val="001550C4"/>
    <w:rsid w:val="001638C1"/>
    <w:rsid w:val="00165CFA"/>
    <w:rsid w:val="00170F1C"/>
    <w:rsid w:val="0018679C"/>
    <w:rsid w:val="001C4788"/>
    <w:rsid w:val="001D2A94"/>
    <w:rsid w:val="001E5A20"/>
    <w:rsid w:val="00227EF9"/>
    <w:rsid w:val="00245210"/>
    <w:rsid w:val="00254F3E"/>
    <w:rsid w:val="00263A5E"/>
    <w:rsid w:val="0028462F"/>
    <w:rsid w:val="002A1053"/>
    <w:rsid w:val="002E10B7"/>
    <w:rsid w:val="002E33EA"/>
    <w:rsid w:val="00311642"/>
    <w:rsid w:val="00323F18"/>
    <w:rsid w:val="003256D2"/>
    <w:rsid w:val="003479B5"/>
    <w:rsid w:val="00352DCF"/>
    <w:rsid w:val="003625BC"/>
    <w:rsid w:val="003839D6"/>
    <w:rsid w:val="003D335E"/>
    <w:rsid w:val="003D5485"/>
    <w:rsid w:val="0041046C"/>
    <w:rsid w:val="004335F7"/>
    <w:rsid w:val="0044330B"/>
    <w:rsid w:val="0044343D"/>
    <w:rsid w:val="004571F7"/>
    <w:rsid w:val="00494F00"/>
    <w:rsid w:val="004E209B"/>
    <w:rsid w:val="004E26ED"/>
    <w:rsid w:val="004E5EFD"/>
    <w:rsid w:val="004F3F50"/>
    <w:rsid w:val="00535269"/>
    <w:rsid w:val="0055064D"/>
    <w:rsid w:val="00580B19"/>
    <w:rsid w:val="00582F75"/>
    <w:rsid w:val="005A0878"/>
    <w:rsid w:val="005F50FD"/>
    <w:rsid w:val="006254D9"/>
    <w:rsid w:val="006362EC"/>
    <w:rsid w:val="006602B8"/>
    <w:rsid w:val="0066324D"/>
    <w:rsid w:val="00666CBD"/>
    <w:rsid w:val="00673760"/>
    <w:rsid w:val="00676C65"/>
    <w:rsid w:val="006A793E"/>
    <w:rsid w:val="006B2411"/>
    <w:rsid w:val="006C51D0"/>
    <w:rsid w:val="007173BD"/>
    <w:rsid w:val="00722C85"/>
    <w:rsid w:val="00756A78"/>
    <w:rsid w:val="00765597"/>
    <w:rsid w:val="00787185"/>
    <w:rsid w:val="007A53A2"/>
    <w:rsid w:val="007D66C5"/>
    <w:rsid w:val="007F6979"/>
    <w:rsid w:val="00803C7D"/>
    <w:rsid w:val="0082463A"/>
    <w:rsid w:val="00853520"/>
    <w:rsid w:val="00887480"/>
    <w:rsid w:val="008A021D"/>
    <w:rsid w:val="008B420E"/>
    <w:rsid w:val="00906CF9"/>
    <w:rsid w:val="00915C9C"/>
    <w:rsid w:val="00923DE2"/>
    <w:rsid w:val="00986B3D"/>
    <w:rsid w:val="00995B3E"/>
    <w:rsid w:val="009B09DE"/>
    <w:rsid w:val="009F3317"/>
    <w:rsid w:val="009F3F47"/>
    <w:rsid w:val="00A544BB"/>
    <w:rsid w:val="00AB6C28"/>
    <w:rsid w:val="00AE0F1A"/>
    <w:rsid w:val="00B12359"/>
    <w:rsid w:val="00B257FA"/>
    <w:rsid w:val="00B41DD6"/>
    <w:rsid w:val="00B86E4D"/>
    <w:rsid w:val="00BA074A"/>
    <w:rsid w:val="00BE17AC"/>
    <w:rsid w:val="00BE53B6"/>
    <w:rsid w:val="00C452D9"/>
    <w:rsid w:val="00C7207D"/>
    <w:rsid w:val="00C82757"/>
    <w:rsid w:val="00CC0025"/>
    <w:rsid w:val="00CC48F1"/>
    <w:rsid w:val="00CD5EC8"/>
    <w:rsid w:val="00D129B2"/>
    <w:rsid w:val="00D15F4F"/>
    <w:rsid w:val="00D35B87"/>
    <w:rsid w:val="00D37C85"/>
    <w:rsid w:val="00D45715"/>
    <w:rsid w:val="00D55B36"/>
    <w:rsid w:val="00D81582"/>
    <w:rsid w:val="00D90F27"/>
    <w:rsid w:val="00DC74AE"/>
    <w:rsid w:val="00DE54BE"/>
    <w:rsid w:val="00E00722"/>
    <w:rsid w:val="00E02104"/>
    <w:rsid w:val="00E04C64"/>
    <w:rsid w:val="00E10AC1"/>
    <w:rsid w:val="00E2664F"/>
    <w:rsid w:val="00E5101C"/>
    <w:rsid w:val="00E7624A"/>
    <w:rsid w:val="00E92F3E"/>
    <w:rsid w:val="00EA3ABC"/>
    <w:rsid w:val="00EA5CEA"/>
    <w:rsid w:val="00EA72B0"/>
    <w:rsid w:val="00ED0A02"/>
    <w:rsid w:val="00EE5F78"/>
    <w:rsid w:val="00F34C62"/>
    <w:rsid w:val="00F403FC"/>
    <w:rsid w:val="00F44072"/>
    <w:rsid w:val="00F571C4"/>
    <w:rsid w:val="00F6103D"/>
    <w:rsid w:val="00F65BC4"/>
    <w:rsid w:val="00F901DE"/>
    <w:rsid w:val="00FC7BB5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B3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B3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2020-09-29T12:55:00Z</cp:lastPrinted>
  <dcterms:created xsi:type="dcterms:W3CDTF">2020-10-14T12:21:00Z</dcterms:created>
  <dcterms:modified xsi:type="dcterms:W3CDTF">2020-10-14T12:21:00Z</dcterms:modified>
</cp:coreProperties>
</file>