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A9" w:rsidRPr="00023282" w:rsidRDefault="00173207" w:rsidP="006356A9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56A9" w:rsidRPr="00023282">
        <w:rPr>
          <w:rFonts w:ascii="Times New Roman" w:hAnsi="Times New Roman" w:cs="Times New Roman"/>
          <w:sz w:val="24"/>
          <w:szCs w:val="24"/>
        </w:rPr>
        <w:t>Утвержден</w:t>
      </w:r>
    </w:p>
    <w:p w:rsidR="006356A9" w:rsidRDefault="006356A9" w:rsidP="006356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6356A9" w:rsidRDefault="006356A9" w:rsidP="00635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Сергиево-Посадского </w:t>
      </w:r>
    </w:p>
    <w:p w:rsidR="006356A9" w:rsidRPr="00023282" w:rsidRDefault="006356A9" w:rsidP="00635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городского округа </w:t>
      </w:r>
    </w:p>
    <w:p w:rsidR="006356A9" w:rsidRDefault="006356A9" w:rsidP="00635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2328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356A9" w:rsidRDefault="006356A9" w:rsidP="00635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203E8">
        <w:rPr>
          <w:rFonts w:ascii="Times New Roman" w:hAnsi="Times New Roman" w:cs="Times New Roman"/>
          <w:sz w:val="24"/>
          <w:szCs w:val="24"/>
        </w:rPr>
        <w:t xml:space="preserve">  </w:t>
      </w:r>
      <w:r w:rsidR="00255FEA">
        <w:rPr>
          <w:rFonts w:ascii="Times New Roman" w:hAnsi="Times New Roman" w:cs="Times New Roman"/>
          <w:sz w:val="24"/>
          <w:szCs w:val="24"/>
        </w:rPr>
        <w:t xml:space="preserve">       </w:t>
      </w:r>
      <w:r w:rsidR="00255FEA">
        <w:rPr>
          <w:rFonts w:ascii="Times New Roman" w:hAnsi="Times New Roman" w:cs="Times New Roman"/>
          <w:sz w:val="24"/>
          <w:szCs w:val="24"/>
        </w:rPr>
        <w:tab/>
      </w:r>
      <w:r w:rsidR="00255FEA">
        <w:rPr>
          <w:rFonts w:ascii="Times New Roman" w:hAnsi="Times New Roman" w:cs="Times New Roman"/>
          <w:sz w:val="24"/>
          <w:szCs w:val="24"/>
        </w:rPr>
        <w:tab/>
      </w:r>
      <w:r w:rsidR="00255FE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255FEA">
        <w:rPr>
          <w:rFonts w:ascii="Times New Roman" w:hAnsi="Times New Roman" w:cs="Times New Roman"/>
          <w:sz w:val="24"/>
          <w:szCs w:val="24"/>
        </w:rPr>
        <w:t>от 20.10.2020 №</w:t>
      </w:r>
      <w:r w:rsidR="002203E8">
        <w:rPr>
          <w:rFonts w:ascii="Times New Roman" w:hAnsi="Times New Roman" w:cs="Times New Roman"/>
          <w:sz w:val="24"/>
          <w:szCs w:val="24"/>
        </w:rPr>
        <w:t>1556-ПГ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6356A9" w:rsidRDefault="001074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6356A9">
        <w:rPr>
          <w:rFonts w:ascii="Times New Roman" w:hAnsi="Times New Roman" w:cs="Times New Roman"/>
          <w:sz w:val="24"/>
          <w:szCs w:val="24"/>
        </w:rPr>
        <w:t>ПОРЯДОК</w:t>
      </w:r>
    </w:p>
    <w:p w:rsidR="001074F1" w:rsidRPr="006356A9" w:rsidRDefault="001074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ПРЕДОСТАВЛЕНИЯ МУНИЦИПАЛЬНЫХ ГАРАНТИЙ</w:t>
      </w:r>
    </w:p>
    <w:p w:rsidR="001074F1" w:rsidRPr="006356A9" w:rsidRDefault="000D34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1074F1"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6356A9" w:rsidRDefault="001074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D90E60" w:rsidRDefault="00107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E6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90E6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8" w:history="1">
        <w:r w:rsidRPr="00D90E6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90E6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D7623" w:rsidRPr="00D90E60">
        <w:rPr>
          <w:rFonts w:ascii="Times New Roman" w:hAnsi="Times New Roman" w:cs="Times New Roman"/>
          <w:sz w:val="24"/>
          <w:szCs w:val="24"/>
        </w:rPr>
        <w:t xml:space="preserve">, </w:t>
      </w:r>
      <w:r w:rsidR="00596809" w:rsidRPr="00D90E60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596809" w:rsidRPr="00D90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7623" w:rsidRPr="00D90E60">
        <w:rPr>
          <w:rFonts w:ascii="Times New Roman" w:hAnsi="Times New Roman" w:cs="Times New Roman"/>
          <w:sz w:val="24"/>
          <w:szCs w:val="24"/>
        </w:rPr>
        <w:t>Федеральным законом от 26.07.2006 №135-ФЗ «О защите конкуренции»</w:t>
      </w:r>
      <w:r w:rsidR="00596809" w:rsidRPr="00D90E60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«Сергиево-Посадский городской округ Московской области», </w:t>
      </w:r>
      <w:r w:rsidRPr="00D90E60">
        <w:rPr>
          <w:rFonts w:ascii="Times New Roman" w:hAnsi="Times New Roman" w:cs="Times New Roman"/>
          <w:sz w:val="24"/>
          <w:szCs w:val="24"/>
        </w:rPr>
        <w:t xml:space="preserve"> и регулирует вопросы, связанные с предоставлением муниципальных гарантий </w:t>
      </w:r>
      <w:r w:rsidR="000D3493" w:rsidRPr="00D90E60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D90E6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E60">
        <w:rPr>
          <w:rFonts w:ascii="Times New Roman" w:hAnsi="Times New Roman" w:cs="Times New Roman"/>
          <w:sz w:val="24"/>
          <w:szCs w:val="24"/>
        </w:rPr>
        <w:t xml:space="preserve">1.2. От имени </w:t>
      </w:r>
      <w:r w:rsidR="00596809" w:rsidRPr="00D90E6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D3493" w:rsidRPr="00D90E60">
        <w:rPr>
          <w:rFonts w:ascii="Times New Roman" w:hAnsi="Times New Roman" w:cs="Times New Roman"/>
          <w:sz w:val="24"/>
          <w:szCs w:val="24"/>
        </w:rPr>
        <w:t>Сергиево-Посадск</w:t>
      </w:r>
      <w:r w:rsidR="00596809" w:rsidRPr="00D90E60">
        <w:rPr>
          <w:rFonts w:ascii="Times New Roman" w:hAnsi="Times New Roman" w:cs="Times New Roman"/>
          <w:sz w:val="24"/>
          <w:szCs w:val="24"/>
        </w:rPr>
        <w:t>ий</w:t>
      </w:r>
      <w:r w:rsidRPr="00D90E6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96809" w:rsidRPr="00D90E60">
        <w:rPr>
          <w:rFonts w:ascii="Times New Roman" w:hAnsi="Times New Roman" w:cs="Times New Roman"/>
          <w:sz w:val="24"/>
          <w:szCs w:val="24"/>
        </w:rPr>
        <w:t>й</w:t>
      </w:r>
      <w:r w:rsidRPr="00D90E6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96809" w:rsidRPr="00D90E60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Pr="00D90E60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гарантий </w:t>
      </w:r>
      <w:r w:rsidR="000D3493" w:rsidRPr="00D90E60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D90E60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администрацией </w:t>
      </w:r>
      <w:r w:rsidR="000D3493" w:rsidRPr="00D90E60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D90E6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706E4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1.3. Предоставление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на основании решения Совета депутатов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о бюджете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на очередной финансовый год и плановый период, постановления </w:t>
      </w:r>
      <w:r w:rsidR="006D6C4C">
        <w:rPr>
          <w:rFonts w:ascii="Times New Roman" w:hAnsi="Times New Roman" w:cs="Times New Roman"/>
          <w:sz w:val="24"/>
          <w:szCs w:val="24"/>
        </w:rPr>
        <w:t>главы</w:t>
      </w:r>
      <w:r w:rsidRPr="006356A9">
        <w:rPr>
          <w:rFonts w:ascii="Times New Roman" w:hAnsi="Times New Roman" w:cs="Times New Roman"/>
          <w:sz w:val="24"/>
          <w:szCs w:val="24"/>
        </w:rPr>
        <w:t xml:space="preserve">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округа, а также договора о предоставлении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706E4">
        <w:rPr>
          <w:rFonts w:ascii="Times New Roman" w:hAnsi="Times New Roman" w:cs="Times New Roman"/>
          <w:sz w:val="24"/>
          <w:szCs w:val="24"/>
        </w:rPr>
        <w:t>.</w:t>
      </w:r>
      <w:r w:rsidRPr="00635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6E4" w:rsidRPr="00E706E4" w:rsidRDefault="00E70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6E4">
        <w:rPr>
          <w:rFonts w:ascii="Times New Roman" w:hAnsi="Times New Roman" w:cs="Times New Roman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(соглашением) между гарантом и принципалом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6A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246A0">
        <w:rPr>
          <w:rFonts w:ascii="Times New Roman" w:hAnsi="Times New Roman" w:cs="Times New Roman"/>
          <w:sz w:val="24"/>
          <w:szCs w:val="24"/>
        </w:rPr>
        <w:t xml:space="preserve">При составлении проекта решения Совета депутатов </w:t>
      </w:r>
      <w:r w:rsidR="000D3493" w:rsidRPr="008246A0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8246A0">
        <w:rPr>
          <w:rFonts w:ascii="Times New Roman" w:hAnsi="Times New Roman" w:cs="Times New Roman"/>
          <w:sz w:val="24"/>
          <w:szCs w:val="24"/>
        </w:rPr>
        <w:t xml:space="preserve"> городского округа о бюджете </w:t>
      </w:r>
      <w:r w:rsidR="000D3493" w:rsidRPr="008246A0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на очередной финансовый год и плановый период направления (цели) гарантирования и объем муниципальных гарантий формируются с учетом предложений органов администрации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осуществляющих полномочия главного распорядителя бюджетных средств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и объема муниципального долга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1.5. Муниципальные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предоставляются в обеспечение надлежащего исполнения принципалом его обязательств перед бенефициаром.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1.6. Муниципальная гарантия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округа, не предусматривающая право регрессного требования гаранта к принципалу, может быть предоставлена только</w:t>
      </w:r>
      <w:r w:rsidR="00852517">
        <w:rPr>
          <w:rFonts w:ascii="Times New Roman" w:hAnsi="Times New Roman" w:cs="Times New Roman"/>
          <w:sz w:val="24"/>
          <w:szCs w:val="24"/>
        </w:rPr>
        <w:t xml:space="preserve"> по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 w:rsidR="00852517">
        <w:rPr>
          <w:rFonts w:ascii="Times New Roman" w:hAnsi="Times New Roman" w:cs="Times New Roman"/>
          <w:sz w:val="24"/>
          <w:szCs w:val="24"/>
        </w:rPr>
        <w:t xml:space="preserve">м </w:t>
      </w:r>
      <w:r w:rsidRPr="006356A9">
        <w:rPr>
          <w:rFonts w:ascii="Times New Roman" w:hAnsi="Times New Roman" w:cs="Times New Roman"/>
          <w:sz w:val="24"/>
          <w:szCs w:val="24"/>
        </w:rPr>
        <w:t>хозяйственного общества, 100 процентов акций (</w:t>
      </w:r>
      <w:r w:rsidRPr="00D90E60">
        <w:rPr>
          <w:rFonts w:ascii="Times New Roman" w:hAnsi="Times New Roman" w:cs="Times New Roman"/>
          <w:sz w:val="24"/>
          <w:szCs w:val="24"/>
        </w:rPr>
        <w:t xml:space="preserve">долей) которого принадлежит </w:t>
      </w:r>
      <w:r w:rsidR="00802CAC" w:rsidRPr="00D90E60">
        <w:rPr>
          <w:rFonts w:ascii="Times New Roman" w:hAnsi="Times New Roman" w:cs="Times New Roman"/>
          <w:sz w:val="24"/>
          <w:szCs w:val="24"/>
        </w:rPr>
        <w:t>муниципальному образованию «</w:t>
      </w:r>
      <w:r w:rsidR="006356A9" w:rsidRPr="00D90E60">
        <w:rPr>
          <w:rFonts w:ascii="Times New Roman" w:hAnsi="Times New Roman" w:cs="Times New Roman"/>
          <w:sz w:val="24"/>
          <w:szCs w:val="24"/>
        </w:rPr>
        <w:t>Сергиево-Посадск</w:t>
      </w:r>
      <w:r w:rsidR="007851E1" w:rsidRPr="00D90E60">
        <w:rPr>
          <w:rFonts w:ascii="Times New Roman" w:hAnsi="Times New Roman" w:cs="Times New Roman"/>
          <w:sz w:val="24"/>
          <w:szCs w:val="24"/>
        </w:rPr>
        <w:t>ий</w:t>
      </w:r>
      <w:r w:rsidR="006356A9" w:rsidRPr="00D90E60">
        <w:rPr>
          <w:rFonts w:ascii="Times New Roman" w:hAnsi="Times New Roman" w:cs="Times New Roman"/>
          <w:sz w:val="24"/>
          <w:szCs w:val="24"/>
        </w:rPr>
        <w:t xml:space="preserve"> </w:t>
      </w:r>
      <w:r w:rsidR="006356A9" w:rsidRPr="00D90E60">
        <w:rPr>
          <w:rFonts w:ascii="Times New Roman" w:hAnsi="Times New Roman" w:cs="Times New Roman"/>
          <w:sz w:val="24"/>
          <w:szCs w:val="24"/>
        </w:rPr>
        <w:lastRenderedPageBreak/>
        <w:t>городско</w:t>
      </w:r>
      <w:r w:rsidR="008E112F" w:rsidRPr="00D90E60">
        <w:rPr>
          <w:rFonts w:ascii="Times New Roman" w:hAnsi="Times New Roman" w:cs="Times New Roman"/>
          <w:sz w:val="24"/>
          <w:szCs w:val="24"/>
        </w:rPr>
        <w:t>й о</w:t>
      </w:r>
      <w:r w:rsidR="006356A9" w:rsidRPr="00D90E60">
        <w:rPr>
          <w:rFonts w:ascii="Times New Roman" w:hAnsi="Times New Roman" w:cs="Times New Roman"/>
          <w:sz w:val="24"/>
          <w:szCs w:val="24"/>
        </w:rPr>
        <w:t>круг</w:t>
      </w:r>
      <w:r w:rsidR="008E112F" w:rsidRPr="00D90E60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52517" w:rsidRPr="00D90E60">
        <w:rPr>
          <w:rFonts w:ascii="Times New Roman" w:hAnsi="Times New Roman" w:cs="Times New Roman"/>
          <w:sz w:val="24"/>
          <w:szCs w:val="24"/>
        </w:rPr>
        <w:t xml:space="preserve">, муниципального унитарного предприятия, имущество которого находится в собственности </w:t>
      </w:r>
      <w:r w:rsidR="008E112F" w:rsidRPr="00D90E60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</w:t>
      </w:r>
      <w:r w:rsidR="00852517" w:rsidRPr="00D90E6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E112F" w:rsidRPr="00D90E60">
        <w:rPr>
          <w:rFonts w:ascii="Times New Roman" w:hAnsi="Times New Roman" w:cs="Times New Roman"/>
          <w:sz w:val="24"/>
          <w:szCs w:val="24"/>
        </w:rPr>
        <w:t>й</w:t>
      </w:r>
      <w:r w:rsidR="00852517" w:rsidRPr="00D90E6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E112F" w:rsidRPr="00D90E60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52517" w:rsidRPr="00D90E60">
        <w:rPr>
          <w:rFonts w:ascii="Times New Roman" w:hAnsi="Times New Roman" w:cs="Times New Roman"/>
          <w:sz w:val="24"/>
          <w:szCs w:val="24"/>
        </w:rPr>
        <w:t>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1.7. Предоставление муниципальных гарантий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при соблюдении следующих условий: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6A9">
        <w:rPr>
          <w:rFonts w:ascii="Times New Roman" w:hAnsi="Times New Roman" w:cs="Times New Roman"/>
          <w:sz w:val="24"/>
          <w:szCs w:val="24"/>
        </w:rPr>
        <w:t>финансовое состояние принципала является удовлетворительным;</w:t>
      </w:r>
      <w:proofErr w:type="gramEnd"/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9" w:history="1">
        <w:r w:rsidRPr="006356A9">
          <w:rPr>
            <w:rFonts w:ascii="Times New Roman" w:hAnsi="Times New Roman" w:cs="Times New Roman"/>
            <w:sz w:val="24"/>
            <w:szCs w:val="24"/>
          </w:rPr>
          <w:t>статьи 115.3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гражданского законодательства Российской </w:t>
      </w:r>
      <w:proofErr w:type="gramStart"/>
      <w:r w:rsidRPr="006356A9">
        <w:rPr>
          <w:rFonts w:ascii="Times New Roman" w:hAnsi="Times New Roman" w:cs="Times New Roman"/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6356A9">
        <w:rPr>
          <w:rFonts w:ascii="Times New Roman" w:hAnsi="Times New Roman" w:cs="Times New Roman"/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A02446" w:rsidRDefault="00A02446" w:rsidP="00F6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953" w:rsidRDefault="001074F1" w:rsidP="00A02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5C">
        <w:rPr>
          <w:rFonts w:ascii="Times New Roman" w:hAnsi="Times New Roman" w:cs="Times New Roman"/>
          <w:sz w:val="24"/>
          <w:szCs w:val="24"/>
        </w:rPr>
        <w:t>отсутствие у принципала, его поручителей (гарантов) просроченной (неурегулированной) задолженности по денежным обязательствам перед</w:t>
      </w:r>
      <w:r w:rsidR="008E112F" w:rsidRPr="00555C5C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«</w:t>
      </w:r>
      <w:r w:rsidR="00D745AF" w:rsidRPr="00555C5C">
        <w:rPr>
          <w:rFonts w:ascii="Times New Roman" w:hAnsi="Times New Roman" w:cs="Times New Roman"/>
          <w:sz w:val="24"/>
          <w:szCs w:val="24"/>
        </w:rPr>
        <w:t>Сергиево-Посадски</w:t>
      </w:r>
      <w:r w:rsidR="008E112F" w:rsidRPr="00555C5C">
        <w:rPr>
          <w:rFonts w:ascii="Times New Roman" w:hAnsi="Times New Roman" w:cs="Times New Roman"/>
          <w:sz w:val="24"/>
          <w:szCs w:val="24"/>
        </w:rPr>
        <w:t>й</w:t>
      </w:r>
      <w:r w:rsidRPr="00555C5C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8E112F" w:rsidRPr="00555C5C">
        <w:rPr>
          <w:rFonts w:ascii="Times New Roman" w:hAnsi="Times New Roman" w:cs="Times New Roman"/>
          <w:sz w:val="24"/>
          <w:szCs w:val="24"/>
        </w:rPr>
        <w:t>ой</w:t>
      </w:r>
      <w:r w:rsidRPr="00555C5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E112F" w:rsidRPr="00555C5C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Pr="00555C5C">
        <w:rPr>
          <w:rFonts w:ascii="Times New Roman" w:hAnsi="Times New Roman" w:cs="Times New Roman"/>
          <w:sz w:val="24"/>
          <w:szCs w:val="24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F62953" w:rsidRPr="00555C5C">
        <w:rPr>
          <w:rFonts w:ascii="Times New Roman" w:hAnsi="Times New Roman" w:cs="Times New Roman"/>
          <w:sz w:val="24"/>
          <w:szCs w:val="24"/>
        </w:rPr>
        <w:t xml:space="preserve">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</w:t>
      </w:r>
      <w:r w:rsidR="00F36B0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36B06">
        <w:rPr>
          <w:rFonts w:ascii="Times New Roman" w:hAnsi="Times New Roman" w:cs="Times New Roman"/>
          <w:sz w:val="24"/>
          <w:szCs w:val="24"/>
        </w:rPr>
        <w:t xml:space="preserve"> образования «Сергиево-Посадский городской округ Московской области»</w:t>
      </w:r>
      <w:r w:rsidR="00F62953" w:rsidRPr="00555C5C">
        <w:rPr>
          <w:rFonts w:ascii="Times New Roman" w:hAnsi="Times New Roman" w:cs="Times New Roman"/>
          <w:sz w:val="24"/>
          <w:szCs w:val="24"/>
        </w:rPr>
        <w:t>, предоставляющего муниципальную гарантию;</w:t>
      </w:r>
    </w:p>
    <w:p w:rsidR="001074F1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E6455E" w:rsidRPr="006356A9" w:rsidRDefault="00E645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Несоблюдение условий, предусмотренных настоящим пунктом, является основанием для </w:t>
      </w:r>
      <w:r w:rsidR="00555C5C">
        <w:rPr>
          <w:rFonts w:ascii="Times New Roman" w:hAnsi="Times New Roman" w:cs="Times New Roman"/>
          <w:sz w:val="24"/>
          <w:szCs w:val="24"/>
        </w:rPr>
        <w:t>отказа в</w:t>
      </w:r>
      <w:r w:rsidR="009D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гарантии.</w:t>
      </w:r>
    </w:p>
    <w:p w:rsidR="001074F1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5C">
        <w:rPr>
          <w:rFonts w:ascii="Times New Roman" w:hAnsi="Times New Roman" w:cs="Times New Roman"/>
          <w:sz w:val="24"/>
          <w:szCs w:val="24"/>
        </w:rPr>
        <w:t xml:space="preserve">1.8. Предоставление муниципальной гарантии, а также заключение договора о предоставлении муниципальной гарантии </w:t>
      </w:r>
      <w:r w:rsidR="000D3493" w:rsidRPr="00555C5C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555C5C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после представления принципалом</w:t>
      </w:r>
      <w:r w:rsidR="00A02446" w:rsidRPr="00555C5C">
        <w:rPr>
          <w:rFonts w:ascii="Times New Roman" w:hAnsi="Times New Roman" w:cs="Times New Roman"/>
          <w:sz w:val="24"/>
          <w:szCs w:val="24"/>
        </w:rPr>
        <w:t xml:space="preserve"> и (или) бенефициаром </w:t>
      </w:r>
      <w:r w:rsidRPr="00555C5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D3493" w:rsidRPr="00555C5C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555C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02446" w:rsidRPr="00555C5C">
        <w:rPr>
          <w:rFonts w:ascii="Times New Roman" w:hAnsi="Times New Roman" w:cs="Times New Roman"/>
          <w:sz w:val="24"/>
          <w:szCs w:val="24"/>
        </w:rPr>
        <w:t xml:space="preserve"> полного </w:t>
      </w:r>
      <w:r w:rsidRPr="00555C5C">
        <w:rPr>
          <w:rFonts w:ascii="Times New Roman" w:hAnsi="Times New Roman" w:cs="Times New Roman"/>
          <w:sz w:val="24"/>
          <w:szCs w:val="24"/>
        </w:rPr>
        <w:t xml:space="preserve">комплекта документов согласно перечню, </w:t>
      </w:r>
      <w:r w:rsidR="00A02446" w:rsidRPr="00555C5C">
        <w:rPr>
          <w:rFonts w:ascii="Times New Roman" w:hAnsi="Times New Roman" w:cs="Times New Roman"/>
          <w:sz w:val="24"/>
          <w:szCs w:val="24"/>
        </w:rPr>
        <w:t>установленного</w:t>
      </w:r>
      <w:r w:rsidRPr="00555C5C">
        <w:rPr>
          <w:rFonts w:ascii="Times New Roman" w:hAnsi="Times New Roman" w:cs="Times New Roman"/>
          <w:sz w:val="24"/>
          <w:szCs w:val="24"/>
        </w:rPr>
        <w:t xml:space="preserve"> настоящим Порядком. Документы предоставляются на бумажном носителе с сопроводительным письмом на имя главы </w:t>
      </w:r>
      <w:r w:rsidR="000D3493" w:rsidRPr="00555C5C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555C5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D308F" w:rsidRDefault="009D3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 согласно перечню,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Порядком, является основанием для отказа в предоставлении</w:t>
      </w:r>
      <w:r w:rsidR="00EA290C">
        <w:rPr>
          <w:rFonts w:ascii="Times New Roman" w:hAnsi="Times New Roman" w:cs="Times New Roman"/>
          <w:sz w:val="24"/>
          <w:szCs w:val="24"/>
        </w:rPr>
        <w:t xml:space="preserve"> </w:t>
      </w:r>
      <w:r w:rsidR="00EA290C" w:rsidRPr="00F36B0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гарантии.</w:t>
      </w:r>
    </w:p>
    <w:p w:rsidR="00E13B0D" w:rsidRPr="00E706E4" w:rsidRDefault="00E13B0D" w:rsidP="00E13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E60">
        <w:rPr>
          <w:rFonts w:ascii="Times New Roman" w:hAnsi="Times New Roman" w:cs="Times New Roman"/>
          <w:sz w:val="24"/>
          <w:szCs w:val="24"/>
        </w:rPr>
        <w:t>Договор о предоставлении муниципальной гарантии от имени Сергиево-Посадского  городского округа подписывает глава Сергиево-Посадского городского округа</w:t>
      </w:r>
      <w:r w:rsidR="00EA290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22D65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EA290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422D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290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22D65">
        <w:rPr>
          <w:rFonts w:ascii="Times New Roman" w:hAnsi="Times New Roman" w:cs="Times New Roman"/>
          <w:sz w:val="24"/>
          <w:szCs w:val="24"/>
        </w:rPr>
        <w:t>, заместитель главы администрации городского округа</w:t>
      </w:r>
      <w:r w:rsidR="00EA290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33355">
        <w:rPr>
          <w:rFonts w:ascii="Times New Roman" w:hAnsi="Times New Roman" w:cs="Times New Roman"/>
          <w:sz w:val="24"/>
          <w:szCs w:val="24"/>
        </w:rPr>
        <w:t>наделенными</w:t>
      </w:r>
      <w:r w:rsidR="00EA290C">
        <w:rPr>
          <w:rFonts w:ascii="Times New Roman" w:hAnsi="Times New Roman" w:cs="Times New Roman"/>
          <w:sz w:val="24"/>
          <w:szCs w:val="24"/>
        </w:rPr>
        <w:t xml:space="preserve"> полномочиями (части полномочий)</w:t>
      </w:r>
      <w:r w:rsidRPr="00D90E60">
        <w:rPr>
          <w:rFonts w:ascii="Times New Roman" w:hAnsi="Times New Roman" w:cs="Times New Roman"/>
          <w:sz w:val="24"/>
          <w:szCs w:val="24"/>
        </w:rPr>
        <w:t>.</w:t>
      </w:r>
    </w:p>
    <w:p w:rsidR="005576A2" w:rsidRDefault="0055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5576A2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при предоставлении </w:t>
      </w:r>
      <w:r w:rsidRPr="005576A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576A2">
        <w:rPr>
          <w:rFonts w:ascii="Times New Roman" w:hAnsi="Times New Roman" w:cs="Times New Roman"/>
          <w:sz w:val="24"/>
          <w:szCs w:val="24"/>
        </w:rPr>
        <w:t xml:space="preserve">инансовым управлением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Сергиево-Посадского  городского округа в порядке, утвержденн</w:t>
      </w:r>
      <w:r w:rsidR="00422D6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Сергиево-Посадского городского округа</w:t>
      </w:r>
      <w:r w:rsidR="00F36B06">
        <w:rPr>
          <w:rFonts w:ascii="Times New Roman" w:hAnsi="Times New Roman" w:cs="Times New Roman"/>
          <w:sz w:val="24"/>
          <w:szCs w:val="24"/>
        </w:rPr>
        <w:t xml:space="preserve"> от 1</w:t>
      </w:r>
      <w:r w:rsidR="00422D65">
        <w:rPr>
          <w:rFonts w:ascii="Times New Roman" w:hAnsi="Times New Roman" w:cs="Times New Roman"/>
          <w:sz w:val="24"/>
          <w:szCs w:val="24"/>
        </w:rPr>
        <w:t>3.04.2020 №639</w:t>
      </w:r>
      <w:r w:rsidR="00F36B06">
        <w:rPr>
          <w:rFonts w:ascii="Times New Roman" w:hAnsi="Times New Roman" w:cs="Times New Roman"/>
          <w:sz w:val="24"/>
          <w:szCs w:val="24"/>
        </w:rPr>
        <w:t>-ПГ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245" w:rsidRDefault="0055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70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="00D62654" w:rsidRPr="00F14870">
        <w:rPr>
          <w:rFonts w:ascii="Times New Roman" w:hAnsi="Times New Roman" w:cs="Times New Roman"/>
          <w:sz w:val="24"/>
          <w:szCs w:val="24"/>
        </w:rPr>
        <w:t xml:space="preserve">Проект муниципальной гарантии, проект договора о предоставлении муниципальной гарантии, проект постановления главы Сергиево-Посадского городского округа о предоставлении муниципальной гарантии подготавливается </w:t>
      </w:r>
      <w:r w:rsidR="00A02446" w:rsidRPr="00F14870"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 Сергиево-Посадского городского округа Московской области, в ведомственном подчинении которого находится принципал</w:t>
      </w:r>
      <w:r w:rsidR="007155E8">
        <w:rPr>
          <w:rFonts w:ascii="Times New Roman" w:hAnsi="Times New Roman" w:cs="Times New Roman"/>
          <w:sz w:val="24"/>
          <w:szCs w:val="24"/>
        </w:rPr>
        <w:t xml:space="preserve">, в </w:t>
      </w:r>
      <w:r w:rsidR="007F4245">
        <w:rPr>
          <w:rFonts w:ascii="Times New Roman" w:hAnsi="Times New Roman" w:cs="Times New Roman"/>
          <w:sz w:val="24"/>
          <w:szCs w:val="24"/>
        </w:rPr>
        <w:t xml:space="preserve">срок не позднее 10 рабочих дней с даты заключения финансового управления </w:t>
      </w:r>
      <w:r w:rsidR="007F4245" w:rsidRPr="005576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4245">
        <w:rPr>
          <w:rFonts w:ascii="Times New Roman" w:hAnsi="Times New Roman" w:cs="Times New Roman"/>
          <w:sz w:val="24"/>
          <w:szCs w:val="24"/>
        </w:rPr>
        <w:t>Сергиево-Посадского  городского округа об удовлетворительном финансовом состоянии принципала.</w:t>
      </w:r>
      <w:proofErr w:type="gramEnd"/>
    </w:p>
    <w:p w:rsidR="00EB28CA" w:rsidRDefault="00EB28CA" w:rsidP="00EE382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F42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остановлении главы Сергиево-Посадского городского округа о предоставлении муниципальной гарантии указываются:</w:t>
      </w:r>
    </w:p>
    <w:p w:rsidR="00EB28CA" w:rsidRPr="00D90E60" w:rsidRDefault="00EB28CA" w:rsidP="00D90E6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E60">
        <w:rPr>
          <w:rFonts w:ascii="Times New Roman" w:hAnsi="Times New Roman" w:cs="Times New Roman"/>
          <w:sz w:val="24"/>
          <w:szCs w:val="24"/>
        </w:rPr>
        <w:t>наименование бенефициара;</w:t>
      </w:r>
    </w:p>
    <w:p w:rsidR="00EB28CA" w:rsidRPr="00D90E60" w:rsidRDefault="00EB28CA" w:rsidP="00D90E6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E60">
        <w:rPr>
          <w:rFonts w:ascii="Times New Roman" w:hAnsi="Times New Roman" w:cs="Times New Roman"/>
          <w:sz w:val="24"/>
          <w:szCs w:val="24"/>
        </w:rPr>
        <w:t>наименование принципала;</w:t>
      </w:r>
    </w:p>
    <w:p w:rsidR="00EB28CA" w:rsidRPr="00D90E60" w:rsidRDefault="00EB28CA" w:rsidP="00D90E6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E60">
        <w:rPr>
          <w:rFonts w:ascii="Times New Roman" w:hAnsi="Times New Roman" w:cs="Times New Roman"/>
          <w:sz w:val="24"/>
          <w:szCs w:val="24"/>
        </w:rPr>
        <w:t>обязательство, в обеспечение которого выдается муниципальная гарантия;</w:t>
      </w:r>
    </w:p>
    <w:p w:rsidR="00EB28CA" w:rsidRPr="00D90E60" w:rsidRDefault="00EB28CA" w:rsidP="00D90E6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E60">
        <w:rPr>
          <w:rFonts w:ascii="Times New Roman" w:hAnsi="Times New Roman" w:cs="Times New Roman"/>
          <w:sz w:val="24"/>
          <w:szCs w:val="24"/>
        </w:rPr>
        <w:t>предельная сумма гарантии;</w:t>
      </w:r>
    </w:p>
    <w:p w:rsidR="00EB28CA" w:rsidRPr="00D90E60" w:rsidRDefault="00EB28CA" w:rsidP="00D90E6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E60">
        <w:rPr>
          <w:rFonts w:ascii="Times New Roman" w:hAnsi="Times New Roman" w:cs="Times New Roman"/>
          <w:sz w:val="24"/>
          <w:szCs w:val="24"/>
        </w:rPr>
        <w:t xml:space="preserve">наличие или отсутствие регрессного </w:t>
      </w:r>
      <w:r w:rsidR="00EE382F" w:rsidRPr="00D90E60">
        <w:rPr>
          <w:rFonts w:ascii="Times New Roman" w:hAnsi="Times New Roman" w:cs="Times New Roman"/>
          <w:sz w:val="24"/>
          <w:szCs w:val="24"/>
        </w:rPr>
        <w:t>права требования</w:t>
      </w:r>
      <w:r w:rsidRPr="00D90E60">
        <w:rPr>
          <w:rFonts w:ascii="Times New Roman" w:hAnsi="Times New Roman" w:cs="Times New Roman"/>
          <w:sz w:val="24"/>
          <w:szCs w:val="24"/>
        </w:rPr>
        <w:t xml:space="preserve"> гаранта к принципалу</w:t>
      </w:r>
      <w:r w:rsidR="002E14C8" w:rsidRPr="00D90E60">
        <w:rPr>
          <w:rFonts w:ascii="Times New Roman" w:hAnsi="Times New Roman" w:cs="Times New Roman"/>
          <w:sz w:val="24"/>
          <w:szCs w:val="24"/>
        </w:rPr>
        <w:t>;</w:t>
      </w:r>
    </w:p>
    <w:p w:rsidR="00EB28CA" w:rsidRDefault="00EB28CA" w:rsidP="0016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E9D" w:rsidRDefault="00166E9D" w:rsidP="0016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5B8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Письменная форма </w:t>
      </w:r>
      <w:r w:rsidR="00EE532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гарантии является обязательной.</w:t>
      </w:r>
    </w:p>
    <w:p w:rsidR="00166E9D" w:rsidRDefault="00166E9D" w:rsidP="0016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E9D" w:rsidRDefault="00C15A57" w:rsidP="0016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6138">
        <w:rPr>
          <w:rFonts w:ascii="Times New Roman" w:hAnsi="Times New Roman" w:cs="Times New Roman"/>
          <w:sz w:val="24"/>
          <w:szCs w:val="24"/>
        </w:rPr>
        <w:t>1</w:t>
      </w:r>
      <w:r w:rsidR="009A5B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E9D">
        <w:rPr>
          <w:rFonts w:ascii="Times New Roman" w:hAnsi="Times New Roman" w:cs="Times New Roman"/>
          <w:sz w:val="24"/>
          <w:szCs w:val="24"/>
        </w:rPr>
        <w:t xml:space="preserve"> В муниципальной гарантии указываются: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</w:t>
      </w:r>
      <w:r w:rsidR="00166E9D">
        <w:rPr>
          <w:rFonts w:ascii="Times New Roman" w:hAnsi="Times New Roman" w:cs="Times New Roman"/>
          <w:sz w:val="24"/>
          <w:szCs w:val="24"/>
        </w:rPr>
        <w:t>аименование гаранта и наименование органа, выдавшего гарантию от имени гаранта;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</w:t>
      </w:r>
      <w:r w:rsidR="00166E9D">
        <w:rPr>
          <w:rFonts w:ascii="Times New Roman" w:hAnsi="Times New Roman" w:cs="Times New Roman"/>
          <w:sz w:val="24"/>
          <w:szCs w:val="24"/>
        </w:rPr>
        <w:t>аименование бенефициара;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="00166E9D">
        <w:rPr>
          <w:rFonts w:ascii="Times New Roman" w:hAnsi="Times New Roman" w:cs="Times New Roman"/>
          <w:sz w:val="24"/>
          <w:szCs w:val="24"/>
        </w:rPr>
        <w:t>аименование принципала;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66E9D">
        <w:rPr>
          <w:rFonts w:ascii="Times New Roman" w:hAnsi="Times New Roman" w:cs="Times New Roman"/>
          <w:sz w:val="24"/>
          <w:szCs w:val="24"/>
        </w:rPr>
        <w:t>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</w:t>
      </w:r>
      <w:r w:rsidR="00166E9D">
        <w:rPr>
          <w:rFonts w:ascii="Times New Roman" w:hAnsi="Times New Roman" w:cs="Times New Roman"/>
          <w:sz w:val="24"/>
          <w:szCs w:val="24"/>
        </w:rPr>
        <w:t>бъем обязательств гаранта по гарантии и предельная сумма гарантии;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</w:t>
      </w:r>
      <w:r w:rsidR="00166E9D">
        <w:rPr>
          <w:rFonts w:ascii="Times New Roman" w:hAnsi="Times New Roman" w:cs="Times New Roman"/>
          <w:sz w:val="24"/>
          <w:szCs w:val="24"/>
        </w:rPr>
        <w:t>снования выдачи гарантии;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</w:t>
      </w:r>
      <w:r w:rsidR="00166E9D">
        <w:rPr>
          <w:rFonts w:ascii="Times New Roman" w:hAnsi="Times New Roman" w:cs="Times New Roman"/>
          <w:sz w:val="24"/>
          <w:szCs w:val="24"/>
        </w:rPr>
        <w:t>ата вступления в силу гарантии или событие (условие), с наступлением которого гарантия вступает в силу;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</w:t>
      </w:r>
      <w:r w:rsidR="00166E9D">
        <w:rPr>
          <w:rFonts w:ascii="Times New Roman" w:hAnsi="Times New Roman" w:cs="Times New Roman"/>
          <w:sz w:val="24"/>
          <w:szCs w:val="24"/>
        </w:rPr>
        <w:t>рок действия гарантии;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о</w:t>
      </w:r>
      <w:r w:rsidR="00166E9D">
        <w:rPr>
          <w:rFonts w:ascii="Times New Roman" w:hAnsi="Times New Roman" w:cs="Times New Roman"/>
          <w:sz w:val="24"/>
          <w:szCs w:val="24"/>
        </w:rPr>
        <w:t>пределение гарантийного случая, срок и порядок предъявления требования бенефициара об исполнении гарантии;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</w:t>
      </w:r>
      <w:r w:rsidR="00166E9D">
        <w:rPr>
          <w:rFonts w:ascii="Times New Roman" w:hAnsi="Times New Roman" w:cs="Times New Roman"/>
          <w:sz w:val="24"/>
          <w:szCs w:val="24"/>
        </w:rPr>
        <w:t>снования отзыва гарантии;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</w:t>
      </w:r>
      <w:r w:rsidR="00166E9D">
        <w:rPr>
          <w:rFonts w:ascii="Times New Roman" w:hAnsi="Times New Roman" w:cs="Times New Roman"/>
          <w:sz w:val="24"/>
          <w:szCs w:val="24"/>
        </w:rPr>
        <w:t>орядок исполнения гарантом обязательств по гарантии;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</w:t>
      </w:r>
      <w:r w:rsidR="00166E9D">
        <w:rPr>
          <w:rFonts w:ascii="Times New Roman" w:hAnsi="Times New Roman" w:cs="Times New Roman"/>
          <w:sz w:val="24"/>
          <w:szCs w:val="24"/>
        </w:rPr>
        <w:t>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="00166E9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166E9D">
        <w:rPr>
          <w:rFonts w:ascii="Times New Roman" w:hAnsi="Times New Roman" w:cs="Times New Roman"/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</w:t>
      </w:r>
      <w:r w:rsidR="00166E9D">
        <w:rPr>
          <w:rFonts w:ascii="Times New Roman" w:hAnsi="Times New Roman" w:cs="Times New Roman"/>
          <w:sz w:val="24"/>
          <w:szCs w:val="24"/>
        </w:rPr>
        <w:t>снования прекращения гарантии;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</w:t>
      </w:r>
      <w:r w:rsidR="00166E9D">
        <w:rPr>
          <w:rFonts w:ascii="Times New Roman" w:hAnsi="Times New Roman" w:cs="Times New Roman"/>
          <w:sz w:val="24"/>
          <w:szCs w:val="24"/>
        </w:rPr>
        <w:t>словия основного обязательства, которые не могут быть изменены без предварительного письменного согласия гаранта;</w:t>
      </w:r>
    </w:p>
    <w:p w:rsidR="00166E9D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н</w:t>
      </w:r>
      <w:r w:rsidR="00166E9D">
        <w:rPr>
          <w:rFonts w:ascii="Times New Roman" w:hAnsi="Times New Roman" w:cs="Times New Roman"/>
          <w:sz w:val="24"/>
          <w:szCs w:val="24"/>
        </w:rPr>
        <w:t xml:space="preserve">аличие или отсутствие права требования гаранта к принципалу о возмещении денежных средств, уплаченных гарантом бенефициару </w:t>
      </w:r>
      <w:r w:rsidR="00166E9D" w:rsidRPr="00EB28CA">
        <w:rPr>
          <w:rFonts w:ascii="Times New Roman" w:hAnsi="Times New Roman" w:cs="Times New Roman"/>
          <w:sz w:val="24"/>
          <w:szCs w:val="24"/>
        </w:rPr>
        <w:t>по муниципальной</w:t>
      </w:r>
      <w:r w:rsidR="00166E9D">
        <w:rPr>
          <w:rFonts w:ascii="Times New Roman" w:hAnsi="Times New Roman" w:cs="Times New Roman"/>
          <w:sz w:val="24"/>
          <w:szCs w:val="24"/>
        </w:rPr>
        <w:t xml:space="preserve"> гарантии (регрессное требование гаранта к принципалу, регресс);</w:t>
      </w:r>
    </w:p>
    <w:p w:rsidR="00166E9D" w:rsidRPr="00837A41" w:rsidRDefault="008246A0" w:rsidP="00166E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и</w:t>
      </w:r>
      <w:r w:rsidR="00166E9D" w:rsidRPr="00EB28CA">
        <w:rPr>
          <w:rFonts w:ascii="Times New Roman" w:hAnsi="Times New Roman" w:cs="Times New Roman"/>
          <w:sz w:val="24"/>
          <w:szCs w:val="24"/>
        </w:rPr>
        <w:t xml:space="preserve">ные условия гарантии, а также сведения, определенные </w:t>
      </w:r>
      <w:r w:rsidR="00A05DD2" w:rsidRPr="00EB28CA">
        <w:rPr>
          <w:rFonts w:ascii="Times New Roman" w:hAnsi="Times New Roman" w:cs="Times New Roman"/>
          <w:sz w:val="24"/>
          <w:szCs w:val="24"/>
        </w:rPr>
        <w:t>Бюджетным</w:t>
      </w:r>
      <w:r w:rsidR="00166E9D" w:rsidRPr="00EB28CA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="00A05DD2" w:rsidRPr="00EB28C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66E9D" w:rsidRPr="00EB28CA">
        <w:rPr>
          <w:rFonts w:ascii="Times New Roman" w:hAnsi="Times New Roman" w:cs="Times New Roman"/>
          <w:sz w:val="24"/>
          <w:szCs w:val="24"/>
        </w:rPr>
        <w:t>,</w:t>
      </w:r>
      <w:r w:rsidR="00A05DD2" w:rsidRPr="00EB28CA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166E9D" w:rsidRPr="00EB28CA">
        <w:rPr>
          <w:rFonts w:ascii="Times New Roman" w:hAnsi="Times New Roman" w:cs="Times New Roman"/>
          <w:sz w:val="24"/>
          <w:szCs w:val="24"/>
        </w:rPr>
        <w:t>нормативными правовыми актами гаранта</w:t>
      </w:r>
      <w:r w:rsidR="00EB28CA" w:rsidRPr="00EB28CA">
        <w:rPr>
          <w:rFonts w:ascii="Times New Roman" w:hAnsi="Times New Roman" w:cs="Times New Roman"/>
          <w:sz w:val="24"/>
          <w:szCs w:val="24"/>
        </w:rPr>
        <w:t>.</w:t>
      </w:r>
    </w:p>
    <w:p w:rsidR="001074F1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17">
        <w:rPr>
          <w:rFonts w:ascii="Times New Roman" w:hAnsi="Times New Roman" w:cs="Times New Roman"/>
          <w:sz w:val="24"/>
          <w:szCs w:val="24"/>
        </w:rPr>
        <w:t>1.1</w:t>
      </w:r>
      <w:r w:rsidR="009A5B8A">
        <w:rPr>
          <w:rFonts w:ascii="Times New Roman" w:hAnsi="Times New Roman" w:cs="Times New Roman"/>
          <w:sz w:val="24"/>
          <w:szCs w:val="24"/>
        </w:rPr>
        <w:t>3</w:t>
      </w:r>
      <w:r w:rsidRPr="00852517">
        <w:rPr>
          <w:rFonts w:ascii="Times New Roman" w:hAnsi="Times New Roman" w:cs="Times New Roman"/>
          <w:sz w:val="24"/>
          <w:szCs w:val="24"/>
        </w:rPr>
        <w:t xml:space="preserve">. Муниципальная гарантия </w:t>
      </w:r>
      <w:r w:rsidR="000D3493" w:rsidRPr="00852517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852517">
        <w:rPr>
          <w:rFonts w:ascii="Times New Roman" w:hAnsi="Times New Roman" w:cs="Times New Roman"/>
          <w:sz w:val="24"/>
          <w:szCs w:val="24"/>
        </w:rPr>
        <w:t xml:space="preserve"> городского округа вступает в силу со дня ее подписания.</w:t>
      </w:r>
    </w:p>
    <w:p w:rsidR="00096EFD" w:rsidRPr="008246A0" w:rsidRDefault="00096EFD" w:rsidP="00096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6A0">
        <w:rPr>
          <w:rFonts w:ascii="Times New Roman" w:hAnsi="Times New Roman" w:cs="Times New Roman"/>
          <w:sz w:val="24"/>
          <w:szCs w:val="24"/>
        </w:rPr>
        <w:t>1.14. Предоставление и исполнение муниципальной гарантии подлежит отражению в муниципальной долговой книге.</w:t>
      </w:r>
    </w:p>
    <w:p w:rsidR="00096EFD" w:rsidRPr="00096EFD" w:rsidRDefault="00096EFD" w:rsidP="00490F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5BFE" w:rsidRDefault="00490F7A" w:rsidP="0049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96E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Муниципальная преференция в целях, предусмотренных</w:t>
      </w:r>
      <w:r w:rsidR="001C5BFE">
        <w:rPr>
          <w:rFonts w:ascii="Times New Roman" w:hAnsi="Times New Roman" w:cs="Times New Roman"/>
          <w:sz w:val="24"/>
          <w:szCs w:val="24"/>
        </w:rPr>
        <w:t xml:space="preserve"> ч.1 ст.19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1C5BF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C5B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1C5B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.07.2006 №135</w:t>
      </w:r>
      <w:r w:rsidR="00D12BC0" w:rsidRPr="00EB28CA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 защите конкуренции» предоставляется с предварительного согласия в письменной форме антимонопольного органа за исключением случа</w:t>
      </w:r>
      <w:r w:rsidR="001C5BFE">
        <w:rPr>
          <w:rFonts w:ascii="Times New Roman" w:hAnsi="Times New Roman" w:cs="Times New Roman"/>
          <w:sz w:val="24"/>
          <w:szCs w:val="24"/>
        </w:rPr>
        <w:t>ев, если такая преференция предоставляется:</w:t>
      </w:r>
    </w:p>
    <w:p w:rsidR="00490F7A" w:rsidRPr="00EE382F" w:rsidRDefault="001C5BFE" w:rsidP="0049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F7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36B06">
        <w:rPr>
          <w:rFonts w:ascii="Times New Roman" w:hAnsi="Times New Roman" w:cs="Times New Roman"/>
          <w:sz w:val="24"/>
          <w:szCs w:val="24"/>
        </w:rPr>
        <w:t>решения Совета депутатов Сергиево-Посадского городского округа о бюджете Сергиево-Посадского городского округа на очередной год и плановый период</w:t>
      </w:r>
      <w:r w:rsidR="00D12BC0" w:rsidRPr="00EE382F">
        <w:rPr>
          <w:rFonts w:ascii="Times New Roman" w:hAnsi="Times New Roman" w:cs="Times New Roman"/>
          <w:sz w:val="24"/>
          <w:szCs w:val="24"/>
        </w:rPr>
        <w:t>, содержащего либо устанавливающего порядок определения размера муниципальной преференции</w:t>
      </w:r>
      <w:r w:rsidR="001E2858">
        <w:rPr>
          <w:rFonts w:ascii="Times New Roman" w:hAnsi="Times New Roman" w:cs="Times New Roman"/>
          <w:sz w:val="24"/>
          <w:szCs w:val="24"/>
        </w:rPr>
        <w:t xml:space="preserve"> (гарантии) </w:t>
      </w:r>
      <w:r w:rsidR="00D12BC0" w:rsidRPr="00EE382F">
        <w:rPr>
          <w:rFonts w:ascii="Times New Roman" w:hAnsi="Times New Roman" w:cs="Times New Roman"/>
          <w:sz w:val="24"/>
          <w:szCs w:val="24"/>
        </w:rPr>
        <w:t xml:space="preserve"> и ее конкретного получателя</w:t>
      </w:r>
      <w:r w:rsidRPr="00EE382F">
        <w:rPr>
          <w:rFonts w:ascii="Times New Roman" w:hAnsi="Times New Roman" w:cs="Times New Roman"/>
          <w:sz w:val="24"/>
          <w:szCs w:val="24"/>
        </w:rPr>
        <w:t>;</w:t>
      </w:r>
    </w:p>
    <w:p w:rsidR="001C5BFE" w:rsidRDefault="001C5BFE" w:rsidP="0049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2F">
        <w:rPr>
          <w:rFonts w:ascii="Times New Roman" w:hAnsi="Times New Roman" w:cs="Times New Roman"/>
          <w:sz w:val="24"/>
          <w:szCs w:val="24"/>
        </w:rPr>
        <w:t>- в соответствии с муниципальными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(подпрограммами)</w:t>
      </w:r>
      <w:r w:rsidR="00D12BC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246A0">
        <w:rPr>
          <w:rFonts w:ascii="Times New Roman" w:hAnsi="Times New Roman" w:cs="Times New Roman"/>
          <w:sz w:val="24"/>
          <w:szCs w:val="24"/>
        </w:rPr>
        <w:t>образования</w:t>
      </w:r>
      <w:r w:rsidR="00F36B06">
        <w:rPr>
          <w:rFonts w:ascii="Times New Roman" w:hAnsi="Times New Roman" w:cs="Times New Roman"/>
          <w:sz w:val="24"/>
          <w:szCs w:val="24"/>
        </w:rPr>
        <w:t xml:space="preserve"> «</w:t>
      </w:r>
      <w:r w:rsidR="00762942">
        <w:rPr>
          <w:rFonts w:ascii="Times New Roman" w:hAnsi="Times New Roman" w:cs="Times New Roman"/>
          <w:sz w:val="24"/>
          <w:szCs w:val="24"/>
        </w:rPr>
        <w:t>Сергиево-Посадский городской округ Московской области»</w:t>
      </w:r>
      <w:r>
        <w:rPr>
          <w:rFonts w:ascii="Times New Roman" w:hAnsi="Times New Roman" w:cs="Times New Roman"/>
          <w:sz w:val="24"/>
          <w:szCs w:val="24"/>
        </w:rPr>
        <w:t>, содержащими мероприятия, направленные на развитие малого и среднего предпринимательства.</w:t>
      </w:r>
    </w:p>
    <w:p w:rsidR="001C5BFE" w:rsidRPr="006356A9" w:rsidRDefault="001C5BFE" w:rsidP="0049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32F" w:rsidRPr="006356A9" w:rsidRDefault="00EE5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4F1" w:rsidRPr="006356A9" w:rsidRDefault="001074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 Перечень основных документов, необходимых</w:t>
      </w:r>
    </w:p>
    <w:p w:rsidR="001074F1" w:rsidRPr="006356A9" w:rsidRDefault="001074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1074F1" w:rsidRPr="006356A9" w:rsidRDefault="001074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6356A9" w:rsidRDefault="00107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2.1. Претендент на получение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представляет в администрацию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на бумажном носителе с сопроводительным письмом на имя главы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6356A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356A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lastRenderedPageBreak/>
        <w:t xml:space="preserve">2.1.1. Письмо-заявка с указанием полного наименования, юридического адреса и идентификационного номера налогоплательщика (ИНН) претендента на получение муниципальной гарантии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 (далее - претендент) и кредитора, суммы, срока и цели кредита (денежного обязательства), требуемой предельной суммы гарантии.</w:t>
      </w:r>
    </w:p>
    <w:p w:rsidR="00BB1AD1" w:rsidRPr="006356A9" w:rsidRDefault="001074F1" w:rsidP="00BB1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2.1.2. Нотариально заверенные копии учредительных документов претендента и кредитора со в</w:t>
      </w:r>
      <w:r w:rsidR="00BB1AD1">
        <w:rPr>
          <w:rFonts w:ascii="Times New Roman" w:hAnsi="Times New Roman" w:cs="Times New Roman"/>
          <w:sz w:val="24"/>
          <w:szCs w:val="24"/>
        </w:rPr>
        <w:t>семи приложениями и изменениями</w:t>
      </w:r>
      <w:r w:rsidR="00D62654">
        <w:rPr>
          <w:rFonts w:ascii="Times New Roman" w:hAnsi="Times New Roman" w:cs="Times New Roman"/>
          <w:sz w:val="24"/>
          <w:szCs w:val="24"/>
        </w:rPr>
        <w:t>. В</w:t>
      </w:r>
      <w:r w:rsidR="00BB1AD1">
        <w:rPr>
          <w:rFonts w:ascii="Times New Roman" w:hAnsi="Times New Roman" w:cs="Times New Roman"/>
          <w:sz w:val="24"/>
          <w:szCs w:val="24"/>
        </w:rPr>
        <w:t xml:space="preserve"> случае если претендент</w:t>
      </w:r>
      <w:r w:rsidR="00D62654">
        <w:rPr>
          <w:rFonts w:ascii="Times New Roman" w:hAnsi="Times New Roman" w:cs="Times New Roman"/>
          <w:sz w:val="24"/>
          <w:szCs w:val="24"/>
        </w:rPr>
        <w:t>ом</w:t>
      </w:r>
      <w:r w:rsidR="00BB1AD1">
        <w:rPr>
          <w:rFonts w:ascii="Times New Roman" w:hAnsi="Times New Roman" w:cs="Times New Roman"/>
          <w:sz w:val="24"/>
          <w:szCs w:val="24"/>
        </w:rPr>
        <w:t xml:space="preserve"> является муниципальное унитарное предприятие</w:t>
      </w:r>
      <w:r w:rsidR="00D62654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округа,</w:t>
      </w:r>
      <w:r w:rsidR="00BB1AD1">
        <w:rPr>
          <w:rFonts w:ascii="Times New Roman" w:hAnsi="Times New Roman" w:cs="Times New Roman"/>
          <w:sz w:val="24"/>
          <w:szCs w:val="24"/>
        </w:rPr>
        <w:t xml:space="preserve"> </w:t>
      </w:r>
      <w:r w:rsidR="00BB1AD1" w:rsidRPr="006356A9">
        <w:rPr>
          <w:rFonts w:ascii="Times New Roman" w:hAnsi="Times New Roman" w:cs="Times New Roman"/>
          <w:sz w:val="24"/>
          <w:szCs w:val="24"/>
        </w:rPr>
        <w:t>копии учредительных документов со в</w:t>
      </w:r>
      <w:r w:rsidR="00BB1AD1">
        <w:rPr>
          <w:rFonts w:ascii="Times New Roman" w:hAnsi="Times New Roman" w:cs="Times New Roman"/>
          <w:sz w:val="24"/>
          <w:szCs w:val="24"/>
        </w:rPr>
        <w:t>семи приложениями и изменениями, завер</w:t>
      </w:r>
      <w:r w:rsidR="00D62654">
        <w:rPr>
          <w:rFonts w:ascii="Times New Roman" w:hAnsi="Times New Roman" w:cs="Times New Roman"/>
          <w:sz w:val="24"/>
          <w:szCs w:val="24"/>
        </w:rPr>
        <w:t>яются</w:t>
      </w:r>
      <w:r w:rsidR="00BB1AD1">
        <w:rPr>
          <w:rFonts w:ascii="Times New Roman" w:hAnsi="Times New Roman" w:cs="Times New Roman"/>
          <w:sz w:val="24"/>
          <w:szCs w:val="24"/>
        </w:rPr>
        <w:t xml:space="preserve"> руководителем предприятия.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2.1.3. Выписки из Единого государственного реестра юридических лиц или нотариально заверенные копии таких выписок в отношении претендента и кредитора.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2.1.4. В отношении кредитных организаций - нотариально заверенная копия генеральной лицензии (лицензии) Центрального банка Российской Федерации на осуществление кредитором банковских операций.</w:t>
      </w:r>
    </w:p>
    <w:p w:rsidR="00D62654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2.1.5. </w:t>
      </w:r>
      <w:r w:rsidR="00D62654">
        <w:rPr>
          <w:rFonts w:ascii="Times New Roman" w:hAnsi="Times New Roman" w:cs="Times New Roman"/>
          <w:sz w:val="24"/>
          <w:szCs w:val="24"/>
        </w:rPr>
        <w:t>Кредитный договор и (или) договор, в обеспечении которого предоставляется муниципальная гарантия.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6356A9">
        <w:rPr>
          <w:rFonts w:ascii="Times New Roman" w:hAnsi="Times New Roman" w:cs="Times New Roman"/>
          <w:sz w:val="24"/>
          <w:szCs w:val="24"/>
        </w:rPr>
        <w:t>Документы, подтверждающие полномочия единоличного исполнительного органа (или иного уполномоченного лица) претендента и кредитора на совершение сделок от имени претендента и кредитора, главного бухгалтера претендента и кредитора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претендента и кредитора.</w:t>
      </w:r>
      <w:proofErr w:type="gramEnd"/>
      <w:r w:rsidR="005F0DB1" w:rsidRPr="005F0DB1">
        <w:rPr>
          <w:rFonts w:ascii="Times New Roman" w:hAnsi="Times New Roman" w:cs="Times New Roman"/>
          <w:sz w:val="24"/>
          <w:szCs w:val="24"/>
        </w:rPr>
        <w:t xml:space="preserve"> </w:t>
      </w:r>
      <w:r w:rsidR="005F0DB1">
        <w:rPr>
          <w:rFonts w:ascii="Times New Roman" w:hAnsi="Times New Roman" w:cs="Times New Roman"/>
          <w:sz w:val="24"/>
          <w:szCs w:val="24"/>
        </w:rPr>
        <w:t xml:space="preserve">В случае если претендентом является муниципальное унитарное предприятие Сергиево-Посадского городского округа образцы подписей лиц, указанных в настоящем пункте, заверяются руководителем предприятия. </w:t>
      </w:r>
    </w:p>
    <w:p w:rsidR="001074F1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2.1.7. Справка претендента об отсутствии просроченной (неурегулированной) задолженности претендента по денежным обязательствам перед </w:t>
      </w:r>
      <w:r w:rsidR="00D745AF" w:rsidRPr="006356A9">
        <w:rPr>
          <w:rFonts w:ascii="Times New Roman" w:hAnsi="Times New Roman" w:cs="Times New Roman"/>
          <w:sz w:val="24"/>
          <w:szCs w:val="24"/>
        </w:rPr>
        <w:t>Сергиево-Посадским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городским округом.</w:t>
      </w:r>
    </w:p>
    <w:p w:rsidR="005F0DB1" w:rsidRDefault="005F0DB1" w:rsidP="00FD2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BD3" w:rsidRDefault="001074F1" w:rsidP="00FD2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2.1.8. Справк</w:t>
      </w:r>
      <w:r w:rsidR="003D4953">
        <w:rPr>
          <w:rFonts w:ascii="Times New Roman" w:hAnsi="Times New Roman" w:cs="Times New Roman"/>
          <w:sz w:val="24"/>
          <w:szCs w:val="24"/>
        </w:rPr>
        <w:t>а</w:t>
      </w:r>
      <w:r w:rsidRPr="006356A9">
        <w:rPr>
          <w:rFonts w:ascii="Times New Roman" w:hAnsi="Times New Roman" w:cs="Times New Roman"/>
          <w:sz w:val="24"/>
          <w:szCs w:val="24"/>
        </w:rPr>
        <w:t xml:space="preserve"> налогового органа о состоянии расчетов претендента по налогам, сборам и иным обязательным платежам в бюджеты бюджетной системы Российской Федерации, подтверждающ</w:t>
      </w:r>
      <w:r w:rsidR="003D4953">
        <w:rPr>
          <w:rFonts w:ascii="Times New Roman" w:hAnsi="Times New Roman" w:cs="Times New Roman"/>
          <w:sz w:val="24"/>
          <w:szCs w:val="24"/>
        </w:rPr>
        <w:t>ая</w:t>
      </w:r>
      <w:r w:rsidRPr="006356A9">
        <w:rPr>
          <w:rFonts w:ascii="Times New Roman" w:hAnsi="Times New Roman" w:cs="Times New Roman"/>
          <w:sz w:val="24"/>
          <w:szCs w:val="24"/>
        </w:rPr>
        <w:t xml:space="preserve">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 и иных финансовых санкций</w:t>
      </w:r>
      <w:r w:rsidR="00FD2BD3">
        <w:rPr>
          <w:rFonts w:ascii="Times New Roman" w:hAnsi="Times New Roman" w:cs="Times New Roman"/>
          <w:sz w:val="24"/>
          <w:szCs w:val="24"/>
        </w:rPr>
        <w:t>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 2.1.9. Справка претендента, подтверждающая, что в отношении его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2.1.10. Справка о действующих счетах претендента, открытых в кредитных организациях, подтвержденная налоговым органом.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2.1.11. </w:t>
      </w:r>
      <w:proofErr w:type="gramStart"/>
      <w:r w:rsidRPr="006356A9">
        <w:rPr>
          <w:rFonts w:ascii="Times New Roman" w:hAnsi="Times New Roman" w:cs="Times New Roman"/>
          <w:sz w:val="24"/>
          <w:szCs w:val="24"/>
        </w:rPr>
        <w:t xml:space="preserve">Бухгалтерские отчеты претендента с приложением пояснительных записок за последние 2 года, предшествующих году обращения с заявлением о предоставлении муниципальной гарантии, и на последнюю отчетную дату по установленным </w:t>
      </w:r>
      <w:r w:rsidRPr="006356A9">
        <w:rPr>
          <w:rFonts w:ascii="Times New Roman" w:hAnsi="Times New Roman" w:cs="Times New Roman"/>
          <w:sz w:val="24"/>
          <w:szCs w:val="24"/>
        </w:rPr>
        <w:lastRenderedPageBreak/>
        <w:t>Министерством финансов Российской Федерации формам с отметкой налогового органа об их принятии.</w:t>
      </w:r>
      <w:proofErr w:type="gramEnd"/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2.1.12. Аудиторские заключения о достоверности бухгалтерской отчетности претендента за последние 2 года, предшествующие году обращения с заявлением о предоставлении гарантии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2.1.13. Документы, указанные в настоящем Перечне, прошиваются (каждый отдельно), подписываются или заверяются (за исключением нотариально удостоверенных копий) уполномоченным лицом юридического лица, подпись которого скрепляется печатью соответствующего юридического лица.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2.2. Перечень документов, представляемых претендентом, если в качестве обеспечения исполнения обязатель</w:t>
      </w:r>
      <w:proofErr w:type="gramStart"/>
      <w:r w:rsidRPr="006356A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356A9">
        <w:rPr>
          <w:rFonts w:ascii="Times New Roman" w:hAnsi="Times New Roman" w:cs="Times New Roman"/>
          <w:sz w:val="24"/>
          <w:szCs w:val="24"/>
        </w:rPr>
        <w:t>етендента предлагается банковская гарантия или поручительство юридического лица.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6356A9">
        <w:rPr>
          <w:rFonts w:ascii="Times New Roman" w:hAnsi="Times New Roman" w:cs="Times New Roman"/>
          <w:sz w:val="24"/>
          <w:szCs w:val="24"/>
        </w:rPr>
        <w:t>2.2.1. Письмо кредитной организации или иного юридического лица (поручителя) о согласии выступить соответственно гарантом или поручителем по обязательствам претендента.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2.2.2. Нотариально заверенные копии учредительных документов кредитной организации (поручителя) со всеми приложениями и дополнениями.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2.2.3. Нотариально заверенная копия документа, подтверждающего факт внесения записи о кредитной организации (поручителе) как юридическом лице в Единый государственный реестр юридических лиц.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6356A9">
        <w:rPr>
          <w:rFonts w:ascii="Times New Roman" w:hAnsi="Times New Roman" w:cs="Times New Roman"/>
          <w:sz w:val="24"/>
          <w:szCs w:val="24"/>
        </w:rPr>
        <w:t>Документы, подтверждающие полномочия единоличного исполнительного органа или иного уполномоченного лица кредитной организации (поручителя) на совершение сделок от имени кредитной организации (поручителя) и главного бухгалтера кредитной организации (поручителя)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кредитной организации (поручителя).</w:t>
      </w:r>
      <w:proofErr w:type="gramEnd"/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6356A9">
        <w:rPr>
          <w:rFonts w:ascii="Times New Roman" w:hAnsi="Times New Roman" w:cs="Times New Roman"/>
          <w:sz w:val="24"/>
          <w:szCs w:val="24"/>
        </w:rPr>
        <w:t>Документы, подтверждающие одобрение (согласие) уполномоченного органа управления кредитной организации (поручителя) на совершение сделки по предоставлению банковской гарантии (поручительства) в обеспечение исполнения обязательств претендента (в случаях, установленных законодательством Российской Федерации, учредительными и иными документами кредитной организации (поручителя).</w:t>
      </w:r>
      <w:proofErr w:type="gramEnd"/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2.2.6. Справка кредитной организации (поручителя) об отсутствии просроченной (неурегулированной) задолженности кредитной организации (поручителя) по денежным обязательствам перед </w:t>
      </w:r>
      <w:r w:rsidR="00D745AF" w:rsidRPr="006356A9">
        <w:rPr>
          <w:rFonts w:ascii="Times New Roman" w:hAnsi="Times New Roman" w:cs="Times New Roman"/>
          <w:sz w:val="24"/>
          <w:szCs w:val="24"/>
        </w:rPr>
        <w:t>Сергиево-Посадским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городским округом.</w:t>
      </w:r>
    </w:p>
    <w:p w:rsidR="005F0DB1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2.2.7. Справки налогового органа о состоянии расчетов кредитной организации (поручителя)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 и иных финансовых санкций. </w:t>
      </w:r>
      <w:bookmarkStart w:id="3" w:name="P87"/>
      <w:bookmarkEnd w:id="3"/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lastRenderedPageBreak/>
        <w:t>2.2.8. Справка кредитной организации (поручителя), подтверждающая, что в отношении кредитной организации (поручителя)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2.2.9. Кредитной организацией, выдающей банковскую гарантию, дополнительно к документам, указанным в </w:t>
      </w:r>
      <w:hyperlink w:anchor="P80" w:history="1">
        <w:r w:rsidRPr="006356A9">
          <w:rPr>
            <w:rFonts w:ascii="Times New Roman" w:hAnsi="Times New Roman" w:cs="Times New Roman"/>
            <w:sz w:val="24"/>
            <w:szCs w:val="24"/>
          </w:rPr>
          <w:t>пунктах 2.2.1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Pr="006356A9">
          <w:rPr>
            <w:rFonts w:ascii="Times New Roman" w:hAnsi="Times New Roman" w:cs="Times New Roman"/>
            <w:sz w:val="24"/>
            <w:szCs w:val="24"/>
          </w:rPr>
          <w:t>2.2.8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настоящего раздела, представляются: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а) нотариально заверенная копия лицензии Центрального банка Российской Федерации на осуществление банковских операций;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б) документы, подтверждающие согласование Центральным банком Российской Федерации кандидатур уполномоченных должностных лиц кредитной организации.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2.2.10. Поручителем дополнительно к документам, указанным в </w:t>
      </w:r>
      <w:hyperlink w:anchor="P80" w:history="1">
        <w:r w:rsidRPr="006356A9">
          <w:rPr>
            <w:rFonts w:ascii="Times New Roman" w:hAnsi="Times New Roman" w:cs="Times New Roman"/>
            <w:sz w:val="24"/>
            <w:szCs w:val="24"/>
          </w:rPr>
          <w:t>пунктах 2.2.1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Pr="006356A9">
          <w:rPr>
            <w:rFonts w:ascii="Times New Roman" w:hAnsi="Times New Roman" w:cs="Times New Roman"/>
            <w:sz w:val="24"/>
            <w:szCs w:val="24"/>
          </w:rPr>
          <w:t>2.2.8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настоящего раздела, представляются: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а) справка о действующих счетах поручителя, открытых в кредитных организациях, подтвержденная налоговым органом;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6A9">
        <w:rPr>
          <w:rFonts w:ascii="Times New Roman" w:hAnsi="Times New Roman" w:cs="Times New Roman"/>
          <w:sz w:val="24"/>
          <w:szCs w:val="24"/>
        </w:rPr>
        <w:t>б) бухгалтерские отчеты поручителя с приложением пояснительных записок за последние 2 года, предшествующие году обращения претендента с заявлением о предоставлении муниципальной гарантии, и на последнюю отчетную дату по установленным Министерством финансов Российской Федерации формам с отметкой налогового органа об их принятии;</w:t>
      </w:r>
      <w:proofErr w:type="gramEnd"/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в) аудиторские заключения о достоверности бухгалтерской отчетности поручителя за последние 2 года, предшествующие году обращения претендента с заявлением о предоставлении муниципальной гарантии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2.3. Перечень документов, представляемых претендентом, если в качестве обеспечения исполнения обязатель</w:t>
      </w:r>
      <w:proofErr w:type="gramStart"/>
      <w:r w:rsidRPr="006356A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356A9">
        <w:rPr>
          <w:rFonts w:ascii="Times New Roman" w:hAnsi="Times New Roman" w:cs="Times New Roman"/>
          <w:sz w:val="24"/>
          <w:szCs w:val="24"/>
        </w:rPr>
        <w:t>етендента предлагается залог имущества претендента или третьего лица.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6356A9">
        <w:rPr>
          <w:rFonts w:ascii="Times New Roman" w:hAnsi="Times New Roman" w:cs="Times New Roman"/>
          <w:sz w:val="24"/>
          <w:szCs w:val="24"/>
        </w:rPr>
        <w:t>2.3.1. В случае передачи в залог движимого имущества: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а) документы, удостоверяющие право собственности залогодателя (претендента или третьего лица) на передаваемое в залог имущество и отсутствие по нему обременения;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б)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в)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 о соответствии отчета законодательству Российской Федерации об оценочной деятельности;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г) нотариально заверенные копии документов, подтверждающих фа</w:t>
      </w:r>
      <w:proofErr w:type="gramStart"/>
      <w:r w:rsidRPr="006356A9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6356A9">
        <w:rPr>
          <w:rFonts w:ascii="Times New Roman" w:hAnsi="Times New Roman" w:cs="Times New Roman"/>
          <w:sz w:val="24"/>
          <w:szCs w:val="24"/>
        </w:rPr>
        <w:t xml:space="preserve"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</w:t>
      </w:r>
      <w:r w:rsidRPr="006356A9">
        <w:rPr>
          <w:rFonts w:ascii="Times New Roman" w:hAnsi="Times New Roman" w:cs="Times New Roman"/>
          <w:sz w:val="24"/>
          <w:szCs w:val="24"/>
        </w:rPr>
        <w:lastRenderedPageBreak/>
        <w:t>также документов, подтверждающих уплату (внесение) страховых взносов (платежей);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д)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е)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3"/>
      <w:bookmarkEnd w:id="5"/>
      <w:r w:rsidRPr="006356A9">
        <w:rPr>
          <w:rFonts w:ascii="Times New Roman" w:hAnsi="Times New Roman" w:cs="Times New Roman"/>
          <w:sz w:val="24"/>
          <w:szCs w:val="24"/>
        </w:rPr>
        <w:t>2.3.2. В случае передачи в залог недвижимого имущества: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а) документы, подтверждающие государственную регистрацию права собственности (хозяйственного ведения) залогодателя (претендента или третьего лица) на передаваемое в залог имущество и отсутствие по нему всякого рода обременения;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б)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 о соответствии отчета законодательству Российской Федерации об оценочной деятельности;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в) нотариально заверенные копии документов, подтверждающих фа</w:t>
      </w:r>
      <w:proofErr w:type="gramStart"/>
      <w:r w:rsidRPr="006356A9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6356A9">
        <w:rPr>
          <w:rFonts w:ascii="Times New Roman" w:hAnsi="Times New Roman" w:cs="Times New Roman"/>
          <w:sz w:val="24"/>
          <w:szCs w:val="24"/>
        </w:rPr>
        <w:t xml:space="preserve"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(платежей). При этом выгодоприобретателем по договорам страхования должна являться администрация </w:t>
      </w:r>
      <w:r w:rsidR="000D3493" w:rsidRPr="006356A9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356A9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г)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д) документы, содержащие сведения о техническом состоянии и текущей балансовой стоимости объекта недвижимости;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е) нотариально заверенные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ж)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 xml:space="preserve">2.3.3. Если залогодателем является третье лицо, дополнительно к документам, указанным в </w:t>
      </w:r>
      <w:hyperlink w:anchor="P96" w:history="1">
        <w:r w:rsidRPr="006356A9">
          <w:rPr>
            <w:rFonts w:ascii="Times New Roman" w:hAnsi="Times New Roman" w:cs="Times New Roman"/>
            <w:sz w:val="24"/>
            <w:szCs w:val="24"/>
          </w:rPr>
          <w:t>пунктах 2.3.1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103" w:history="1">
        <w:r w:rsidRPr="006356A9">
          <w:rPr>
            <w:rFonts w:ascii="Times New Roman" w:hAnsi="Times New Roman" w:cs="Times New Roman"/>
            <w:sz w:val="24"/>
            <w:szCs w:val="24"/>
          </w:rPr>
          <w:t>2.3.2</w:t>
        </w:r>
      </w:hyperlink>
      <w:r w:rsidRPr="006356A9">
        <w:rPr>
          <w:rFonts w:ascii="Times New Roman" w:hAnsi="Times New Roman" w:cs="Times New Roman"/>
          <w:sz w:val="24"/>
          <w:szCs w:val="24"/>
        </w:rPr>
        <w:t xml:space="preserve"> настоящего раздела, представляются: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а) нотариально заверенные копии учредительных документов залогодателя со всеми приложениями и изменениями;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A9">
        <w:rPr>
          <w:rFonts w:ascii="Times New Roman" w:hAnsi="Times New Roman" w:cs="Times New Roman"/>
          <w:sz w:val="24"/>
          <w:szCs w:val="24"/>
        </w:rPr>
        <w:t>б) нотариально заверенная копия документа, подтверждающего факт внесения записи о залогодателе как юридическом лице в Единый государственный реестр юридических лиц;</w:t>
      </w:r>
    </w:p>
    <w:p w:rsidR="001074F1" w:rsidRPr="006356A9" w:rsidRDefault="00107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6A9">
        <w:rPr>
          <w:rFonts w:ascii="Times New Roman" w:hAnsi="Times New Roman" w:cs="Times New Roman"/>
          <w:sz w:val="24"/>
          <w:szCs w:val="24"/>
        </w:rPr>
        <w:lastRenderedPageBreak/>
        <w:t>в) документы, подтверждающие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и главного бухгалтера залогодателя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залогодателя.</w:t>
      </w:r>
      <w:proofErr w:type="gramEnd"/>
    </w:p>
    <w:p w:rsidR="00B23E9E" w:rsidRDefault="00B23E9E" w:rsidP="00EE5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4F1" w:rsidRPr="006356A9" w:rsidRDefault="00107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074F1" w:rsidRPr="006356A9" w:rsidSect="00D40A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C7" w:rsidRDefault="00651BC7" w:rsidP="00F14870">
      <w:pPr>
        <w:spacing w:after="0" w:line="240" w:lineRule="auto"/>
      </w:pPr>
      <w:r>
        <w:separator/>
      </w:r>
    </w:p>
  </w:endnote>
  <w:endnote w:type="continuationSeparator" w:id="0">
    <w:p w:rsidR="00651BC7" w:rsidRDefault="00651BC7" w:rsidP="00F1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1F" w:rsidRDefault="00EB57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1F" w:rsidRDefault="00EB571F">
    <w:pPr>
      <w:pStyle w:val="a7"/>
    </w:pPr>
    <w:r>
      <w:t>1604/по</w:t>
    </w:r>
  </w:p>
  <w:p w:rsidR="00EB571F" w:rsidRDefault="00EB57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1F" w:rsidRDefault="00EB5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C7" w:rsidRDefault="00651BC7" w:rsidP="00F14870">
      <w:pPr>
        <w:spacing w:after="0" w:line="240" w:lineRule="auto"/>
      </w:pPr>
      <w:r>
        <w:separator/>
      </w:r>
    </w:p>
  </w:footnote>
  <w:footnote w:type="continuationSeparator" w:id="0">
    <w:p w:rsidR="00651BC7" w:rsidRDefault="00651BC7" w:rsidP="00F1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1F" w:rsidRDefault="00EB57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1165"/>
      <w:docPartObj>
        <w:docPartGallery w:val="Page Numbers (Top of Page)"/>
        <w:docPartUnique/>
      </w:docPartObj>
    </w:sdtPr>
    <w:sdtEndPr/>
    <w:sdtContent>
      <w:p w:rsidR="00875C45" w:rsidRDefault="00875C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FEA">
          <w:rPr>
            <w:noProof/>
          </w:rPr>
          <w:t>2</w:t>
        </w:r>
        <w:r>
          <w:fldChar w:fldCharType="end"/>
        </w:r>
      </w:p>
    </w:sdtContent>
  </w:sdt>
  <w:p w:rsidR="00EB571F" w:rsidRDefault="00EB57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1F" w:rsidRDefault="00EB57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5E74"/>
    <w:multiLevelType w:val="hybridMultilevel"/>
    <w:tmpl w:val="52448288"/>
    <w:lvl w:ilvl="0" w:tplc="0D34BEB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F1"/>
    <w:rsid w:val="00052C2C"/>
    <w:rsid w:val="00096EFD"/>
    <w:rsid w:val="000D3493"/>
    <w:rsid w:val="001074F1"/>
    <w:rsid w:val="001448ED"/>
    <w:rsid w:val="00146C69"/>
    <w:rsid w:val="00166E9D"/>
    <w:rsid w:val="00173207"/>
    <w:rsid w:val="001B2925"/>
    <w:rsid w:val="001C2B70"/>
    <w:rsid w:val="001C5BFE"/>
    <w:rsid w:val="001E2858"/>
    <w:rsid w:val="002128F3"/>
    <w:rsid w:val="002203E8"/>
    <w:rsid w:val="00241798"/>
    <w:rsid w:val="00255FEA"/>
    <w:rsid w:val="002C64BB"/>
    <w:rsid w:val="002E14C8"/>
    <w:rsid w:val="00312A43"/>
    <w:rsid w:val="003D4953"/>
    <w:rsid w:val="003F0934"/>
    <w:rsid w:val="00422D65"/>
    <w:rsid w:val="00444965"/>
    <w:rsid w:val="00490F7A"/>
    <w:rsid w:val="0049512B"/>
    <w:rsid w:val="00555C5C"/>
    <w:rsid w:val="005576A2"/>
    <w:rsid w:val="005631DA"/>
    <w:rsid w:val="00596809"/>
    <w:rsid w:val="005F0DB1"/>
    <w:rsid w:val="00633355"/>
    <w:rsid w:val="006356A9"/>
    <w:rsid w:val="00651BC7"/>
    <w:rsid w:val="00696C64"/>
    <w:rsid w:val="006C7C9B"/>
    <w:rsid w:val="006D6C4C"/>
    <w:rsid w:val="007155E8"/>
    <w:rsid w:val="00740D8C"/>
    <w:rsid w:val="00762942"/>
    <w:rsid w:val="00773068"/>
    <w:rsid w:val="007851E1"/>
    <w:rsid w:val="007F4245"/>
    <w:rsid w:val="00802CAC"/>
    <w:rsid w:val="008246A0"/>
    <w:rsid w:val="00837A41"/>
    <w:rsid w:val="00852517"/>
    <w:rsid w:val="00866138"/>
    <w:rsid w:val="00875C45"/>
    <w:rsid w:val="008E112F"/>
    <w:rsid w:val="009A5B8A"/>
    <w:rsid w:val="009D308F"/>
    <w:rsid w:val="009F0678"/>
    <w:rsid w:val="00A02446"/>
    <w:rsid w:val="00A03EE4"/>
    <w:rsid w:val="00A05DD2"/>
    <w:rsid w:val="00AD69AC"/>
    <w:rsid w:val="00AD7623"/>
    <w:rsid w:val="00B011FD"/>
    <w:rsid w:val="00B14291"/>
    <w:rsid w:val="00B23E9E"/>
    <w:rsid w:val="00BB1AD1"/>
    <w:rsid w:val="00BC478B"/>
    <w:rsid w:val="00C11776"/>
    <w:rsid w:val="00C15A57"/>
    <w:rsid w:val="00D12BC0"/>
    <w:rsid w:val="00D40AE9"/>
    <w:rsid w:val="00D62654"/>
    <w:rsid w:val="00D745AF"/>
    <w:rsid w:val="00D90E60"/>
    <w:rsid w:val="00D95C8B"/>
    <w:rsid w:val="00E13B0D"/>
    <w:rsid w:val="00E6455E"/>
    <w:rsid w:val="00E706E4"/>
    <w:rsid w:val="00EA290C"/>
    <w:rsid w:val="00EB28CA"/>
    <w:rsid w:val="00EB571F"/>
    <w:rsid w:val="00EE382F"/>
    <w:rsid w:val="00EE532F"/>
    <w:rsid w:val="00F13CA0"/>
    <w:rsid w:val="00F14870"/>
    <w:rsid w:val="00F36B06"/>
    <w:rsid w:val="00F62953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65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968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1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870"/>
  </w:style>
  <w:style w:type="paragraph" w:styleId="a7">
    <w:name w:val="footer"/>
    <w:basedOn w:val="a"/>
    <w:link w:val="a8"/>
    <w:uiPriority w:val="99"/>
    <w:unhideWhenUsed/>
    <w:rsid w:val="00F1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870"/>
  </w:style>
  <w:style w:type="paragraph" w:styleId="a9">
    <w:name w:val="List Paragraph"/>
    <w:basedOn w:val="a"/>
    <w:uiPriority w:val="34"/>
    <w:qFormat/>
    <w:rsid w:val="00D9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65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968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1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870"/>
  </w:style>
  <w:style w:type="paragraph" w:styleId="a7">
    <w:name w:val="footer"/>
    <w:basedOn w:val="a"/>
    <w:link w:val="a8"/>
    <w:uiPriority w:val="99"/>
    <w:unhideWhenUsed/>
    <w:rsid w:val="00F1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870"/>
  </w:style>
  <w:style w:type="paragraph" w:styleId="a9">
    <w:name w:val="List Paragraph"/>
    <w:basedOn w:val="a"/>
    <w:uiPriority w:val="34"/>
    <w:qFormat/>
    <w:rsid w:val="00D9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E9442D219ECB1E760E709DF6E917D2E65B47FA95CE401FD807159031744985309B60D6E5BFCF6BD9387F30Fp5fC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BE9442D219ECB1E760E709DF6E917D2E65B47FA95CE401FD807159031744984109EE056858E5FDEEDCC1A6005F769A50770D37CB27p6f2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Юдина</dc:creator>
  <cp:lastModifiedBy>Бахирева</cp:lastModifiedBy>
  <cp:revision>4</cp:revision>
  <cp:lastPrinted>2020-09-30T11:29:00Z</cp:lastPrinted>
  <dcterms:created xsi:type="dcterms:W3CDTF">2020-10-21T12:02:00Z</dcterms:created>
  <dcterms:modified xsi:type="dcterms:W3CDTF">2020-10-21T12:06:00Z</dcterms:modified>
</cp:coreProperties>
</file>