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CD3" w:rsidRPr="00AD3309" w:rsidRDefault="00D55CD3" w:rsidP="00D55CD3">
      <w:pPr>
        <w:shd w:val="clear" w:color="auto" w:fill="FFFFFF"/>
        <w:ind w:firstLine="11907"/>
      </w:pPr>
      <w:bookmarkStart w:id="0" w:name="_GoBack"/>
      <w:bookmarkEnd w:id="0"/>
      <w:r w:rsidRPr="00AD3309">
        <w:t xml:space="preserve">Приложение 1 </w:t>
      </w:r>
    </w:p>
    <w:p w:rsidR="00D55CD3" w:rsidRPr="00AD3309" w:rsidRDefault="00D55CD3" w:rsidP="00D55CD3">
      <w:pPr>
        <w:shd w:val="clear" w:color="auto" w:fill="FFFFFF"/>
        <w:ind w:firstLine="11907"/>
      </w:pPr>
      <w:r w:rsidRPr="00AD3309">
        <w:t xml:space="preserve">муниципальной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t>программе</w:t>
      </w: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Адресный перечень дворовых территорий Сергиево-Посадского городского округа,</w:t>
      </w:r>
    </w:p>
    <w:p w:rsidR="006E6D1F" w:rsidRPr="006E6D1F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D1F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инвентаризации, для выполнения работ по комплексному</w:t>
      </w:r>
    </w:p>
    <w:p w:rsidR="00D55CD3" w:rsidRPr="006E6D1F" w:rsidRDefault="006E6D1F" w:rsidP="006E6D1F">
      <w:pPr>
        <w:shd w:val="clear" w:color="auto" w:fill="FFFFFF"/>
        <w:jc w:val="center"/>
        <w:rPr>
          <w:b/>
        </w:rPr>
      </w:pPr>
      <w:r w:rsidRPr="006E6D1F">
        <w:rPr>
          <w:b/>
        </w:rPr>
        <w:t>благоустройству дворовых территорий в 2020-2024 годах</w:t>
      </w:r>
    </w:p>
    <w:p w:rsidR="006E6D1F" w:rsidRPr="00AD3309" w:rsidRDefault="006E6D1F" w:rsidP="006E6D1F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14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38"/>
        <w:gridCol w:w="3685"/>
      </w:tblGrid>
      <w:tr w:rsidR="00A72E52" w:rsidRPr="00A72E52" w:rsidTr="00236CEF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№ п/п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Адресный перечень дворовых территорий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pPr>
              <w:jc w:val="center"/>
              <w:rPr>
                <w:b/>
              </w:rPr>
            </w:pPr>
            <w:r w:rsidRPr="00A72E52">
              <w:rPr>
                <w:b/>
              </w:rPr>
              <w:t>Год включения в программу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Ярославское шоссе, д. 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д.67, 69, 69А, 69Б,65, 65А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д.28; ул. Шлякова, д.19, 19А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д.42, 44; ул. Дружбы, д.1, 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№№10, 13,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д.251Б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Пионерская, д.2, ул. Комсомольская, д. 2,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Седина, д.28 ул. Хотьковская д.27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Скобяное ш. д.6, 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д.38А,36А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дома № 57; 58;59;60;61;62;71;72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Московское шоссе, д. 30А, 30/3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Лоза (д.4, 5, 6, 7, 8, 9, 10, 11, 12, 13)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Скоропусковский д. №№ 21а, 22, 23, 24, 25, 30а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пр-д Строителей д. 1,3,4 ул. Черняховского, д.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2020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д.50, 48, 50А, 72А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Лесная, д.1, 2, 3, 4,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BD0016" w:rsidP="00A72E52">
            <w:r w:rsidRPr="00A72E52">
              <w:t>г. Хотьково, ул.</w:t>
            </w:r>
            <w:r>
              <w:t xml:space="preserve"> </w:t>
            </w:r>
            <w:r w:rsidRPr="00A72E52">
              <w:t>Михеенко, д 16,17,18, 19,20,21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10,14,16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д.4А, 4Б, 4В; ул.Матросова, д.7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д.46, 62, 64,66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д.215, 217; ул.Чайковского, д.7,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Маслиева, д.1,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д.9,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26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д.17, 18, 20, 22, 23, 24, 25, 26(Семхоз)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Птицеградская, д.21, 21А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д.50, 50А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29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2, 3, 4, 6, 7, 22,10,11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Реммаш, ул. Юбилейная, д. 7,9,11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ул.Воробьёвская, д.23, 27,19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2021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Реммаш, ул. Мира, д. 22-24, ул. Спортивная, д. 9,13,15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Реммаш, ул. Институтская, д. 1,3,5,11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п. Ситники (д.3, 7, 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Лихачева, д 1,3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 .Калинина д. 1а,2а,За,4а,5а,6а,7а,8а,9а, 10а, 11 а, 17а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Калинина д.12,13, 14,15а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Ак.Королева д.3,3а,5а ул. Майолик д.6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39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3-е Митино д.7,9.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Ак.Королева д.11,7/1,7/2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41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Художественный пр-д д.4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пос. ОРГРЭС д. 2,3а,5,6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ст.Желтиково д. 1,2,3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пос.Север д. 6,10,11,12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 Ткацкий пер. д.1 ул.Горбуновская, д. 71,75 ул, Новая д. 9,11,13 ул. Горбуновская фабрика д.2,3 Фабричный пер. 1,2,3,4,6,7,8,15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Хотьково, ул. Новая д.1,2,4а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Морозово д.1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Репихово д. 26,26а,28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49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Репихово д. 11,12,13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Скоропусковский д. №№ 3, 3а, 5,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Посад-14 д. №№ 70, 71, 72, 73, 74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Первомайская, д.10, ул. Ленина, д. 3,5,7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Ленина, д.4, 6, 8, ул. Комсомольская, д.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Мира, д. 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ул. Строителей, д. 1,1а,3,5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56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Строителей 7,9 Октябрьская 1,3,4,5,6,7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Пересвет, ул. Гагарина, д. 6, 7, 8а, 8б,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дома № 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59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р.п. Богородское ул. Первая дома № 1; 2; 3; 4; 5; 6;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Больничный переулок, д. №№3, 5, 13, 14, ул. Горького д. №18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№№3, 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Горького, д. №№10, 11, 12,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Больничный переулок, д. №№10, 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40 лет Победы, д. №11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№№18, 20, 22, ул. Трудовые резервы, д. №№3, 5, 7,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№№2, 4, 2а, 6, 8, ул. Строителей, д. №№2а,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№№10, 12, 14, 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69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№№10А, 10Б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71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1 Мая, д. №№7, 9, 11, 13, 15, 17, 19, 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50 лет Октября, д. №№8,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Новая, д. №№4, 4а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Строителей, д. №№15,19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д.101, 102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79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д.80А, 88, 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д.2, 3, 3А,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д.6, 6А,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Дружбы, д.13, 13А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д.32; ул. Инженерная, д.11, 13, 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д.57, 59, 59Б, 63, 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Новоугличское шоссе, д.53, 51А, 51 корп. 1 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86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д.40, 41(Семхоз)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ул.Парковая, д.5, 39, 27, 28, 32, 44, 34, 35(Семхоз)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д.209; ул. Глинки,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89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д. Тураково ( 2 дома)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д.186/2, 182/1, 184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ул.Бероунская, д.4; ул.Валовая, д.25/6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Валовая, д.21/5; пер.Новый,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д.26/1, пер. Красный,  3,  ул. Краснофлотская,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Л.Булавина, д. 2/10, 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Л.Булавина, д. 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ул.Бероунская, д.20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Шлякова, д. 33/7; ул. Стахановская, д. 5,ул.Бероунская, д.22; ул. Стахановская, д.1А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д.138/2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99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Мира, д.4, 6, 8, 10; ул.Победы, д.3, 5,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ул.Мира, д.3А; ул. Юности, д.2А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101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Юности, д.1; ул.Озерная, д.1, 3, 2; ул.Ясная,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Озерная, д.4, 5, 6, 5А; ул.Ясная, д.8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с. Мишутино, д.30, 31, 1,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с. Мишутино, д.9, 10,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Клементьевская, д.29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пр. Красной Армии, д.1; ул.Куликова, д.2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д.7,9, Новозагорский проезд, д5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ул.Клементьевская, д.70/13, 72, 74, 76; ул.Школьная, д.5, 7, 9, 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109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Хотьковский проезд, д.19; ул.Свердлова, д.17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ул.Школьная, д.19, 21; ул.Толстого, д.4Б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ул.Куликова, д.9, 15; ул.Школьная. д.15, 17, 19А, ул.Клементьевская, д.82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ул.Вознесенская, д.109, 111, 78, 80, 80А, 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113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1-я Рыбная, д.88, 90, 92; ул.Железнодорожная, д.37А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114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Птицеградская, д.14, 18, 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115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Маслиева, д.19,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lastRenderedPageBreak/>
              <w:t>116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Фестивальная, д.3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117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Московская, д. 16, 17, 18, 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118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Воробьевская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119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 xml:space="preserve">г. Сергиев Посад, ул. Воробьевская 34,38,42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120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Кирпичная д.2А, ул. Клубная д.26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121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Сергиев Посад, ул. Центральная  д. 13, ул. Клубная , д. 22,24,20,20а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  <w:tr w:rsidR="00A72E52" w:rsidRPr="00A72E52" w:rsidTr="00236CEF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122</w:t>
            </w:r>
          </w:p>
        </w:tc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A72E52">
            <w:r w:rsidRPr="00A72E52">
              <w:t>г. Краснозаводск, ул. Театральная, д. №№4, 8, 12, 16, ул. 50 лет Октября, д. №№2, 4 ,6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52" w:rsidRPr="00A72E52" w:rsidRDefault="00A72E52" w:rsidP="00236CEF">
            <w:pPr>
              <w:ind w:left="743"/>
              <w:jc w:val="center"/>
            </w:pPr>
            <w:r w:rsidRPr="00A72E52">
              <w:t>не включался в КБДТ</w:t>
            </w:r>
          </w:p>
        </w:tc>
      </w:tr>
    </w:tbl>
    <w:p w:rsidR="0024561E" w:rsidRDefault="0024561E" w:rsidP="00D55CD3">
      <w:pPr>
        <w:shd w:val="clear" w:color="auto" w:fill="FFFFFF"/>
        <w:ind w:firstLine="11907"/>
      </w:pPr>
    </w:p>
    <w:p w:rsidR="00396E5F" w:rsidRPr="00AD3309" w:rsidRDefault="00396E5F" w:rsidP="00D55CD3">
      <w:pPr>
        <w:shd w:val="clear" w:color="auto" w:fill="FFFFFF"/>
        <w:ind w:firstLine="11907"/>
      </w:pPr>
    </w:p>
    <w:p w:rsidR="00396E5F" w:rsidRDefault="00396E5F" w:rsidP="00D55CD3">
      <w:pPr>
        <w:shd w:val="clear" w:color="auto" w:fill="FFFFFF"/>
        <w:ind w:firstLine="11907"/>
        <w:rPr>
          <w:sz w:val="20"/>
          <w:szCs w:val="20"/>
        </w:rPr>
      </w:pPr>
    </w:p>
    <w:p w:rsidR="00D55CD3" w:rsidRPr="00AD3309" w:rsidRDefault="00D55CD3" w:rsidP="00D55CD3">
      <w:pPr>
        <w:shd w:val="clear" w:color="auto" w:fill="FFFFFF"/>
        <w:ind w:firstLine="11907"/>
        <w:rPr>
          <w:sz w:val="20"/>
          <w:szCs w:val="20"/>
        </w:rPr>
      </w:pPr>
      <w:r w:rsidRPr="00AD3309">
        <w:rPr>
          <w:sz w:val="20"/>
          <w:szCs w:val="20"/>
        </w:rPr>
        <w:t xml:space="preserve"> 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Адресный перечень общественных территорий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D1F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  <w:r w:rsidRPr="00CD72F6">
        <w:rPr>
          <w:rFonts w:ascii="Times New Roman" w:hAnsi="Times New Roman" w:cs="Times New Roman"/>
          <w:b/>
          <w:sz w:val="24"/>
          <w:szCs w:val="24"/>
        </w:rPr>
        <w:t>,</w:t>
      </w:r>
    </w:p>
    <w:p w:rsidR="006E6D1F" w:rsidRPr="00CD72F6" w:rsidRDefault="006E6D1F" w:rsidP="006E6D1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F6">
        <w:rPr>
          <w:rFonts w:ascii="Times New Roman" w:hAnsi="Times New Roman" w:cs="Times New Roman"/>
          <w:b/>
          <w:sz w:val="24"/>
          <w:szCs w:val="24"/>
        </w:rPr>
        <w:t>сформированный по результатам инвентаризации и голосования на портале «Добродел» для выполнения работ по благоустройству территорий в 2020-2024 годах</w:t>
      </w:r>
    </w:p>
    <w:p w:rsidR="00D55CD3" w:rsidRPr="00AD3309" w:rsidRDefault="00D55CD3" w:rsidP="00D55CD3">
      <w:pPr>
        <w:shd w:val="clear" w:color="auto" w:fill="FFFFFF"/>
        <w:jc w:val="center"/>
        <w:rPr>
          <w:b/>
          <w:sz w:val="28"/>
          <w:szCs w:val="28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20 по 27 февраля 2019 года на портале </w:t>
      </w:r>
      <w:hyperlink r:id="rId8" w:history="1">
        <w:r w:rsidRPr="00AD3309">
          <w:rPr>
            <w:rFonts w:eastAsia="Calibri"/>
            <w:color w:val="0066CC"/>
            <w:u w:val="single"/>
            <w:shd w:val="clear" w:color="auto" w:fill="FFFFFF"/>
            <w:lang w:eastAsia="en-US"/>
          </w:rPr>
          <w:t>«Добродел»</w:t>
        </w:r>
      </w:hyperlink>
      <w:r w:rsidRPr="00AD3309">
        <w:rPr>
          <w:rFonts w:eastAsia="Calibri"/>
          <w:color w:val="222222"/>
          <w:shd w:val="clear" w:color="auto" w:fill="FFFFFF"/>
          <w:lang w:eastAsia="en-US"/>
        </w:rPr>
        <w:t xml:space="preserve"> проводилось голосование по выбору общественных территорий муниципальных образований Московской области, которые будут благоустроены в первоочередном порядке в 2020 году. 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общественных пространств: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Мемориального сквера.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пешеходной зоны у мемориала «Вечный огонь».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у теннисных кортов, ул. Дружбы, д. 1.</w:t>
      </w:r>
    </w:p>
    <w:p w:rsidR="00D55CD3" w:rsidRPr="00AD3309" w:rsidRDefault="00D55CD3" w:rsidP="00D55CD3">
      <w:pPr>
        <w:numPr>
          <w:ilvl w:val="0"/>
          <w:numId w:val="31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Благоустройство сквера Крицкого, пр. Красной Армии, д. 186 А.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shd w:val="clear" w:color="auto" w:fill="FFFFFF"/>
        <w:ind w:left="1069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Благоустройство сквера у школы 4, ул. Дружбы, д.5.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lastRenderedPageBreak/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С 15 по 21 июля 2019 года на официальном портале Правительства Московской области «Добродел» проведено голосование за отбор общественных территорий, которые будут благоустроены в ближайшие 5 лет в рамках муниципальной программы «Формирование современной комфортной городской  среды» и государственной программы Московской области «Формирование комфортной городской среды», реализуемой Министерством благоустройства Московской области.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b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От Сергиева Посада участвовали в голосовании пять общественный пространств: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Аллея на ул. Карла Либкнехта.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Парк Памяти в Афанасове.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Зона отдыха в Васильевском.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numPr>
          <w:ilvl w:val="0"/>
          <w:numId w:val="30"/>
        </w:numPr>
        <w:shd w:val="clear" w:color="auto" w:fill="FFFFFF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Площадь Юннатов.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AD3309">
        <w:rPr>
          <w:rFonts w:eastAsia="Calibri"/>
          <w:lang w:eastAsia="en-US"/>
        </w:rPr>
        <w:t>По итогам рейтингового голосования выбрана следующая общественная территория:</w:t>
      </w:r>
    </w:p>
    <w:p w:rsidR="00D55CD3" w:rsidRPr="00AD3309" w:rsidRDefault="00D55CD3" w:rsidP="00D55CD3">
      <w:pPr>
        <w:widowControl w:val="0"/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Calibri"/>
          <w:b/>
          <w:color w:val="222222"/>
          <w:shd w:val="clear" w:color="auto" w:fill="FFFFFF"/>
          <w:lang w:eastAsia="en-US"/>
        </w:rPr>
      </w:pPr>
      <w:r w:rsidRPr="00AD3309">
        <w:rPr>
          <w:rFonts w:eastAsia="Calibri"/>
          <w:b/>
          <w:color w:val="222222"/>
          <w:shd w:val="clear" w:color="auto" w:fill="FFFFFF"/>
          <w:lang w:eastAsia="en-US"/>
        </w:rPr>
        <w:t>Территория у дома №251 по проспекту Красной Армии.</w:t>
      </w:r>
    </w:p>
    <w:p w:rsidR="00D55CD3" w:rsidRPr="00AD3309" w:rsidRDefault="00D55CD3" w:rsidP="00D55CD3">
      <w:pPr>
        <w:shd w:val="clear" w:color="auto" w:fill="FFFFFF"/>
        <w:ind w:firstLine="708"/>
        <w:jc w:val="both"/>
        <w:rPr>
          <w:rFonts w:eastAsia="Calibri"/>
          <w:color w:val="222222"/>
          <w:shd w:val="clear" w:color="auto" w:fill="FFFFFF"/>
          <w:lang w:eastAsia="en-US"/>
        </w:rPr>
      </w:pPr>
      <w:r w:rsidRPr="00AD3309">
        <w:rPr>
          <w:rFonts w:eastAsia="Calibri"/>
          <w:color w:val="222222"/>
          <w:shd w:val="clear" w:color="auto" w:fill="FFFFFF"/>
          <w:lang w:eastAsia="en-US"/>
        </w:rPr>
        <w:t>Остальные общественные территории будут включены в план благоустройства до 2024 года.</w:t>
      </w:r>
    </w:p>
    <w:p w:rsidR="00D55CD3" w:rsidRPr="00AD3309" w:rsidRDefault="00D55CD3" w:rsidP="00D55CD3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671"/>
        <w:gridCol w:w="6904"/>
        <w:gridCol w:w="3592"/>
      </w:tblGrid>
      <w:tr w:rsidR="00D55CD3" w:rsidRPr="005314BD" w:rsidTr="00BD57A2">
        <w:trPr>
          <w:trHeight w:val="88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Наименование поселения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Адрес общественной территории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5314BD">
              <w:rPr>
                <w:b/>
                <w:bCs/>
                <w:sz w:val="28"/>
                <w:szCs w:val="28"/>
              </w:rPr>
              <w:t>Период</w:t>
            </w:r>
          </w:p>
        </w:tc>
      </w:tr>
      <w:tr w:rsidR="00D55CD3" w:rsidRPr="005314BD" w:rsidTr="00BD57A2">
        <w:trPr>
          <w:trHeight w:val="696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у шк.№4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 xml:space="preserve">Победитель рейтингового голосования жителей в 2019 году 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у дома № 251 по проспекту Красной Армии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rPr>
                <w:b/>
              </w:rPr>
              <w:t>Победитель рейтингового голосования жителей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6D58A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6D58AE">
              <w:rPr>
                <w:b/>
              </w:rPr>
              <w:t>1</w:t>
            </w:r>
          </w:p>
        </w:tc>
      </w:tr>
      <w:tr w:rsidR="00D55CD3" w:rsidRPr="005314BD" w:rsidTr="0024561E">
        <w:trPr>
          <w:trHeight w:val="591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вблизи мемориала «Вечный огонь»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D8293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D8293E">
              <w:rPr>
                <w:b/>
              </w:rPr>
              <w:t>1</w:t>
            </w:r>
          </w:p>
        </w:tc>
      </w:tr>
      <w:tr w:rsidR="00D55CD3" w:rsidRPr="005314BD" w:rsidTr="0024561E">
        <w:trPr>
          <w:trHeight w:val="699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Территория вокруг памятника на ул. Глинки (Пешеходная зона Мемориального сквера)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8293E" w:rsidP="00BD57A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Крицкого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D8293E">
            <w:pPr>
              <w:shd w:val="clear" w:color="auto" w:fill="FFFFFF"/>
              <w:jc w:val="center"/>
              <w:rPr>
                <w:b/>
              </w:rPr>
            </w:pPr>
            <w:r w:rsidRPr="005314BD">
              <w:rPr>
                <w:b/>
              </w:rPr>
              <w:t>202</w:t>
            </w:r>
            <w:r w:rsidR="00D8293E">
              <w:rPr>
                <w:b/>
              </w:rPr>
              <w:t>1</w:t>
            </w:r>
          </w:p>
        </w:tc>
      </w:tr>
      <w:tr w:rsidR="00D55CD3" w:rsidRPr="005314BD" w:rsidTr="0024561E">
        <w:trPr>
          <w:trHeight w:val="648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6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Аллея на ул. Карла Либкнехта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2021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lastRenderedPageBreak/>
              <w:t>7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Площадь  Юннатов</w:t>
            </w:r>
          </w:p>
          <w:p w:rsidR="00D55CD3" w:rsidRPr="005314BD" w:rsidRDefault="00D55CD3" w:rsidP="005314BD">
            <w:pPr>
              <w:shd w:val="clear" w:color="auto" w:fill="FFFFFF"/>
              <w:rPr>
                <w:b/>
              </w:rPr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2021</w:t>
            </w:r>
          </w:p>
        </w:tc>
      </w:tr>
      <w:tr w:rsidR="00D55CD3" w:rsidRPr="005314BD" w:rsidTr="0024561E">
        <w:trPr>
          <w:trHeight w:val="625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8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671433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Парк памяти в Афанасово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2022</w:t>
            </w:r>
          </w:p>
        </w:tc>
      </w:tr>
      <w:tr w:rsidR="00D55CD3" w:rsidRPr="005314BD" w:rsidTr="0024561E">
        <w:trPr>
          <w:trHeight w:val="563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9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у теннисных кортов ул. Дружбы д.1</w:t>
            </w:r>
          </w:p>
          <w:p w:rsidR="00D55CD3" w:rsidRPr="005314BD" w:rsidRDefault="00D55CD3" w:rsidP="005314BD">
            <w:pPr>
              <w:shd w:val="clear" w:color="auto" w:fill="FFFFFF"/>
            </w:pPr>
            <w:r w:rsidRPr="005314BD">
              <w:t>Участник рейтингового голосования в 2019 году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2022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10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396E5F" w:rsidP="00BD57A2">
            <w:pPr>
              <w:shd w:val="clear" w:color="auto" w:fill="FFFFFF"/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5314BD">
            <w:pPr>
              <w:shd w:val="clear" w:color="auto" w:fill="FFFFFF"/>
            </w:pPr>
            <w:r w:rsidRPr="005314BD">
              <w:t>Сквер преподобного Сергия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5CD3" w:rsidRPr="005314BD" w:rsidRDefault="00D55CD3" w:rsidP="00BD57A2">
            <w:pPr>
              <w:shd w:val="clear" w:color="auto" w:fill="FFFFFF"/>
              <w:jc w:val="center"/>
            </w:pPr>
            <w:r w:rsidRPr="005314BD">
              <w:t>2021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11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Парк «Скитские пруды»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2021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12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Дорога к Храму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2021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13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Территория у Белого пруда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2022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14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Пешеходная зона вдоль р.Копнинка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2022</w:t>
            </w:r>
          </w:p>
        </w:tc>
      </w:tr>
      <w:tr w:rsidR="00D55CD3" w:rsidRPr="005314BD" w:rsidTr="00BD57A2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15</w:t>
            </w:r>
          </w:p>
        </w:tc>
        <w:tc>
          <w:tcPr>
            <w:tcW w:w="2693" w:type="dxa"/>
            <w:shd w:val="clear" w:color="auto" w:fill="FFFFFF"/>
            <w:hideMark/>
          </w:tcPr>
          <w:p w:rsidR="00D55CD3" w:rsidRPr="005314BD" w:rsidRDefault="00396E5F" w:rsidP="00BD57A2">
            <w:pPr>
              <w:jc w:val="center"/>
            </w:pPr>
            <w:r w:rsidRPr="005314BD">
              <w:t>г</w:t>
            </w:r>
            <w:r w:rsidR="00D55CD3" w:rsidRPr="005314BD">
              <w:t xml:space="preserve"> Сергиев Посад</w:t>
            </w:r>
          </w:p>
        </w:tc>
        <w:tc>
          <w:tcPr>
            <w:tcW w:w="7088" w:type="dxa"/>
            <w:shd w:val="clear" w:color="auto" w:fill="FFFFFF"/>
            <w:hideMark/>
          </w:tcPr>
          <w:p w:rsidR="00D55CD3" w:rsidRPr="005314BD" w:rsidRDefault="00D55CD3" w:rsidP="005314BD">
            <w:r w:rsidRPr="005314BD">
              <w:t>Бульвар Свободы пос. Ферма</w:t>
            </w:r>
          </w:p>
        </w:tc>
        <w:tc>
          <w:tcPr>
            <w:tcW w:w="3685" w:type="dxa"/>
            <w:shd w:val="clear" w:color="auto" w:fill="FFFFFF"/>
            <w:hideMark/>
          </w:tcPr>
          <w:p w:rsidR="00D55CD3" w:rsidRPr="005314BD" w:rsidRDefault="00D55CD3" w:rsidP="00BD57A2">
            <w:pPr>
              <w:jc w:val="center"/>
            </w:pPr>
            <w:r w:rsidRPr="005314BD">
              <w:t>2022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16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Аллея журналистов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DE6731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17</w:t>
            </w:r>
          </w:p>
        </w:tc>
        <w:tc>
          <w:tcPr>
            <w:tcW w:w="2693" w:type="dxa"/>
            <w:shd w:val="clear" w:color="auto" w:fill="FFFFFF"/>
          </w:tcPr>
          <w:p w:rsidR="00DE6731" w:rsidRPr="005314BD" w:rsidRDefault="00DE6731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DE6731" w:rsidRPr="005314BD" w:rsidRDefault="00DE6731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Блинная гора</w:t>
            </w:r>
          </w:p>
          <w:p w:rsidR="00DE6731" w:rsidRPr="005314BD" w:rsidRDefault="00DE6731" w:rsidP="005314BD"/>
        </w:tc>
        <w:tc>
          <w:tcPr>
            <w:tcW w:w="3685" w:type="dxa"/>
            <w:shd w:val="clear" w:color="auto" w:fill="FFFFFF"/>
          </w:tcPr>
          <w:p w:rsidR="00DE6731" w:rsidRPr="005314BD" w:rsidRDefault="005314BD" w:rsidP="00BD57A2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Бульвар Кузнецова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19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Воробьевская 10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Победы пос. Ферма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21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Лакокраска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в районе въездной группы  в п. Лесхоз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 на ул. Матросова, к ЖК «Архимед», вблизи МБДОУ «Детский сад общеразвивающего вида № 36»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ДК им. Гагарина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Загорского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им. Ленина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27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Новоугличское шоссе д.94а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Перта и Февроньи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29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родителей Сергия Радонежского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Территория проспект Красной Армии д.3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ДК «50-летия Октября»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33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Кинотехникума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34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у Новоугличское шоссе д.2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lastRenderedPageBreak/>
              <w:t>35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Советская площадь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5314BD" w:rsidRPr="005314BD" w:rsidTr="00BD57A2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36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 w:rsidRPr="005314BD">
              <w:t>г Сергиев Посад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Ул. Сергиевская Смотровая площадка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B915D0">
            <w:pPr>
              <w:jc w:val="center"/>
            </w:pPr>
            <w:r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 xml:space="preserve">Пос </w:t>
            </w:r>
            <w:r w:rsidR="00396E5F" w:rsidRPr="005314BD">
              <w:t>Реммаш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п. Реммаш, сквер "Мира"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38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с. Васильевское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t xml:space="preserve">с Васильевское 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DE6731" w:rsidP="00BD57A2">
            <w:pPr>
              <w:jc w:val="center"/>
            </w:pPr>
            <w:r w:rsidRPr="005314BD">
              <w:t>3</w:t>
            </w:r>
            <w:r w:rsidR="005314BD" w:rsidRPr="005314BD">
              <w:t>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Хотьково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Хотьково, ул. 2-ая Рабочая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Сквер Пешеходная зона от ж/д станции Хотькова ставропигиального женского монастыря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41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г. Хотьково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Пешеходная зона Пешеходная зона от ж/д платформы Абрамцево до ФГБУК "Государственный историко-художественный и литературный музей-заповедник "Абрамцево"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42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Пос. Мостовик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Площадь пос. Мостовик, ул. Первомайская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5314BD">
            <w:pPr>
              <w:jc w:val="center"/>
            </w:pPr>
            <w:r w:rsidRPr="005314BD">
              <w:t>4</w:t>
            </w:r>
            <w:r w:rsidR="00DE6731" w:rsidRPr="005314BD">
              <w:t>3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 xml:space="preserve">Пос </w:t>
            </w:r>
            <w:r w:rsidR="00396E5F" w:rsidRPr="005314BD">
              <w:t>Лозовское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пос. Лоза, сквер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71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44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Бабушкина, д.2,4,6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  <w:tr w:rsidR="00396E5F" w:rsidRPr="005314BD" w:rsidTr="00396E5F">
        <w:trPr>
          <w:trHeight w:val="945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pPr>
              <w:spacing w:after="200"/>
              <w:ind w:left="176"/>
              <w:contextualSpacing/>
            </w:pPr>
            <w:r w:rsidRPr="005314BD">
              <w:t xml:space="preserve">город Пересвет, Площадь В.А. Пухова - </w:t>
            </w:r>
            <w:r w:rsidRPr="005314BD">
              <w:rPr>
                <w:rFonts w:eastAsia="Calibri"/>
                <w:b/>
                <w:lang w:eastAsia="en-US"/>
              </w:rPr>
              <w:t>Победитель Всероссийского конкурса лучших проектов создания комфортной городской среды в малых городах и исторических поселениях</w:t>
            </w:r>
            <w:r w:rsidRPr="005314BD">
              <w:rPr>
                <w:rFonts w:eastAsia="Calibri"/>
                <w:lang w:eastAsia="en-US"/>
              </w:rPr>
              <w:t xml:space="preserve"> в 2019 году (для реализации в 2020 году).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  <w:rPr>
                <w:b/>
              </w:rPr>
            </w:pPr>
            <w:r w:rsidRPr="005314BD">
              <w:rPr>
                <w:b/>
              </w:rPr>
              <w:t>2020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46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 ул. Пионерская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630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lastRenderedPageBreak/>
              <w:t>47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Пересвет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город Пересвет,  ул. Строителей, д.12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48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r w:rsidRPr="005314BD">
              <w:rPr>
                <w:color w:val="000000"/>
                <w:sz w:val="22"/>
                <w:szCs w:val="22"/>
              </w:rPr>
              <w:t>Пляжная зона г. Пересвет, у дома №15 по ул. Строителей</w:t>
            </w:r>
          </w:p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49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ул. Гагарина д.9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2024</w:t>
            </w:r>
          </w:p>
        </w:tc>
      </w:tr>
      <w:tr w:rsidR="005314BD" w:rsidRPr="005314BD" w:rsidTr="00396E5F">
        <w:trPr>
          <w:trHeight w:val="630"/>
        </w:trPr>
        <w:tc>
          <w:tcPr>
            <w:tcW w:w="959" w:type="dxa"/>
            <w:shd w:val="clear" w:color="auto" w:fill="FFFFFF"/>
          </w:tcPr>
          <w:p w:rsidR="005314BD" w:rsidRPr="005314BD" w:rsidRDefault="005314BD" w:rsidP="00BD57A2">
            <w:pPr>
              <w:jc w:val="center"/>
            </w:pPr>
            <w:r w:rsidRPr="005314BD">
              <w:t>50</w:t>
            </w:r>
          </w:p>
        </w:tc>
        <w:tc>
          <w:tcPr>
            <w:tcW w:w="2693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  <w:r w:rsidRPr="005314BD">
              <w:t>г Пересвет</w:t>
            </w:r>
          </w:p>
        </w:tc>
        <w:tc>
          <w:tcPr>
            <w:tcW w:w="7088" w:type="dxa"/>
            <w:shd w:val="clear" w:color="auto" w:fill="FFFFFF"/>
          </w:tcPr>
          <w:p w:rsidR="005314BD" w:rsidRPr="005314BD" w:rsidRDefault="005314BD" w:rsidP="005314BD">
            <w:pPr>
              <w:rPr>
                <w:color w:val="000000"/>
                <w:sz w:val="22"/>
                <w:szCs w:val="22"/>
              </w:rPr>
            </w:pPr>
            <w:r w:rsidRPr="005314BD">
              <w:rPr>
                <w:color w:val="000000"/>
                <w:sz w:val="22"/>
                <w:szCs w:val="22"/>
              </w:rPr>
              <w:t>Парк г. Пересвет, от д. 3 по ул. Советская до д. 6 по ул. Октябрьская</w:t>
            </w:r>
          </w:p>
          <w:p w:rsidR="005314BD" w:rsidRPr="005314BD" w:rsidRDefault="005314BD" w:rsidP="005314BD"/>
        </w:tc>
        <w:tc>
          <w:tcPr>
            <w:tcW w:w="3685" w:type="dxa"/>
            <w:shd w:val="clear" w:color="auto" w:fill="FFFFFF"/>
          </w:tcPr>
          <w:p w:rsidR="005314BD" w:rsidRPr="005314BD" w:rsidRDefault="005314BD" w:rsidP="00DE6731">
            <w:pPr>
              <w:jc w:val="center"/>
            </w:pPr>
          </w:p>
        </w:tc>
      </w:tr>
      <w:tr w:rsidR="00396E5F" w:rsidRPr="005314BD" w:rsidTr="00396E5F">
        <w:trPr>
          <w:trHeight w:val="57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55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площадь Рдултовского 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2021</w:t>
            </w:r>
          </w:p>
        </w:tc>
      </w:tr>
      <w:tr w:rsidR="00396E5F" w:rsidRPr="005314BD" w:rsidTr="00396E5F">
        <w:trPr>
          <w:trHeight w:val="543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56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1 Мая, около дома №28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2022</w:t>
            </w:r>
          </w:p>
        </w:tc>
      </w:tr>
      <w:tr w:rsidR="00396E5F" w:rsidRPr="005314BD" w:rsidTr="00396E5F">
        <w:trPr>
          <w:trHeight w:val="551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57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Театральная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2023</w:t>
            </w:r>
          </w:p>
        </w:tc>
      </w:tr>
      <w:tr w:rsidR="00396E5F" w:rsidRPr="005314BD" w:rsidTr="00396E5F">
        <w:trPr>
          <w:trHeight w:val="559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58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Горького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2021</w:t>
            </w:r>
          </w:p>
        </w:tc>
      </w:tr>
      <w:tr w:rsidR="00396E5F" w:rsidRPr="005314BD" w:rsidTr="00396E5F">
        <w:trPr>
          <w:trHeight w:val="567"/>
        </w:trPr>
        <w:tc>
          <w:tcPr>
            <w:tcW w:w="959" w:type="dxa"/>
            <w:shd w:val="clear" w:color="auto" w:fill="FFFFFF"/>
            <w:hideMark/>
          </w:tcPr>
          <w:p w:rsidR="00396E5F" w:rsidRPr="005314BD" w:rsidRDefault="005314BD" w:rsidP="00BD57A2">
            <w:pPr>
              <w:jc w:val="center"/>
            </w:pPr>
            <w:r w:rsidRPr="005314BD">
              <w:t>59</w:t>
            </w:r>
          </w:p>
        </w:tc>
        <w:tc>
          <w:tcPr>
            <w:tcW w:w="2693" w:type="dxa"/>
            <w:shd w:val="clear" w:color="auto" w:fill="FFFFFF"/>
          </w:tcPr>
          <w:p w:rsidR="00396E5F" w:rsidRPr="005314BD" w:rsidRDefault="00671433" w:rsidP="00DE6731">
            <w:pPr>
              <w:jc w:val="center"/>
            </w:pPr>
            <w:r w:rsidRPr="005314BD">
              <w:t>г</w:t>
            </w:r>
            <w:r w:rsidR="00396E5F" w:rsidRPr="005314BD">
              <w:t xml:space="preserve"> Краснозаводск</w:t>
            </w:r>
          </w:p>
        </w:tc>
        <w:tc>
          <w:tcPr>
            <w:tcW w:w="7088" w:type="dxa"/>
            <w:shd w:val="clear" w:color="auto" w:fill="FFFFFF"/>
          </w:tcPr>
          <w:p w:rsidR="00396E5F" w:rsidRPr="005314BD" w:rsidRDefault="00396E5F" w:rsidP="005314BD">
            <w:r w:rsidRPr="005314BD">
              <w:t>г. Краснозаводск, ул. 50 лет Октября, у дома 10</w:t>
            </w:r>
          </w:p>
        </w:tc>
        <w:tc>
          <w:tcPr>
            <w:tcW w:w="3685" w:type="dxa"/>
            <w:shd w:val="clear" w:color="auto" w:fill="FFFFFF"/>
          </w:tcPr>
          <w:p w:rsidR="00396E5F" w:rsidRPr="005314BD" w:rsidRDefault="00396E5F" w:rsidP="00DE6731">
            <w:pPr>
              <w:jc w:val="center"/>
            </w:pPr>
            <w:r w:rsidRPr="005314BD">
              <w:t>2024</w:t>
            </w:r>
          </w:p>
        </w:tc>
      </w:tr>
    </w:tbl>
    <w:p w:rsidR="00D55CD3" w:rsidRPr="00AD3309" w:rsidRDefault="00D55CD3" w:rsidP="00D55CD3">
      <w:pPr>
        <w:ind w:firstLine="11907"/>
      </w:pPr>
    </w:p>
    <w:p w:rsidR="00D55CD3" w:rsidRDefault="00D55CD3" w:rsidP="00D55CD3">
      <w:pPr>
        <w:ind w:firstLine="11907"/>
      </w:pPr>
    </w:p>
    <w:p w:rsidR="00A72E52" w:rsidRDefault="00A72E52" w:rsidP="00D55CD3">
      <w:pPr>
        <w:ind w:firstLine="11907"/>
      </w:pPr>
    </w:p>
    <w:p w:rsidR="00A72E52" w:rsidRDefault="00A72E52" w:rsidP="00D55CD3">
      <w:pPr>
        <w:ind w:firstLine="11907"/>
      </w:pP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>Адресный перечень объектов недвижимого имущества</w:t>
      </w:r>
    </w:p>
    <w:p w:rsidR="00D55CD3" w:rsidRPr="00AD3309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</w:p>
    <w:p w:rsidR="00D55CD3" w:rsidRDefault="00D55CD3" w:rsidP="00D55CD3">
      <w:pPr>
        <w:shd w:val="clear" w:color="auto" w:fill="FFFFFF"/>
        <w:jc w:val="center"/>
        <w:rPr>
          <w:b/>
        </w:rPr>
      </w:pPr>
      <w:r w:rsidRPr="00AD3309">
        <w:rPr>
          <w:b/>
        </w:rPr>
        <w:t xml:space="preserve"> не позднее 2024 года за счет средств указанных лиц  </w:t>
      </w:r>
    </w:p>
    <w:p w:rsidR="006E6D1F" w:rsidRPr="00AD3309" w:rsidRDefault="006E6D1F" w:rsidP="00D55CD3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22"/>
        <w:gridCol w:w="2599"/>
        <w:gridCol w:w="2747"/>
        <w:gridCol w:w="2990"/>
        <w:gridCol w:w="2438"/>
        <w:gridCol w:w="2312"/>
      </w:tblGrid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№ п/п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Наименование юридического лица и индивидуального предпринимателя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Адрес объектов недвижимого имущества (включая объекты незавершенного </w:t>
            </w:r>
            <w:r w:rsidRPr="00AD3309">
              <w:lastRenderedPageBreak/>
              <w:t>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 xml:space="preserve">Наименование объектов недвижимого имущества (включая объекты незавершенного строительства) и </w:t>
            </w:r>
            <w:r w:rsidRPr="00AD3309">
              <w:lastRenderedPageBreak/>
              <w:t>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</w:p>
          <w:p w:rsidR="00D55CD3" w:rsidRPr="00AD3309" w:rsidRDefault="00D55CD3" w:rsidP="00BD57A2">
            <w:pPr>
              <w:jc w:val="center"/>
            </w:pPr>
            <w:r w:rsidRPr="00AD3309">
              <w:t xml:space="preserve"> 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lastRenderedPageBreak/>
              <w:t>Вид работ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Год реализации</w:t>
            </w:r>
          </w:p>
        </w:tc>
      </w:tr>
      <w:tr w:rsidR="00D55CD3" w:rsidRPr="00AD3309" w:rsidTr="00236CEF">
        <w:trPr>
          <w:trHeight w:val="1431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ООО «Прогресс»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Г. Сергиев Посад, ул. Дружбы, д 2а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Торгово-Досуговый центр (незавершенное строительство)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 xml:space="preserve">Устройство тротуара вдоль дороги, установка нового ограждения строительной площадки.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2019</w:t>
            </w:r>
          </w:p>
        </w:tc>
      </w:tr>
      <w:tr w:rsidR="00D55CD3" w:rsidRPr="00AD3309" w:rsidTr="00BD57A2">
        <w:tc>
          <w:tcPr>
            <w:tcW w:w="1101" w:type="dxa"/>
            <w:shd w:val="clear" w:color="auto" w:fill="FFFFFF"/>
          </w:tcPr>
          <w:p w:rsidR="00D55CD3" w:rsidRPr="00AD3309" w:rsidRDefault="00D55CD3" w:rsidP="00236CEF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Юсупов И.Ш.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ул. Кооперативная (50:05:0070406:3353)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Торговые павильоны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Устройство газона вдоль тротуара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2020</w:t>
            </w:r>
          </w:p>
        </w:tc>
      </w:tr>
      <w:tr w:rsidR="00D55CD3" w:rsidRPr="00AD3309" w:rsidTr="00236CEF">
        <w:trPr>
          <w:trHeight w:val="1112"/>
        </w:trPr>
        <w:tc>
          <w:tcPr>
            <w:tcW w:w="1101" w:type="dxa"/>
            <w:shd w:val="clear" w:color="auto" w:fill="FFFFFF"/>
          </w:tcPr>
          <w:p w:rsidR="00D55CD3" w:rsidRPr="00AD3309" w:rsidRDefault="00D55CD3" w:rsidP="00BD57A2">
            <w:pPr>
              <w:jc w:val="center"/>
            </w:pPr>
            <w:r w:rsidRPr="00AD3309">
              <w:t>3</w:t>
            </w:r>
          </w:p>
        </w:tc>
        <w:tc>
          <w:tcPr>
            <w:tcW w:w="2693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ИП Степаненко В.Ю.</w:t>
            </w:r>
          </w:p>
        </w:tc>
        <w:tc>
          <w:tcPr>
            <w:tcW w:w="2835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Г. Сергиев Посад, Ярославское шоссе, д. 4</w:t>
            </w:r>
          </w:p>
        </w:tc>
        <w:tc>
          <w:tcPr>
            <w:tcW w:w="3118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>Торговый центр</w:t>
            </w:r>
          </w:p>
        </w:tc>
        <w:tc>
          <w:tcPr>
            <w:tcW w:w="2574" w:type="dxa"/>
            <w:shd w:val="clear" w:color="auto" w:fill="FFFFFF"/>
          </w:tcPr>
          <w:p w:rsidR="00D55CD3" w:rsidRPr="00AD3309" w:rsidRDefault="00D55CD3" w:rsidP="00BD57A2">
            <w:pPr>
              <w:jc w:val="center"/>
              <w:rPr>
                <w:sz w:val="22"/>
                <w:szCs w:val="22"/>
              </w:rPr>
            </w:pPr>
            <w:r w:rsidRPr="00AD3309">
              <w:rPr>
                <w:sz w:val="22"/>
                <w:szCs w:val="22"/>
              </w:rPr>
              <w:t xml:space="preserve">Озеленение по границе закрепленной территории, устройство газона, посадка кустарника, устройство клумб. </w:t>
            </w:r>
          </w:p>
        </w:tc>
        <w:tc>
          <w:tcPr>
            <w:tcW w:w="2465" w:type="dxa"/>
            <w:shd w:val="clear" w:color="auto" w:fill="FFFFFF"/>
          </w:tcPr>
          <w:p w:rsidR="00D55CD3" w:rsidRPr="00AD3309" w:rsidRDefault="00D55CD3" w:rsidP="0053049E">
            <w:pPr>
              <w:jc w:val="center"/>
            </w:pPr>
            <w:r w:rsidRPr="00AD3309">
              <w:t>2021</w:t>
            </w:r>
          </w:p>
        </w:tc>
      </w:tr>
    </w:tbl>
    <w:p w:rsidR="00671433" w:rsidRDefault="00671433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6D58AE" w:rsidRDefault="006D58AE" w:rsidP="00D55CD3">
      <w:pPr>
        <w:jc w:val="center"/>
        <w:rPr>
          <w:b/>
        </w:rPr>
      </w:pPr>
    </w:p>
    <w:p w:rsidR="00BD57A2" w:rsidRPr="0053049E" w:rsidRDefault="00BD57A2" w:rsidP="00D55CD3">
      <w:pPr>
        <w:jc w:val="center"/>
        <w:rPr>
          <w:b/>
        </w:rPr>
      </w:pPr>
      <w:r w:rsidRPr="0053049E">
        <w:rPr>
          <w:b/>
        </w:rPr>
        <w:lastRenderedPageBreak/>
        <w:t>Адресный перечень объектов</w:t>
      </w:r>
      <w:r w:rsidRPr="0053049E">
        <w:rPr>
          <w:b/>
          <w:bCs/>
          <w:color w:val="000000"/>
        </w:rPr>
        <w:t xml:space="preserve"> систем наружного освещения</w:t>
      </w:r>
      <w:r w:rsidR="0053049E">
        <w:rPr>
          <w:b/>
          <w:bCs/>
          <w:color w:val="000000"/>
        </w:rPr>
        <w:t>,</w:t>
      </w:r>
      <w:r w:rsidRPr="0053049E">
        <w:rPr>
          <w:b/>
          <w:color w:val="000000"/>
        </w:rPr>
        <w:t xml:space="preserve"> в рамках реализации проекта «Светлый город»</w:t>
      </w:r>
    </w:p>
    <w:p w:rsidR="00BD57A2" w:rsidRDefault="00BD57A2" w:rsidP="00D55CD3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0"/>
        <w:gridCol w:w="5009"/>
        <w:gridCol w:w="6237"/>
        <w:gridCol w:w="2551"/>
      </w:tblGrid>
      <w:tr w:rsidR="006D58AE" w:rsidRPr="006D58AE" w:rsidTr="006D58A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Воронцово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Захарьино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Фролово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Орджоникидзе от ул. Афанасовская до ул. Центральная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Иверская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Боголюбская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Тихвинская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д. Наугольное дома 82-101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д. Глинково, ул. Коршуниха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д. Деулино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пешеходная дорожка вдоль ул. Вифанская до поворота на Звездочку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Леонида Булавина, д.16а и 16б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13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Симоненково от ул. 2-Й Кирпичный завод до нефтебазы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Инженерная от ул. Дружбы до ГИБДД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Владимирская д. 2А к. 3 до ул . Пограничная 30А стр.3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пос. Реммаш, ул. Юбилейная, д.7 - ул. Школьная, д.14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Трудовые резервы, д.1 - ул. Новая, д.2а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Пересвет, ул. Гагарина, ул. Гагарина, д. 1,2,3,4,5,6,7, 8а,8б,11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Пересвет, ул. Королева, ул. Королева д. 1,3,5,7,9,11,13,15,2,2а,6,8,10,12,14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Пересвет, от рынка до ОМОН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Строителей до Краснозаводского кладбища, ул. Строителей, д.20.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1 Мая, д.22-ул.Трудовые резервы, д.9, ул.1 Мая, д.26-ул.Трудовые резервы, д.13.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50 лет Октября, д.2,4,6 - ул.Театральная, д.16.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1 Мая, д.53 - ул.40 лет Победы, д. 25.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40 лет Победы, д.1-6 - ул. 50 лет Октября, д.3.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Краснозаводск, ул. Трудовые резервы, д.5 - ул. Театральная, д.10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27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Афанасовская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Санаторная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Преображенская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Смоленская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 Посад ( Зубачевское поле), ул. Черниговская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ПМК, Ярославское шоссе, д. 9, 11, 12, 13, 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Новоярославская от ул. Матросова до ул. Глинки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Келарская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Архангельская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Замышляева от ул. Вифанская до проходной в/ч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 ( Зубачевское поле), ул. Спасская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 Посад, пешеходная дорожка от ул. Кирпичная в районе д. 1-а до ул. Октябрьская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 Менделеева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 Посад, д. Мишутино д. 77-87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41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 Посад, дорога от ПМК до д. Зубачево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пос. Реммаш, ул. Юбилейная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пос. Реммаш, ул. Юбилейная, д.13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пос. Реммаш, ул. Институтская,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 Посад,дорога от ул. Воздвиженская через благовещенсков кладбище до д. Благовещенье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Золотилово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Ахтырка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Репихово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49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дорога в д. Репихово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50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д. Морозово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Хотьково, 2-ой Больничный тупик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пешеходная дорожка от ул. г. Хотьково, 2-ое Митино до 1-ой Овражной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дорога в д. Гаврилково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. г. Пересвет, ул. Чкалова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55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2. г. Пересвет, от д. 2 по ул.Строителей до ЦМСЧ-94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56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3. г. Пересвет, д. Игнатьево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57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4. г. Пересвет, д. Самойлово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58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Пересвет,д. Парфеново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BD57A2" w:rsidRDefault="00BD57A2" w:rsidP="00D55CD3">
      <w:pPr>
        <w:jc w:val="center"/>
      </w:pPr>
    </w:p>
    <w:p w:rsidR="00BD57A2" w:rsidRPr="00AD3309" w:rsidRDefault="00BD57A2" w:rsidP="00D55CD3">
      <w:pPr>
        <w:jc w:val="center"/>
      </w:pPr>
    </w:p>
    <w:p w:rsidR="00BD57A2" w:rsidRDefault="00BD57A2" w:rsidP="0053049E">
      <w:pPr>
        <w:jc w:val="center"/>
        <w:rPr>
          <w:b/>
          <w:color w:val="000000"/>
        </w:rPr>
      </w:pPr>
      <w:r w:rsidRPr="0053049E">
        <w:rPr>
          <w:b/>
        </w:rPr>
        <w:t xml:space="preserve">Адресный перечень объектов </w:t>
      </w:r>
      <w:r w:rsidRPr="0053049E">
        <w:rPr>
          <w:b/>
          <w:bCs/>
          <w:color w:val="000000"/>
        </w:rPr>
        <w:t>архитектурно-художественного освещения</w:t>
      </w:r>
      <w:r w:rsidRPr="0053049E">
        <w:rPr>
          <w:b/>
          <w:color w:val="000000"/>
        </w:rPr>
        <w:t>, в рамках реализации проекта «Светлый город»</w:t>
      </w:r>
    </w:p>
    <w:p w:rsidR="0053049E" w:rsidRDefault="0053049E" w:rsidP="0053049E">
      <w:pPr>
        <w:jc w:val="center"/>
        <w:rPr>
          <w:b/>
          <w:color w:val="000000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008"/>
        <w:gridCol w:w="3769"/>
        <w:gridCol w:w="7429"/>
        <w:gridCol w:w="2551"/>
      </w:tblGrid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  <w:color w:val="000000"/>
              </w:rPr>
              <w:t>№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Наименование городского округа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Адрес (улица, дом, строение, корпус).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jc w:val="center"/>
              <w:rPr>
                <w:b/>
                <w:bCs/>
                <w:color w:val="000000"/>
              </w:rPr>
            </w:pPr>
            <w:r w:rsidRPr="006D58AE">
              <w:rPr>
                <w:b/>
                <w:bCs/>
              </w:rPr>
              <w:t>Планируемый год реализации мероприятий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</w:t>
            </w:r>
          </w:p>
        </w:tc>
        <w:tc>
          <w:tcPr>
            <w:tcW w:w="37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 158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94/2, Здание соцзащиты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3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4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5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6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lastRenderedPageBreak/>
              <w:t>7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Московское шоссе, 22А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2021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8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ул.1й Ударной Армии, д. 2, Конный двор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9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1А/1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10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2022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11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дом 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  <w:tr w:rsidR="006D58AE" w:rsidRPr="006D58AE" w:rsidTr="006D58AE">
        <w:trPr>
          <w:trHeight w:val="7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rPr>
                <w:color w:val="000000"/>
              </w:rPr>
              <w:t>12</w:t>
            </w:r>
          </w:p>
        </w:tc>
        <w:tc>
          <w:tcPr>
            <w:tcW w:w="37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Сергиево-Посадский городской округ</w:t>
            </w:r>
          </w:p>
        </w:tc>
        <w:tc>
          <w:tcPr>
            <w:tcW w:w="7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г. Сергиев Посад, проспект Красной Армии, д.185 , ДК им. Гагарина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58AE" w:rsidRPr="006D58AE" w:rsidRDefault="006D58AE" w:rsidP="006D58AE">
            <w:pPr>
              <w:rPr>
                <w:color w:val="000000"/>
              </w:rPr>
            </w:pPr>
            <w:r w:rsidRPr="006D58AE">
              <w:t>2023</w:t>
            </w:r>
          </w:p>
        </w:tc>
      </w:tr>
    </w:tbl>
    <w:p w:rsidR="0053049E" w:rsidRPr="0053049E" w:rsidRDefault="0053049E" w:rsidP="0053049E">
      <w:pPr>
        <w:jc w:val="center"/>
        <w:rPr>
          <w:b/>
        </w:rPr>
      </w:pPr>
    </w:p>
    <w:sectPr w:rsidR="0053049E" w:rsidRPr="0053049E" w:rsidSect="006D58A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812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B8" w:rsidRDefault="00E95FB8">
      <w:r>
        <w:separator/>
      </w:r>
    </w:p>
  </w:endnote>
  <w:endnote w:type="continuationSeparator" w:id="0">
    <w:p w:rsidR="00E95FB8" w:rsidRDefault="00E9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963055"/>
      <w:docPartObj>
        <w:docPartGallery w:val="Page Numbers (Bottom of Page)"/>
        <w:docPartUnique/>
      </w:docPartObj>
    </w:sdtPr>
    <w:sdtEndPr/>
    <w:sdtContent>
      <w:p w:rsidR="00B915D0" w:rsidRDefault="00B915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2B" w:rsidRPr="005D512B">
          <w:rPr>
            <w:noProof/>
            <w:lang w:val="ru-RU"/>
          </w:rPr>
          <w:t>2</w:t>
        </w:r>
        <w:r>
          <w:fldChar w:fldCharType="end"/>
        </w:r>
      </w:p>
    </w:sdtContent>
  </w:sdt>
  <w:p w:rsidR="00B915D0" w:rsidRDefault="00B915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855484"/>
      <w:docPartObj>
        <w:docPartGallery w:val="Page Numbers (Bottom of Page)"/>
        <w:docPartUnique/>
      </w:docPartObj>
    </w:sdtPr>
    <w:sdtEndPr/>
    <w:sdtContent>
      <w:p w:rsidR="00B915D0" w:rsidRDefault="00B915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2B" w:rsidRPr="005D512B">
          <w:rPr>
            <w:noProof/>
            <w:lang w:val="ru-RU"/>
          </w:rPr>
          <w:t>1</w:t>
        </w:r>
        <w:r>
          <w:fldChar w:fldCharType="end"/>
        </w:r>
      </w:p>
    </w:sdtContent>
  </w:sdt>
  <w:p w:rsidR="00B915D0" w:rsidRDefault="00B915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B8" w:rsidRDefault="00E95FB8">
      <w:r>
        <w:separator/>
      </w:r>
    </w:p>
  </w:footnote>
  <w:footnote w:type="continuationSeparator" w:id="0">
    <w:p w:rsidR="00E95FB8" w:rsidRDefault="00E95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0" w:rsidRDefault="00B915D0" w:rsidP="00BD57A2">
    <w:pPr>
      <w:pStyle w:val="a4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915D0" w:rsidRDefault="00B915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0" w:rsidRPr="00396E5F" w:rsidRDefault="00B915D0" w:rsidP="00396E5F">
    <w:pPr>
      <w:pStyle w:val="a4"/>
      <w:jc w:val="right"/>
      <w:rPr>
        <w:lang w:val="ru-RU"/>
      </w:rPr>
    </w:pPr>
  </w:p>
  <w:p w:rsidR="00B915D0" w:rsidRDefault="00B915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5D0" w:rsidRDefault="00B915D0">
    <w:pPr>
      <w:pStyle w:val="a4"/>
      <w:jc w:val="right"/>
    </w:pPr>
  </w:p>
  <w:p w:rsidR="00B915D0" w:rsidRDefault="00B915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8A2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A702CC0"/>
    <w:multiLevelType w:val="hybridMultilevel"/>
    <w:tmpl w:val="370AD296"/>
    <w:lvl w:ilvl="0" w:tplc="630A0E9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A2755"/>
    <w:multiLevelType w:val="multilevel"/>
    <w:tmpl w:val="50CAB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E22A8E"/>
    <w:multiLevelType w:val="multilevel"/>
    <w:tmpl w:val="4EDE222C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0F6A7CCC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5">
    <w:nsid w:val="104841C6"/>
    <w:multiLevelType w:val="multilevel"/>
    <w:tmpl w:val="84EE0648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3CC2055"/>
    <w:multiLevelType w:val="multilevel"/>
    <w:tmpl w:val="293072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5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13F8463E"/>
    <w:multiLevelType w:val="hybridMultilevel"/>
    <w:tmpl w:val="7396B4AC"/>
    <w:lvl w:ilvl="0" w:tplc="EAE28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E72CF0"/>
    <w:multiLevelType w:val="hybridMultilevel"/>
    <w:tmpl w:val="44E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974A6"/>
    <w:multiLevelType w:val="hybridMultilevel"/>
    <w:tmpl w:val="564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240E96"/>
    <w:multiLevelType w:val="multilevel"/>
    <w:tmpl w:val="95F2F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1E6533BE"/>
    <w:multiLevelType w:val="multilevel"/>
    <w:tmpl w:val="7F08B5EE"/>
    <w:lvl w:ilvl="0">
      <w:start w:val="9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Times New Roman" w:hint="default"/>
      </w:rPr>
    </w:lvl>
  </w:abstractNum>
  <w:abstractNum w:abstractNumId="12">
    <w:nsid w:val="27E00889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03651F9"/>
    <w:multiLevelType w:val="multilevel"/>
    <w:tmpl w:val="072EC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4E1838"/>
    <w:multiLevelType w:val="hybridMultilevel"/>
    <w:tmpl w:val="A3C09FD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91F74"/>
    <w:multiLevelType w:val="hybridMultilevel"/>
    <w:tmpl w:val="D1E248F4"/>
    <w:lvl w:ilvl="0" w:tplc="59A69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DA798B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7">
    <w:nsid w:val="3BAC7142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47E96B2F"/>
    <w:multiLevelType w:val="multilevel"/>
    <w:tmpl w:val="89F2A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C21495F"/>
    <w:multiLevelType w:val="hybridMultilevel"/>
    <w:tmpl w:val="CD64211A"/>
    <w:lvl w:ilvl="0" w:tplc="37786DF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82D"/>
    <w:multiLevelType w:val="hybridMultilevel"/>
    <w:tmpl w:val="AA3A211A"/>
    <w:lvl w:ilvl="0" w:tplc="5ECA074E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7E37F8"/>
    <w:multiLevelType w:val="hybridMultilevel"/>
    <w:tmpl w:val="DDD86462"/>
    <w:lvl w:ilvl="0" w:tplc="E8B4FB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EC21EE"/>
    <w:multiLevelType w:val="multilevel"/>
    <w:tmpl w:val="58B0C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F121DF"/>
    <w:multiLevelType w:val="hybridMultilevel"/>
    <w:tmpl w:val="0BCE468E"/>
    <w:lvl w:ilvl="0" w:tplc="7178982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7D963FE"/>
    <w:multiLevelType w:val="hybridMultilevel"/>
    <w:tmpl w:val="E5905102"/>
    <w:lvl w:ilvl="0" w:tplc="C0BC8190">
      <w:start w:val="20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E3528F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6">
    <w:nsid w:val="67A90E60"/>
    <w:multiLevelType w:val="hybridMultilevel"/>
    <w:tmpl w:val="3E62AD3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68793CE7"/>
    <w:multiLevelType w:val="hybridMultilevel"/>
    <w:tmpl w:val="FAE6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135C3"/>
    <w:multiLevelType w:val="hybridMultilevel"/>
    <w:tmpl w:val="79C61D84"/>
    <w:lvl w:ilvl="0" w:tplc="E8B4FB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95338"/>
    <w:multiLevelType w:val="multilevel"/>
    <w:tmpl w:val="C498A9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>
    <w:nsid w:val="6FE60D5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1">
    <w:nsid w:val="768C2624"/>
    <w:multiLevelType w:val="multilevel"/>
    <w:tmpl w:val="FF8C2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2">
    <w:nsid w:val="7A3813FD"/>
    <w:multiLevelType w:val="hybridMultilevel"/>
    <w:tmpl w:val="A9EC5572"/>
    <w:lvl w:ilvl="0" w:tplc="E98C3D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10"/>
  </w:num>
  <w:num w:numId="5">
    <w:abstractNumId w:val="18"/>
  </w:num>
  <w:num w:numId="6">
    <w:abstractNumId w:val="2"/>
  </w:num>
  <w:num w:numId="7">
    <w:abstractNumId w:val="26"/>
  </w:num>
  <w:num w:numId="8">
    <w:abstractNumId w:val="23"/>
  </w:num>
  <w:num w:numId="9">
    <w:abstractNumId w:val="27"/>
  </w:num>
  <w:num w:numId="10">
    <w:abstractNumId w:val="15"/>
  </w:num>
  <w:num w:numId="11">
    <w:abstractNumId w:val="19"/>
  </w:num>
  <w:num w:numId="12">
    <w:abstractNumId w:val="0"/>
  </w:num>
  <w:num w:numId="13">
    <w:abstractNumId w:val="1"/>
  </w:num>
  <w:num w:numId="14">
    <w:abstractNumId w:val="13"/>
  </w:num>
  <w:num w:numId="15">
    <w:abstractNumId w:val="22"/>
  </w:num>
  <w:num w:numId="16">
    <w:abstractNumId w:val="21"/>
  </w:num>
  <w:num w:numId="17">
    <w:abstractNumId w:val="28"/>
  </w:num>
  <w:num w:numId="18">
    <w:abstractNumId w:val="8"/>
  </w:num>
  <w:num w:numId="19">
    <w:abstractNumId w:val="12"/>
  </w:num>
  <w:num w:numId="20">
    <w:abstractNumId w:val="14"/>
  </w:num>
  <w:num w:numId="21">
    <w:abstractNumId w:val="29"/>
  </w:num>
  <w:num w:numId="22">
    <w:abstractNumId w:val="6"/>
  </w:num>
  <w:num w:numId="23">
    <w:abstractNumId w:val="16"/>
  </w:num>
  <w:num w:numId="24">
    <w:abstractNumId w:val="11"/>
  </w:num>
  <w:num w:numId="25">
    <w:abstractNumId w:val="17"/>
  </w:num>
  <w:num w:numId="26">
    <w:abstractNumId w:val="30"/>
  </w:num>
  <w:num w:numId="27">
    <w:abstractNumId w:val="4"/>
  </w:num>
  <w:num w:numId="28">
    <w:abstractNumId w:val="25"/>
  </w:num>
  <w:num w:numId="29">
    <w:abstractNumId w:val="31"/>
  </w:num>
  <w:num w:numId="30">
    <w:abstractNumId w:val="9"/>
  </w:num>
  <w:num w:numId="31">
    <w:abstractNumId w:val="7"/>
  </w:num>
  <w:num w:numId="32">
    <w:abstractNumId w:val="2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CD3"/>
    <w:rsid w:val="000E6CD6"/>
    <w:rsid w:val="00236CEF"/>
    <w:rsid w:val="0024561E"/>
    <w:rsid w:val="002F28B5"/>
    <w:rsid w:val="002F680E"/>
    <w:rsid w:val="00396E5F"/>
    <w:rsid w:val="004B5A4F"/>
    <w:rsid w:val="00504EED"/>
    <w:rsid w:val="0053049E"/>
    <w:rsid w:val="005314BD"/>
    <w:rsid w:val="00535896"/>
    <w:rsid w:val="005D512B"/>
    <w:rsid w:val="00671433"/>
    <w:rsid w:val="006D58AE"/>
    <w:rsid w:val="006E6D1F"/>
    <w:rsid w:val="007F292E"/>
    <w:rsid w:val="008A7F78"/>
    <w:rsid w:val="009270C5"/>
    <w:rsid w:val="00A43DC1"/>
    <w:rsid w:val="00A72E52"/>
    <w:rsid w:val="00AD3309"/>
    <w:rsid w:val="00B84854"/>
    <w:rsid w:val="00B915D0"/>
    <w:rsid w:val="00BC2924"/>
    <w:rsid w:val="00BD0016"/>
    <w:rsid w:val="00BD57A2"/>
    <w:rsid w:val="00C432AE"/>
    <w:rsid w:val="00C60BDD"/>
    <w:rsid w:val="00D55CD3"/>
    <w:rsid w:val="00D8293E"/>
    <w:rsid w:val="00DE6731"/>
    <w:rsid w:val="00E0425B"/>
    <w:rsid w:val="00E95FB8"/>
    <w:rsid w:val="00E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55C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D55CD3"/>
    <w:pPr>
      <w:suppressAutoHyphens/>
      <w:spacing w:before="280" w:after="280"/>
    </w:pPr>
    <w:rPr>
      <w:lang w:eastAsia="ar-SA"/>
    </w:rPr>
  </w:style>
  <w:style w:type="paragraph" w:styleId="a4">
    <w:name w:val="header"/>
    <w:basedOn w:val="a"/>
    <w:link w:val="a5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D55CD3"/>
  </w:style>
  <w:style w:type="paragraph" w:styleId="a7">
    <w:name w:val="footer"/>
    <w:basedOn w:val="a"/>
    <w:link w:val="a8"/>
    <w:uiPriority w:val="99"/>
    <w:rsid w:val="00D55C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55C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rsid w:val="00D55C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5C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 Знак1 Знак"/>
    <w:basedOn w:val="a"/>
    <w:rsid w:val="00D55CD3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D5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D55C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5CD3"/>
    <w:pPr>
      <w:ind w:left="708"/>
    </w:pPr>
  </w:style>
  <w:style w:type="character" w:customStyle="1" w:styleId="apple-converted-space">
    <w:name w:val="apple-converted-space"/>
    <w:rsid w:val="00D55CD3"/>
  </w:style>
  <w:style w:type="character" w:customStyle="1" w:styleId="ad">
    <w:name w:val="Основной текст_"/>
    <w:link w:val="10"/>
    <w:locked/>
    <w:rsid w:val="00D55CD3"/>
    <w:rPr>
      <w:sz w:val="26"/>
      <w:shd w:val="clear" w:color="auto" w:fill="FFFFFF"/>
    </w:rPr>
  </w:style>
  <w:style w:type="paragraph" w:customStyle="1" w:styleId="10">
    <w:name w:val="Основной текст1"/>
    <w:basedOn w:val="a"/>
    <w:link w:val="ad"/>
    <w:rsid w:val="00D55CD3"/>
    <w:pPr>
      <w:widowControl w:val="0"/>
      <w:shd w:val="clear" w:color="auto" w:fill="FFFFFF"/>
      <w:spacing w:line="336" w:lineRule="exact"/>
      <w:ind w:hanging="360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Pa0">
    <w:name w:val="Pa0"/>
    <w:basedOn w:val="Default"/>
    <w:next w:val="Default"/>
    <w:rsid w:val="00D55CD3"/>
    <w:pPr>
      <w:spacing w:line="141" w:lineRule="atLeast"/>
    </w:pPr>
    <w:rPr>
      <w:rFonts w:ascii="PragmaticaC" w:hAnsi="PragmaticaC" w:cs="PragmaticaC"/>
      <w:color w:val="auto"/>
      <w:lang w:eastAsia="en-US"/>
    </w:rPr>
  </w:style>
  <w:style w:type="paragraph" w:customStyle="1" w:styleId="ConsPlusCell">
    <w:name w:val="ConsPlusCell"/>
    <w:rsid w:val="00D55C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D55CD3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55CD3"/>
    <w:rPr>
      <w:color w:val="0000FF"/>
      <w:u w:val="single"/>
    </w:rPr>
  </w:style>
  <w:style w:type="character" w:styleId="af">
    <w:name w:val="FollowedHyperlink"/>
    <w:uiPriority w:val="99"/>
    <w:unhideWhenUsed/>
    <w:rsid w:val="00D55CD3"/>
    <w:rPr>
      <w:color w:val="800080"/>
      <w:u w:val="single"/>
    </w:rPr>
  </w:style>
  <w:style w:type="paragraph" w:customStyle="1" w:styleId="font5">
    <w:name w:val="font5"/>
    <w:basedOn w:val="a"/>
    <w:rsid w:val="00D55CD3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0">
    <w:name w:val="xl70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1">
    <w:name w:val="xl7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72">
    <w:name w:val="xl7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74">
    <w:name w:val="xl74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D55CD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6">
    <w:name w:val="xl76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D55CD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4">
    <w:name w:val="xl84"/>
    <w:basedOn w:val="a"/>
    <w:rsid w:val="00D55C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5C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000000"/>
    </w:rPr>
  </w:style>
  <w:style w:type="paragraph" w:customStyle="1" w:styleId="xl87">
    <w:name w:val="xl87"/>
    <w:basedOn w:val="a"/>
    <w:rsid w:val="00D55C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color w:val="000000"/>
    </w:rPr>
  </w:style>
  <w:style w:type="paragraph" w:customStyle="1" w:styleId="xl88">
    <w:name w:val="xl88"/>
    <w:basedOn w:val="a"/>
    <w:rsid w:val="00D55C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blagoustroistvo2020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23339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2019-12-26T12:52:00Z</cp:lastPrinted>
  <dcterms:created xsi:type="dcterms:W3CDTF">2020-10-23T05:37:00Z</dcterms:created>
  <dcterms:modified xsi:type="dcterms:W3CDTF">2020-10-23T05:37:00Z</dcterms:modified>
</cp:coreProperties>
</file>