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02" w:rsidRDefault="00285202" w:rsidP="00461217">
      <w:pPr>
        <w:ind w:left="5580"/>
        <w:rPr>
          <w:bCs/>
        </w:rPr>
      </w:pPr>
    </w:p>
    <w:p w:rsidR="00461217" w:rsidRPr="009465EE" w:rsidRDefault="00F17556" w:rsidP="00F17556">
      <w:pPr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="00461217" w:rsidRPr="009465EE">
        <w:rPr>
          <w:bCs/>
        </w:rPr>
        <w:t>УТВЕРЖДЕН</w:t>
      </w:r>
    </w:p>
    <w:p w:rsidR="00461217" w:rsidRDefault="009B3A09" w:rsidP="00F17556">
      <w:pPr>
        <w:ind w:left="5520"/>
        <w:rPr>
          <w:bCs/>
        </w:rPr>
      </w:pPr>
      <w:r>
        <w:rPr>
          <w:bCs/>
        </w:rPr>
        <w:t>постановлением г</w:t>
      </w:r>
      <w:r w:rsidR="00461217" w:rsidRPr="009465EE">
        <w:rPr>
          <w:bCs/>
        </w:rPr>
        <w:t xml:space="preserve">лавы </w:t>
      </w:r>
      <w:r w:rsidR="00F17556">
        <w:rPr>
          <w:bCs/>
        </w:rPr>
        <w:t xml:space="preserve">Сергиево-Посадского </w:t>
      </w:r>
      <w:r w:rsidR="00C91EE2">
        <w:rPr>
          <w:bCs/>
        </w:rPr>
        <w:t>городского округа</w:t>
      </w:r>
    </w:p>
    <w:p w:rsidR="00F17556" w:rsidRPr="009465EE" w:rsidRDefault="00F17556" w:rsidP="00F17556">
      <w:pPr>
        <w:ind w:left="5520"/>
        <w:rPr>
          <w:bCs/>
        </w:rPr>
      </w:pPr>
      <w:r>
        <w:rPr>
          <w:bCs/>
        </w:rPr>
        <w:t>Московской области</w:t>
      </w:r>
    </w:p>
    <w:p w:rsidR="00461217" w:rsidRPr="009465EE" w:rsidRDefault="00D12540" w:rsidP="00461217">
      <w:pPr>
        <w:ind w:left="4956"/>
        <w:rPr>
          <w:bCs/>
        </w:rPr>
      </w:pPr>
      <w:r>
        <w:rPr>
          <w:bCs/>
        </w:rPr>
        <w:t xml:space="preserve">          от 06.11.2020 №1655-ПГ</w:t>
      </w:r>
      <w:bookmarkStart w:id="0" w:name="_GoBack"/>
      <w:bookmarkEnd w:id="0"/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3B0115">
      <w:pPr>
        <w:jc w:val="center"/>
        <w:rPr>
          <w:bCs/>
        </w:rPr>
      </w:pPr>
      <w:r w:rsidRPr="009465EE">
        <w:rPr>
          <w:bCs/>
        </w:rPr>
        <w:t>Перечень</w:t>
      </w:r>
      <w:r w:rsidR="00F17556">
        <w:rPr>
          <w:bCs/>
        </w:rPr>
        <w:t xml:space="preserve"> мест проведения ярмарок на 2021</w:t>
      </w:r>
      <w:r w:rsidRPr="009465EE">
        <w:rPr>
          <w:bCs/>
        </w:rPr>
        <w:t xml:space="preserve"> год</w:t>
      </w:r>
    </w:p>
    <w:p w:rsidR="00461217" w:rsidRPr="009465EE" w:rsidRDefault="00461217" w:rsidP="003B0115">
      <w:pPr>
        <w:jc w:val="center"/>
        <w:rPr>
          <w:bCs/>
        </w:rPr>
      </w:pPr>
      <w:r w:rsidRPr="009465EE">
        <w:rPr>
          <w:bCs/>
        </w:rPr>
        <w:t>на территории</w:t>
      </w:r>
      <w:r w:rsidR="003B0115">
        <w:rPr>
          <w:bCs/>
        </w:rPr>
        <w:t xml:space="preserve">  </w:t>
      </w:r>
      <w:r w:rsidRPr="009465EE">
        <w:rPr>
          <w:bCs/>
        </w:rPr>
        <w:t xml:space="preserve">Сергиево-Посадского </w:t>
      </w:r>
      <w:r w:rsidR="00C91EE2">
        <w:rPr>
          <w:bCs/>
        </w:rPr>
        <w:t>городского округа</w:t>
      </w:r>
    </w:p>
    <w:p w:rsidR="00461217" w:rsidRPr="009465EE" w:rsidRDefault="00461217" w:rsidP="003B0115">
      <w:pPr>
        <w:jc w:val="center"/>
        <w:rPr>
          <w:bCs/>
        </w:rPr>
      </w:pPr>
    </w:p>
    <w:tbl>
      <w:tblPr>
        <w:tblW w:w="515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315"/>
        <w:gridCol w:w="1839"/>
        <w:gridCol w:w="1700"/>
        <w:gridCol w:w="1420"/>
        <w:gridCol w:w="769"/>
        <w:gridCol w:w="697"/>
        <w:gridCol w:w="657"/>
      </w:tblGrid>
      <w:tr w:rsidR="006659AB" w:rsidRPr="009465EE" w:rsidTr="00724C16">
        <w:trPr>
          <w:cantSplit/>
          <w:trHeight w:val="240"/>
        </w:trPr>
        <w:tc>
          <w:tcPr>
            <w:tcW w:w="197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83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940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869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726" w:type="pct"/>
            <w:vMerge w:val="restart"/>
          </w:tcPr>
          <w:p w:rsidR="000355D4" w:rsidRDefault="000355D4" w:rsidP="00293091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085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6659AB" w:rsidRPr="009465EE" w:rsidTr="00724C16">
        <w:trPr>
          <w:cantSplit/>
          <w:trHeight w:val="480"/>
        </w:trPr>
        <w:tc>
          <w:tcPr>
            <w:tcW w:w="197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83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940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869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26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93" w:type="pct"/>
          </w:tcPr>
          <w:p w:rsidR="000355D4" w:rsidRDefault="00F86F46" w:rsidP="000355D4">
            <w:pPr>
              <w:pStyle w:val="ConsPlusNormal"/>
              <w:jc w:val="center"/>
            </w:pPr>
            <w:r>
              <w:t>У</w:t>
            </w:r>
            <w:r w:rsidR="000355D4">
              <w:t>ниверсальная</w:t>
            </w: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356" w:type="pct"/>
          </w:tcPr>
          <w:p w:rsidR="000355D4" w:rsidRDefault="00F86F46" w:rsidP="000355D4">
            <w:pPr>
              <w:pStyle w:val="ConsPlusNormal"/>
              <w:jc w:val="center"/>
            </w:pPr>
            <w:r>
              <w:t>Т</w:t>
            </w:r>
            <w:r w:rsidR="000355D4">
              <w:t>ематическая</w:t>
            </w: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336" w:type="pct"/>
          </w:tcPr>
          <w:p w:rsidR="000355D4" w:rsidRDefault="00F86F46" w:rsidP="000355D4">
            <w:pPr>
              <w:pStyle w:val="ConsPlusNormal"/>
              <w:jc w:val="center"/>
            </w:pPr>
            <w:r>
              <w:t>С</w:t>
            </w:r>
            <w:r w:rsidR="000355D4">
              <w:t>ельскохозяйственная</w:t>
            </w: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  <w:r>
              <w:rPr>
                <w:bCs/>
                <w:sz w:val="22"/>
                <w:szCs w:val="22"/>
              </w:rPr>
              <w:t>*</w:t>
            </w:r>
          </w:p>
        </w:tc>
      </w:tr>
      <w:tr w:rsidR="006659AB" w:rsidRPr="009465EE" w:rsidTr="00724C16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83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940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869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726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93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356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336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659AB" w:rsidRPr="009465EE" w:rsidTr="00724C16">
        <w:trPr>
          <w:cantSplit/>
          <w:trHeight w:val="240"/>
        </w:trPr>
        <w:tc>
          <w:tcPr>
            <w:tcW w:w="1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Московская область, Сергиево- Посадский район,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г. Краснозаводск,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ул.50 лет Октября, (земельный участок)</w:t>
            </w:r>
          </w:p>
        </w:tc>
        <w:tc>
          <w:tcPr>
            <w:tcW w:w="940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«На поле»</w:t>
            </w:r>
          </w:p>
        </w:tc>
        <w:tc>
          <w:tcPr>
            <w:tcW w:w="869" w:type="pct"/>
          </w:tcPr>
          <w:p w:rsidR="000355D4" w:rsidRDefault="00E31BE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="000355D4" w:rsidRPr="006659AB">
              <w:rPr>
                <w:bCs/>
                <w:sz w:val="22"/>
                <w:szCs w:val="22"/>
              </w:rPr>
              <w:t xml:space="preserve">астная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2 735 кв.м</w:t>
            </w:r>
          </w:p>
        </w:tc>
        <w:tc>
          <w:tcPr>
            <w:tcW w:w="72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724C16">
        <w:trPr>
          <w:cantSplit/>
          <w:trHeight w:val="240"/>
        </w:trPr>
        <w:tc>
          <w:tcPr>
            <w:tcW w:w="1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Московская область, Сергиево- Посадский район,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с/о Мишутинский,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п. Реммаш,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940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«КЛЁН»</w:t>
            </w:r>
          </w:p>
        </w:tc>
        <w:tc>
          <w:tcPr>
            <w:tcW w:w="869" w:type="pct"/>
          </w:tcPr>
          <w:p w:rsidR="000355D4" w:rsidRPr="006659AB" w:rsidRDefault="00E31BE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="000355D4" w:rsidRPr="006659AB">
              <w:rPr>
                <w:bCs/>
                <w:sz w:val="22"/>
                <w:szCs w:val="22"/>
              </w:rPr>
              <w:t xml:space="preserve">астная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2 490 кв.м</w:t>
            </w:r>
          </w:p>
        </w:tc>
        <w:tc>
          <w:tcPr>
            <w:tcW w:w="72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724C16">
        <w:trPr>
          <w:cantSplit/>
          <w:trHeight w:val="1473"/>
        </w:trPr>
        <w:tc>
          <w:tcPr>
            <w:tcW w:w="197" w:type="pct"/>
          </w:tcPr>
          <w:p w:rsidR="000355D4" w:rsidRPr="006659AB" w:rsidRDefault="006659AB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Московская область,</w:t>
            </w:r>
          </w:p>
          <w:p w:rsidR="000355D4" w:rsidRPr="006659AB" w:rsidRDefault="000355D4" w:rsidP="00BB596A">
            <w:pPr>
              <w:ind w:right="-108"/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г.Сергиев Посад,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ул.Центральная,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940" w:type="pct"/>
          </w:tcPr>
          <w:p w:rsidR="000355D4" w:rsidRPr="006659AB" w:rsidRDefault="00E853C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АО СПТК «Меркурий»</w:t>
            </w:r>
          </w:p>
        </w:tc>
        <w:tc>
          <w:tcPr>
            <w:tcW w:w="869" w:type="pct"/>
          </w:tcPr>
          <w:p w:rsidR="000355D4" w:rsidRPr="006659AB" w:rsidRDefault="00E853C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</w:t>
            </w:r>
          </w:p>
          <w:p w:rsidR="000355D4" w:rsidRPr="006659AB" w:rsidRDefault="00EF3982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387,0 кв.</w:t>
            </w:r>
            <w:r w:rsidR="000355D4" w:rsidRPr="006659AB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72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724C16">
        <w:trPr>
          <w:cantSplit/>
          <w:trHeight w:val="1822"/>
        </w:trPr>
        <w:tc>
          <w:tcPr>
            <w:tcW w:w="197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4</w:t>
            </w:r>
          </w:p>
        </w:tc>
        <w:tc>
          <w:tcPr>
            <w:tcW w:w="1183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Московская область,</w:t>
            </w:r>
            <w:r w:rsidRPr="006659AB">
              <w:rPr>
                <w:bCs/>
              </w:rPr>
              <w:t xml:space="preserve"> </w:t>
            </w:r>
            <w:r w:rsidRPr="006659AB">
              <w:t>Сергиево-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Посадский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муниципальный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р-н,городское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поселение Пересвет,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г. Пересвет,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</w:pPr>
            <w:r w:rsidRPr="006659AB">
              <w:t>площадь Пухова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6659AB">
              <w:t>(земельный участок)</w:t>
            </w:r>
          </w:p>
        </w:tc>
        <w:tc>
          <w:tcPr>
            <w:tcW w:w="940" w:type="pct"/>
          </w:tcPr>
          <w:p w:rsidR="000355D4" w:rsidRPr="006659AB" w:rsidRDefault="00D006DC" w:rsidP="009A42B8">
            <w:pPr>
              <w:pStyle w:val="1"/>
              <w:shd w:val="clear" w:color="auto" w:fill="auto"/>
              <w:spacing w:before="60" w:after="60" w:line="240" w:lineRule="auto"/>
              <w:ind w:left="80"/>
            </w:pPr>
            <w:r>
              <w:t>Муниципальное образование</w:t>
            </w:r>
          </w:p>
        </w:tc>
        <w:tc>
          <w:tcPr>
            <w:tcW w:w="869" w:type="pct"/>
          </w:tcPr>
          <w:p w:rsidR="000355D4" w:rsidRPr="006659AB" w:rsidRDefault="008E6926" w:rsidP="00BB596A">
            <w:pPr>
              <w:pStyle w:val="1"/>
              <w:shd w:val="clear" w:color="auto" w:fill="auto"/>
              <w:spacing w:after="0" w:line="259" w:lineRule="exact"/>
            </w:pPr>
            <w:r>
              <w:t>М</w:t>
            </w:r>
            <w:r w:rsidR="006659AB">
              <w:t>уници</w:t>
            </w:r>
            <w:r w:rsidR="000355D4" w:rsidRPr="006659AB">
              <w:t xml:space="preserve">пальная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59" w:lineRule="exact"/>
            </w:pPr>
            <w:r w:rsidRPr="006659AB">
              <w:t xml:space="preserve">37 563 </w:t>
            </w:r>
            <w:r w:rsidR="00EF3982">
              <w:rPr>
                <w:rStyle w:val="10pt"/>
                <w:rFonts w:eastAsiaTheme="minorHAnsi"/>
                <w:sz w:val="22"/>
                <w:szCs w:val="22"/>
              </w:rPr>
              <w:t>кв.</w:t>
            </w:r>
            <w:r w:rsidRPr="006659AB">
              <w:rPr>
                <w:rStyle w:val="10pt"/>
                <w:rFonts w:eastAsiaTheme="minorHAnsi"/>
                <w:sz w:val="22"/>
                <w:szCs w:val="22"/>
              </w:rPr>
              <w:t>м</w:t>
            </w:r>
          </w:p>
        </w:tc>
        <w:tc>
          <w:tcPr>
            <w:tcW w:w="726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59" w:lineRule="exact"/>
            </w:pPr>
            <w:r w:rsidRPr="006659AB">
              <w:t>Категория земель не установлена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6659AB" w:rsidRPr="009465EE" w:rsidTr="00724C16">
        <w:trPr>
          <w:cantSplit/>
          <w:trHeight w:val="1686"/>
        </w:trPr>
        <w:tc>
          <w:tcPr>
            <w:tcW w:w="197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3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Московская область,  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</w:pPr>
            <w:r w:rsidRPr="006659AB">
              <w:t>г.</w:t>
            </w:r>
            <w:r w:rsidRPr="006659AB">
              <w:tab/>
              <w:t>Сергиев Посад, проспект Красной Армии, в районе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д. 169 (земельный участок)</w:t>
            </w:r>
          </w:p>
        </w:tc>
        <w:tc>
          <w:tcPr>
            <w:tcW w:w="940" w:type="pct"/>
          </w:tcPr>
          <w:p w:rsidR="000355D4" w:rsidRPr="006659AB" w:rsidRDefault="00D006DC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69" w:type="pct"/>
          </w:tcPr>
          <w:p w:rsidR="000355D4" w:rsidRPr="00122D94" w:rsidRDefault="00E31BEA" w:rsidP="00BB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659AB">
              <w:rPr>
                <w:sz w:val="22"/>
                <w:szCs w:val="22"/>
              </w:rPr>
              <w:t>уницип</w:t>
            </w:r>
            <w:r w:rsidR="008E6926">
              <w:rPr>
                <w:sz w:val="22"/>
                <w:szCs w:val="22"/>
              </w:rPr>
              <w:t>альная</w:t>
            </w:r>
            <w:r w:rsidR="000355D4" w:rsidRPr="006659AB">
              <w:rPr>
                <w:sz w:val="22"/>
                <w:szCs w:val="22"/>
              </w:rPr>
              <w:t xml:space="preserve"> </w:t>
            </w:r>
            <w:r w:rsidR="00122D94">
              <w:rPr>
                <w:sz w:val="22"/>
                <w:szCs w:val="22"/>
              </w:rPr>
              <w:t>4202</w:t>
            </w:r>
            <w:r w:rsidR="000355D4" w:rsidRPr="006659AB">
              <w:rPr>
                <w:sz w:val="22"/>
                <w:szCs w:val="22"/>
              </w:rPr>
              <w:t xml:space="preserve"> кв.м</w:t>
            </w:r>
          </w:p>
        </w:tc>
        <w:tc>
          <w:tcPr>
            <w:tcW w:w="726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70" w:lineRule="exact"/>
            </w:pPr>
            <w:r w:rsidRPr="006659AB"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724C16">
        <w:trPr>
          <w:cantSplit/>
          <w:trHeight w:val="1686"/>
        </w:trPr>
        <w:tc>
          <w:tcPr>
            <w:tcW w:w="197" w:type="pct"/>
          </w:tcPr>
          <w:p w:rsidR="000355D4" w:rsidRPr="006659AB" w:rsidRDefault="006659AB" w:rsidP="00461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83" w:type="pct"/>
          </w:tcPr>
          <w:p w:rsidR="00324156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 xml:space="preserve">Московская область, Сергиево-Посадский муниципальный район, городское поселение Сергиев Посад, г. Сергиев Посад, проспект Красной Армии, </w:t>
            </w:r>
          </w:p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у д. 203-в</w:t>
            </w:r>
          </w:p>
          <w:p w:rsidR="000355D4" w:rsidRPr="006659AB" w:rsidRDefault="000355D4" w:rsidP="009A42B8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940" w:type="pct"/>
          </w:tcPr>
          <w:p w:rsidR="000355D4" w:rsidRPr="006659AB" w:rsidRDefault="00D006DC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69" w:type="pct"/>
          </w:tcPr>
          <w:p w:rsidR="000355D4" w:rsidRPr="006659AB" w:rsidRDefault="00E31BEA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355D4" w:rsidRPr="006659AB">
              <w:rPr>
                <w:sz w:val="22"/>
                <w:szCs w:val="22"/>
              </w:rPr>
              <w:t>униципальная</w:t>
            </w:r>
            <w:r w:rsidR="00EF3982">
              <w:rPr>
                <w:sz w:val="22"/>
                <w:szCs w:val="22"/>
              </w:rPr>
              <w:t xml:space="preserve"> 1901 кв.</w:t>
            </w:r>
            <w:r w:rsidR="000355D4" w:rsidRPr="006659AB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726" w:type="pct"/>
          </w:tcPr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F86F46">
      <w:r>
        <w:rPr>
          <w:bCs/>
          <w:sz w:val="22"/>
          <w:szCs w:val="22"/>
        </w:rPr>
        <w:t xml:space="preserve">*- тип ярмарки возможный к проведению на всех местах проведения ярмарок </w:t>
      </w:r>
    </w:p>
    <w:sectPr w:rsidR="0026488D" w:rsidSect="00555017">
      <w:headerReference w:type="default" r:id="rId7"/>
      <w:footerReference w:type="default" r:id="rId8"/>
      <w:footerReference w:type="first" r:id="rId9"/>
      <w:pgSz w:w="11906" w:h="16838"/>
      <w:pgMar w:top="1134" w:right="567" w:bottom="1134" w:left="1985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7F" w:rsidRDefault="0050317F">
      <w:r>
        <w:separator/>
      </w:r>
    </w:p>
  </w:endnote>
  <w:endnote w:type="continuationSeparator" w:id="0">
    <w:p w:rsidR="0050317F" w:rsidRDefault="0050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17" w:rsidRDefault="00555017">
    <w:pPr>
      <w:pStyle w:val="a8"/>
    </w:pPr>
    <w:r>
      <w:t>1667/по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17" w:rsidRDefault="00555017">
    <w:pPr>
      <w:pStyle w:val="a8"/>
    </w:pPr>
    <w:r>
      <w:t>1667/по</w:t>
    </w:r>
  </w:p>
  <w:p w:rsidR="00555017" w:rsidRDefault="005550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7F" w:rsidRDefault="0050317F">
      <w:r>
        <w:separator/>
      </w:r>
    </w:p>
  </w:footnote>
  <w:footnote w:type="continuationSeparator" w:id="0">
    <w:p w:rsidR="0050317F" w:rsidRDefault="0050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996449"/>
      <w:docPartObj>
        <w:docPartGallery w:val="Page Numbers (Top of Page)"/>
        <w:docPartUnique/>
      </w:docPartObj>
    </w:sdtPr>
    <w:sdtEndPr/>
    <w:sdtContent>
      <w:p w:rsidR="000355D4" w:rsidRDefault="00035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540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09EF"/>
    <w:rsid w:val="000355D4"/>
    <w:rsid w:val="00040B32"/>
    <w:rsid w:val="0007107B"/>
    <w:rsid w:val="000E13D0"/>
    <w:rsid w:val="00101404"/>
    <w:rsid w:val="00122D94"/>
    <w:rsid w:val="0018771E"/>
    <w:rsid w:val="001B2B0D"/>
    <w:rsid w:val="0026488D"/>
    <w:rsid w:val="00285202"/>
    <w:rsid w:val="00293091"/>
    <w:rsid w:val="002D6269"/>
    <w:rsid w:val="00324156"/>
    <w:rsid w:val="00326D37"/>
    <w:rsid w:val="003B0115"/>
    <w:rsid w:val="00402F2E"/>
    <w:rsid w:val="00447CB6"/>
    <w:rsid w:val="00461217"/>
    <w:rsid w:val="00483959"/>
    <w:rsid w:val="004C130A"/>
    <w:rsid w:val="0050317F"/>
    <w:rsid w:val="00555017"/>
    <w:rsid w:val="005A4A24"/>
    <w:rsid w:val="005E0BCA"/>
    <w:rsid w:val="005F733E"/>
    <w:rsid w:val="00610CA9"/>
    <w:rsid w:val="00634429"/>
    <w:rsid w:val="006659AB"/>
    <w:rsid w:val="006776B1"/>
    <w:rsid w:val="006837C0"/>
    <w:rsid w:val="006C1205"/>
    <w:rsid w:val="00724C16"/>
    <w:rsid w:val="007D1607"/>
    <w:rsid w:val="00810571"/>
    <w:rsid w:val="008E6926"/>
    <w:rsid w:val="00913559"/>
    <w:rsid w:val="009A42B8"/>
    <w:rsid w:val="009A6223"/>
    <w:rsid w:val="009B3A09"/>
    <w:rsid w:val="009E3DCE"/>
    <w:rsid w:val="00A50128"/>
    <w:rsid w:val="00A7578A"/>
    <w:rsid w:val="00AD6613"/>
    <w:rsid w:val="00B60842"/>
    <w:rsid w:val="00C91EE2"/>
    <w:rsid w:val="00CE60AF"/>
    <w:rsid w:val="00D006DC"/>
    <w:rsid w:val="00D035F5"/>
    <w:rsid w:val="00D10034"/>
    <w:rsid w:val="00D12540"/>
    <w:rsid w:val="00D773EB"/>
    <w:rsid w:val="00DC72FB"/>
    <w:rsid w:val="00E11636"/>
    <w:rsid w:val="00E31BEA"/>
    <w:rsid w:val="00E65113"/>
    <w:rsid w:val="00E853CA"/>
    <w:rsid w:val="00E944AB"/>
    <w:rsid w:val="00EF3982"/>
    <w:rsid w:val="00EF56A4"/>
    <w:rsid w:val="00F17556"/>
    <w:rsid w:val="00F24A90"/>
    <w:rsid w:val="00F86F46"/>
    <w:rsid w:val="00F93118"/>
    <w:rsid w:val="00FA2669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0CE02-DA89-4808-9C09-8515E624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01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3365-0A59-4A5B-A2D0-6EF4F5D4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Zver</cp:lastModifiedBy>
  <cp:revision>4</cp:revision>
  <cp:lastPrinted>2020-10-28T08:00:00Z</cp:lastPrinted>
  <dcterms:created xsi:type="dcterms:W3CDTF">2020-11-08T09:20:00Z</dcterms:created>
  <dcterms:modified xsi:type="dcterms:W3CDTF">2020-11-09T06:14:00Z</dcterms:modified>
</cp:coreProperties>
</file>