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12" w:rsidRDefault="00002D12" w:rsidP="00002D12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002D12" w:rsidRDefault="00002D12" w:rsidP="00002D12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Сергиево-Посадского </w:t>
      </w:r>
    </w:p>
    <w:p w:rsidR="00002D12" w:rsidRDefault="00002D12" w:rsidP="00002D12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02D12" w:rsidRDefault="00682810" w:rsidP="00682810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17.03.2020 № 458-ПГ</w:t>
      </w:r>
    </w:p>
    <w:p w:rsidR="00002D12" w:rsidRDefault="00002D12" w:rsidP="00002D1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02D12" w:rsidRDefault="00002D12" w:rsidP="00002D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по развитию конкуренции </w:t>
      </w:r>
    </w:p>
    <w:p w:rsidR="00002D12" w:rsidRDefault="00002D12" w:rsidP="00002D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Сергиево-Посадском городском округе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35"/>
        <w:gridCol w:w="4973"/>
      </w:tblGrid>
      <w:tr w:rsidR="00002D12" w:rsidTr="00944874">
        <w:tc>
          <w:tcPr>
            <w:tcW w:w="9464" w:type="dxa"/>
            <w:gridSpan w:val="3"/>
          </w:tcPr>
          <w:p w:rsidR="00002D12" w:rsidRPr="005B35A7" w:rsidRDefault="00002D12" w:rsidP="0094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A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группы:</w:t>
            </w:r>
          </w:p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Tr="00944874">
        <w:tc>
          <w:tcPr>
            <w:tcW w:w="4491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4973" w:type="dxa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Tr="00944874">
        <w:tc>
          <w:tcPr>
            <w:tcW w:w="9464" w:type="dxa"/>
            <w:gridSpan w:val="3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рабочей группы:</w:t>
            </w:r>
          </w:p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RPr="00D16EBD" w:rsidTr="00944874">
        <w:tc>
          <w:tcPr>
            <w:tcW w:w="4456" w:type="dxa"/>
          </w:tcPr>
          <w:p w:rsidR="00002D12" w:rsidRPr="00D16EBD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5008" w:type="dxa"/>
            <w:gridSpan w:val="2"/>
          </w:tcPr>
          <w:p w:rsidR="00002D12" w:rsidRPr="00D16EBD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002D12" w:rsidRPr="00D16EBD" w:rsidTr="00944874">
        <w:tc>
          <w:tcPr>
            <w:tcW w:w="9464" w:type="dxa"/>
            <w:gridSpan w:val="3"/>
          </w:tcPr>
          <w:p w:rsidR="00002D12" w:rsidRPr="00D16EBD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группы:</w:t>
            </w:r>
          </w:p>
          <w:p w:rsidR="00002D12" w:rsidRPr="00D16EBD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RPr="00D16EBD" w:rsidTr="00944874">
        <w:tc>
          <w:tcPr>
            <w:tcW w:w="4456" w:type="dxa"/>
          </w:tcPr>
          <w:p w:rsidR="00002D12" w:rsidRPr="00D16EBD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Улитина И.Н.</w:t>
            </w:r>
          </w:p>
        </w:tc>
        <w:tc>
          <w:tcPr>
            <w:tcW w:w="5008" w:type="dxa"/>
            <w:gridSpan w:val="2"/>
          </w:tcPr>
          <w:p w:rsidR="00002D12" w:rsidRPr="00D16EBD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муниципальных программ управления экономики администрации городского округа</w:t>
            </w:r>
          </w:p>
        </w:tc>
      </w:tr>
      <w:tr w:rsidR="00002D12" w:rsidTr="00944874">
        <w:tc>
          <w:tcPr>
            <w:tcW w:w="4456" w:type="dxa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Tr="00677B41">
        <w:trPr>
          <w:trHeight w:val="565"/>
        </w:trPr>
        <w:tc>
          <w:tcPr>
            <w:tcW w:w="4456" w:type="dxa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5008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677B41" w:rsidRDefault="00677B41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41" w:rsidRPr="00893F9E" w:rsidTr="00677B41">
        <w:trPr>
          <w:trHeight w:val="845"/>
        </w:trPr>
        <w:tc>
          <w:tcPr>
            <w:tcW w:w="4456" w:type="dxa"/>
          </w:tcPr>
          <w:p w:rsidR="00677B41" w:rsidRPr="00893F9E" w:rsidRDefault="00677B41" w:rsidP="00977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E">
              <w:rPr>
                <w:rFonts w:ascii="Times New Roman" w:hAnsi="Times New Roman" w:cs="Times New Roman"/>
                <w:sz w:val="24"/>
                <w:szCs w:val="24"/>
              </w:rPr>
              <w:t>Гаджиев О.П.</w:t>
            </w:r>
          </w:p>
        </w:tc>
        <w:tc>
          <w:tcPr>
            <w:tcW w:w="5008" w:type="dxa"/>
            <w:gridSpan w:val="2"/>
          </w:tcPr>
          <w:p w:rsidR="00677B41" w:rsidRDefault="00677B41" w:rsidP="00677B4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президент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союза «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Торгово-промышленн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ая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палат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Сергиево-Посадского района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77B4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(по согласованию</w:t>
            </w:r>
            <w:r w:rsidRPr="00893F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677B41" w:rsidRPr="00677B41" w:rsidRDefault="00677B41" w:rsidP="00677B41"/>
        </w:tc>
      </w:tr>
      <w:tr w:rsidR="00002D12" w:rsidTr="00944874">
        <w:tc>
          <w:tcPr>
            <w:tcW w:w="4456" w:type="dxa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О.А.</w:t>
            </w:r>
          </w:p>
        </w:tc>
        <w:tc>
          <w:tcPr>
            <w:tcW w:w="5008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677B41" w:rsidRDefault="00677B41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Tr="00944874">
        <w:tc>
          <w:tcPr>
            <w:tcW w:w="4456" w:type="dxa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08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677B41" w:rsidRDefault="00677B41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RPr="00B14740" w:rsidTr="00944874">
        <w:tc>
          <w:tcPr>
            <w:tcW w:w="4456" w:type="dxa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Д.Е.</w:t>
            </w:r>
          </w:p>
        </w:tc>
        <w:tc>
          <w:tcPr>
            <w:tcW w:w="5008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677B41" w:rsidRDefault="00677B41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12" w:rsidRPr="00B14740" w:rsidTr="00944874">
        <w:tc>
          <w:tcPr>
            <w:tcW w:w="4456" w:type="dxa"/>
          </w:tcPr>
          <w:p w:rsidR="00002D12" w:rsidRPr="00B14740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08" w:type="dxa"/>
            <w:gridSpan w:val="2"/>
          </w:tcPr>
          <w:p w:rsidR="00002D12" w:rsidRDefault="00002D12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</w:t>
            </w:r>
          </w:p>
          <w:p w:rsidR="00677B41" w:rsidRPr="00B14740" w:rsidRDefault="00677B41" w:rsidP="00944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41" w:rsidRPr="00893F9E" w:rsidTr="009774D9">
        <w:tc>
          <w:tcPr>
            <w:tcW w:w="4456" w:type="dxa"/>
          </w:tcPr>
          <w:p w:rsidR="00677B41" w:rsidRPr="00893F9E" w:rsidRDefault="00677B41" w:rsidP="00977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9E">
              <w:rPr>
                <w:rFonts w:ascii="Times New Roman" w:hAnsi="Times New Roman" w:cs="Times New Roman"/>
                <w:sz w:val="24"/>
                <w:szCs w:val="24"/>
              </w:rPr>
              <w:t>Поршина</w:t>
            </w:r>
            <w:proofErr w:type="spellEnd"/>
            <w:r w:rsidRPr="00893F9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5008" w:type="dxa"/>
            <w:gridSpan w:val="2"/>
          </w:tcPr>
          <w:p w:rsidR="00677B41" w:rsidRDefault="00677B41" w:rsidP="00677B41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«Единый центр поддержки предпринимательства» </w:t>
            </w:r>
            <w:r w:rsidRPr="00893F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 согласованию)</w:t>
            </w:r>
          </w:p>
          <w:p w:rsidR="00677B41" w:rsidRPr="00677B41" w:rsidRDefault="00677B41" w:rsidP="00677B41"/>
        </w:tc>
      </w:tr>
    </w:tbl>
    <w:p w:rsidR="00002D12" w:rsidRPr="003F0707" w:rsidRDefault="00002D12" w:rsidP="00002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D12" w:rsidRPr="00002D12" w:rsidRDefault="00002D12" w:rsidP="00002D1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02D1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02D12" w:rsidRDefault="00002D12" w:rsidP="00002D12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Сергиево-Посадского </w:t>
      </w:r>
    </w:p>
    <w:p w:rsidR="00002D12" w:rsidRDefault="00002D12" w:rsidP="00002D12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02D12" w:rsidRDefault="00682810" w:rsidP="00682810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17.03.2020 </w:t>
      </w:r>
      <w:r w:rsidR="00002D1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458-ПГ</w:t>
      </w:r>
    </w:p>
    <w:p w:rsidR="00002D12" w:rsidRDefault="00002D12" w:rsidP="00002D12">
      <w:pPr>
        <w:ind w:left="5670"/>
        <w:rPr>
          <w:rFonts w:eastAsia="Times New Roman"/>
        </w:rPr>
      </w:pPr>
    </w:p>
    <w:p w:rsidR="00002D12" w:rsidRPr="005A5A8F" w:rsidRDefault="00002D12" w:rsidP="00002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8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02D12" w:rsidRPr="005A5A8F" w:rsidRDefault="00002D12" w:rsidP="00002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8F">
        <w:rPr>
          <w:rFonts w:ascii="Times New Roman" w:hAnsi="Times New Roman" w:cs="Times New Roman"/>
          <w:b/>
          <w:sz w:val="24"/>
          <w:szCs w:val="24"/>
        </w:rPr>
        <w:t>о рабочей группе по развитию конкуренции в Сергиево-Посадском городском округе</w:t>
      </w:r>
    </w:p>
    <w:p w:rsidR="00002D12" w:rsidRPr="00386F1F" w:rsidRDefault="00002D12" w:rsidP="00002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12" w:rsidRDefault="00002D12" w:rsidP="00002D12">
      <w:pPr>
        <w:pStyle w:val="a3"/>
        <w:numPr>
          <w:ilvl w:val="0"/>
          <w:numId w:val="1"/>
        </w:numPr>
        <w:spacing w:after="0" w:line="360" w:lineRule="atLeast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F6E9C" w:rsidRPr="00386F1F" w:rsidRDefault="007F6E9C" w:rsidP="007F6E9C">
      <w:pPr>
        <w:pStyle w:val="a3"/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12" w:rsidRPr="00233D00" w:rsidRDefault="00002D12" w:rsidP="00002D12">
      <w:pPr>
        <w:pStyle w:val="a5"/>
        <w:spacing w:before="0" w:beforeAutospacing="0" w:after="0" w:afterAutospacing="0"/>
        <w:jc w:val="both"/>
      </w:pPr>
      <w:r w:rsidRPr="00233D00">
        <w:t xml:space="preserve">1.1. Рабочая группа по развитию конкуренции в Сергиево-Посадском городском округе (далее  - рабочая группа) является совещательным органом, образованным в целях </w:t>
      </w:r>
      <w:r w:rsidR="00A9550A" w:rsidRPr="00233D00">
        <w:t xml:space="preserve">рассмотрения вопросов,  подготовки предложений и координации деятельности </w:t>
      </w:r>
      <w:r w:rsidR="0063716E">
        <w:t>администрации</w:t>
      </w:r>
      <w:r w:rsidR="00A9550A" w:rsidRPr="00233D00">
        <w:t xml:space="preserve"> Сергиево-Посадского городского округа по реализации </w:t>
      </w:r>
      <w:r w:rsidRPr="00233D00">
        <w:t>мероприятий, предусмотренных Стандартом развития конкуренции в субъектах Российской Федерации, утвержденный распоряжением Правительства Российской Федерации 17.04.2019 №768-р, (далее  - Стандарт).</w:t>
      </w:r>
    </w:p>
    <w:p w:rsidR="00002D12" w:rsidRPr="00233D00" w:rsidRDefault="00002D12" w:rsidP="00002D12">
      <w:pPr>
        <w:pStyle w:val="a5"/>
        <w:spacing w:before="0" w:beforeAutospacing="0" w:after="0" w:afterAutospacing="0"/>
        <w:jc w:val="both"/>
      </w:pPr>
      <w:r w:rsidRPr="00233D00">
        <w:t xml:space="preserve">1.2. В своей деятельности рабочая группа руководствуется Конституцией Российской Федерации, законами и нормативными правовыми актами Российской Федерации и Московской области в сфере развития конкуренции, Уставом муниципального образования </w:t>
      </w:r>
      <w:r w:rsidRPr="00233D00">
        <w:rPr>
          <w:iCs/>
        </w:rPr>
        <w:t xml:space="preserve">«Сергиево-Посадский городской округ Московской области», муниципальными правовыми актами Сергиево-Посадского городского округа Московской области, </w:t>
      </w:r>
      <w:r w:rsidRPr="00233D00">
        <w:t>а также настоящим Положением.</w:t>
      </w:r>
    </w:p>
    <w:p w:rsidR="00131DBB" w:rsidRPr="00233D00" w:rsidRDefault="00131DBB" w:rsidP="00002D12">
      <w:pPr>
        <w:pStyle w:val="a5"/>
        <w:spacing w:before="0" w:beforeAutospacing="0" w:after="0" w:afterAutospacing="0"/>
        <w:jc w:val="both"/>
      </w:pPr>
      <w:r w:rsidRPr="00233D00">
        <w:t xml:space="preserve">1.3. В состав рабочей группы входят заместители главы администрации Сергиево-Посадского городского округа и </w:t>
      </w:r>
      <w:r w:rsidR="00DA19C5">
        <w:t xml:space="preserve">представители </w:t>
      </w:r>
      <w:r w:rsidRPr="00233D00">
        <w:t>организаци</w:t>
      </w:r>
      <w:r w:rsidR="00DA19C5">
        <w:t>й</w:t>
      </w:r>
      <w:r w:rsidRPr="00233D00">
        <w:t>, ответственные за координацию вопросов содействия развитию конкуренции.</w:t>
      </w:r>
    </w:p>
    <w:p w:rsidR="00431B87" w:rsidRPr="00233D00" w:rsidRDefault="00131DBB" w:rsidP="00002D12">
      <w:pPr>
        <w:pStyle w:val="a5"/>
        <w:spacing w:before="0" w:beforeAutospacing="0" w:after="0" w:afterAutospacing="0"/>
        <w:jc w:val="both"/>
      </w:pPr>
      <w:r w:rsidRPr="00233D00">
        <w:t>1.4</w:t>
      </w:r>
      <w:r w:rsidR="00431B87" w:rsidRPr="00233D00">
        <w:t xml:space="preserve">. </w:t>
      </w:r>
      <w:r w:rsidR="0063716E">
        <w:t>Р</w:t>
      </w:r>
      <w:r w:rsidR="00431B87" w:rsidRPr="00233D00">
        <w:t>абоч</w:t>
      </w:r>
      <w:r w:rsidR="0063716E">
        <w:t>ая</w:t>
      </w:r>
      <w:r w:rsidR="00431B87" w:rsidRPr="00233D00">
        <w:t xml:space="preserve"> групп</w:t>
      </w:r>
      <w:r w:rsidR="0063716E">
        <w:t>а создается</w:t>
      </w:r>
      <w:r w:rsidR="00DA19C5">
        <w:t>,</w:t>
      </w:r>
      <w:r w:rsidR="0063716E">
        <w:t xml:space="preserve"> и ее состав</w:t>
      </w:r>
      <w:r w:rsidR="00431B87" w:rsidRPr="00233D00">
        <w:t xml:space="preserve"> утверждается постановление</w:t>
      </w:r>
      <w:r w:rsidRPr="00233D00">
        <w:t>м</w:t>
      </w:r>
      <w:r w:rsidR="00431B87" w:rsidRPr="00233D00">
        <w:t xml:space="preserve"> главы Сергиево-Посадского городского округа.</w:t>
      </w:r>
    </w:p>
    <w:p w:rsidR="00002D12" w:rsidRPr="00131DBB" w:rsidRDefault="00002D12" w:rsidP="00002D12">
      <w:pPr>
        <w:pStyle w:val="a5"/>
        <w:spacing w:before="0" w:beforeAutospacing="0" w:after="0" w:afterAutospacing="0"/>
        <w:jc w:val="center"/>
      </w:pPr>
    </w:p>
    <w:p w:rsidR="00002D12" w:rsidRDefault="00002D12" w:rsidP="007F6E9C">
      <w:pPr>
        <w:pStyle w:val="a5"/>
        <w:numPr>
          <w:ilvl w:val="0"/>
          <w:numId w:val="1"/>
        </w:numPr>
        <w:spacing w:before="0" w:beforeAutospacing="0" w:after="0" w:afterAutospacing="0"/>
        <w:jc w:val="center"/>
      </w:pPr>
      <w:r>
        <w:t>Основные задачи рабочей группы</w:t>
      </w:r>
    </w:p>
    <w:p w:rsidR="007F6E9C" w:rsidRDefault="007F6E9C" w:rsidP="007F6E9C">
      <w:pPr>
        <w:pStyle w:val="a5"/>
        <w:spacing w:before="0" w:beforeAutospacing="0" w:after="0" w:afterAutospacing="0"/>
        <w:ind w:left="720"/>
      </w:pPr>
    </w:p>
    <w:p w:rsidR="00002D12" w:rsidRDefault="00002D12" w:rsidP="00002D12">
      <w:pPr>
        <w:pStyle w:val="a5"/>
        <w:spacing w:before="0" w:beforeAutospacing="0" w:after="0" w:afterAutospacing="0"/>
      </w:pPr>
      <w:r>
        <w:t> Основными задачами рабочей группы являются: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а) формирование проекта перечня приоритетных и дополнительных рынков по содействию развития конкуренции на территории Сергиево-Посадского городского округа с обоснованием их выбора;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б) подготовка предложений по порядку и механизму проведения мониторинга состояния и развития конкурентной среды на приоритетных и дополнительных рынках товаров и услуг Сергиево-Посадского городского округа (далее - мониторинг);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в) подготовка на основе результатов мониторинга предложений по формированию плана мероприятий («дорожной карты») по содействию развитию конкуренции на территории Сергиево-Посадского городского округа;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г) рассмотрение замечаний и предложений заинтересованных лиц и организаций, а также представителей общественности при разработке проекта «дорожной карты» по внедрению Стандарта на территории Сергиево-Посадского городского округа;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д) подготовка предложений по внесению изменений в «дорожную карту» по внедрению Стандарта на территории Сергиево-Посадского городского округа по замечаниям и предложениям заинтересованных лиц и организаций, а также представителей общественности;</w:t>
      </w:r>
    </w:p>
    <w:p w:rsidR="00002D12" w:rsidRDefault="007F6E9C" w:rsidP="00002D12">
      <w:pPr>
        <w:pStyle w:val="a5"/>
        <w:spacing w:before="0" w:beforeAutospacing="0" w:after="0" w:afterAutospacing="0"/>
      </w:pPr>
      <w:r>
        <w:t>е</w:t>
      </w:r>
      <w:r w:rsidR="00002D12">
        <w:t>) подготовка предложений по иным вопросам, предусмотренным Стандартом.</w:t>
      </w:r>
    </w:p>
    <w:p w:rsidR="00002D12" w:rsidRDefault="00002D12" w:rsidP="00002D12">
      <w:pPr>
        <w:pStyle w:val="a5"/>
        <w:spacing w:before="0" w:beforeAutospacing="0" w:after="0" w:afterAutospacing="0"/>
      </w:pPr>
    </w:p>
    <w:p w:rsidR="00002D12" w:rsidRDefault="00002D12" w:rsidP="007F6E9C">
      <w:pPr>
        <w:pStyle w:val="a5"/>
        <w:numPr>
          <w:ilvl w:val="0"/>
          <w:numId w:val="1"/>
        </w:numPr>
        <w:spacing w:before="0" w:beforeAutospacing="0" w:after="0" w:afterAutospacing="0"/>
        <w:jc w:val="center"/>
      </w:pPr>
      <w:r>
        <w:t>Права рабочей группы</w:t>
      </w:r>
    </w:p>
    <w:p w:rsidR="007F6E9C" w:rsidRDefault="007F6E9C" w:rsidP="007F6E9C">
      <w:pPr>
        <w:pStyle w:val="a5"/>
        <w:spacing w:before="0" w:beforeAutospacing="0" w:after="0" w:afterAutospacing="0"/>
        <w:ind w:left="720"/>
      </w:pPr>
    </w:p>
    <w:p w:rsidR="00002D12" w:rsidRDefault="00002D12" w:rsidP="00002D12">
      <w:pPr>
        <w:pStyle w:val="a5"/>
        <w:spacing w:before="0" w:beforeAutospacing="0" w:after="0" w:afterAutospacing="0"/>
      </w:pPr>
      <w:r>
        <w:t> 3.1. Для решения поставленных задач Рабочая группа вправе: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 xml:space="preserve">- запрашивать у </w:t>
      </w:r>
      <w:r w:rsidR="0063716E">
        <w:t>структурных подразделений</w:t>
      </w:r>
      <w:r>
        <w:t xml:space="preserve"> </w:t>
      </w:r>
      <w:r w:rsidR="0063716E">
        <w:t>администрации</w:t>
      </w:r>
      <w:r>
        <w:t xml:space="preserve"> Сергиево-Посадского городского округа и организаций, независимо от форм собственности, необходимую информацию, документы и материалы для решения задач, стоящих перед рабочей группой;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 xml:space="preserve">- приглашать на заседания рабочей группы представителей территориальных органов исполнительной власти, </w:t>
      </w:r>
      <w:r w:rsidR="0063716E">
        <w:t>структурных подразделений</w:t>
      </w:r>
      <w:r>
        <w:t xml:space="preserve"> </w:t>
      </w:r>
      <w:r w:rsidR="0063716E">
        <w:t>администрации</w:t>
      </w:r>
      <w:r>
        <w:t xml:space="preserve"> Сергиево-Посадского городского округа, организаций, а также экспертов и специалистов;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 xml:space="preserve">- заслушивать на своих заседаниях представителей территориальных органов исполнительной власти, </w:t>
      </w:r>
      <w:r w:rsidR="0063716E">
        <w:t xml:space="preserve">структурных подразделений администрации </w:t>
      </w:r>
      <w:r>
        <w:t>Сергиево-Посадского городского округа и организаций по вопросам, относящимся к компетенции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- готовить предложения по развитию конкуренции в Сергиево-Посадском городском округе.</w:t>
      </w:r>
    </w:p>
    <w:p w:rsidR="00002D12" w:rsidRDefault="00002D12" w:rsidP="00002D12">
      <w:pPr>
        <w:pStyle w:val="a5"/>
        <w:spacing w:before="0" w:beforeAutospacing="0" w:after="0" w:afterAutospacing="0"/>
        <w:jc w:val="center"/>
      </w:pPr>
      <w:r>
        <w:t>4. Состав и структура рабочей группы</w:t>
      </w:r>
    </w:p>
    <w:p w:rsidR="007F6E9C" w:rsidRDefault="007F6E9C" w:rsidP="00002D12">
      <w:pPr>
        <w:pStyle w:val="a5"/>
        <w:spacing w:before="0" w:beforeAutospacing="0" w:after="0" w:afterAutospacing="0"/>
        <w:jc w:val="center"/>
      </w:pP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4.1. Руководителем рабочей группы является первый заместитель главы администрации Сергиево-Посадского городского округа, отвечающий за решение вопросов конкурентной политики.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 xml:space="preserve">4.2. Заместитель руководителя рабочей группы – исполняет обязанности руководителя рабочей группы в его отсутствие и/или по его поручению. 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4.3. Руководитель рабочей группы: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а) организует деятельность рабочей группы, в том числе проведение ее заседаний, председательствует на заседаниях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б) определяет дату, время и место проведения заседаний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в) утверждает повестку заседаний рабочей группы;</w:t>
      </w:r>
    </w:p>
    <w:p w:rsidR="00002D12" w:rsidRPr="00EF5BAF" w:rsidRDefault="00002D12" w:rsidP="00002D12">
      <w:pPr>
        <w:pStyle w:val="a5"/>
        <w:spacing w:before="0" w:beforeAutospacing="0" w:after="0" w:afterAutospacing="0"/>
        <w:jc w:val="both"/>
      </w:pPr>
      <w:r w:rsidRPr="00EF5BAF">
        <w:t xml:space="preserve">г) </w:t>
      </w:r>
      <w:r w:rsidRPr="00EF5BAF">
        <w:rPr>
          <w:szCs w:val="20"/>
        </w:rPr>
        <w:t>подписывает протоколы заседаний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д) организует контроль за выполнением решений, принятых рабочей группой;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4.4. Секретарь рабочей группы: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а) организует подготовку заседаний рабочей группы, в том числе извещает членов рабочей группы и приглашенных на ее заседания лиц о дате, времени, месте проведения и повестке заседания рабочей группы, рассылает документы и иные материалы, подлежащие обсуждению;</w:t>
      </w:r>
    </w:p>
    <w:p w:rsidR="00002D12" w:rsidRPr="00EF5BAF" w:rsidRDefault="00002D12" w:rsidP="00002D12">
      <w:pPr>
        <w:pStyle w:val="a5"/>
        <w:spacing w:before="0" w:beforeAutospacing="0" w:after="0" w:afterAutospacing="0"/>
        <w:jc w:val="both"/>
      </w:pPr>
      <w:r w:rsidRPr="00EF5BAF">
        <w:t>б) ведет протоколы заседаний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в) осуществляет контроль за выполнением решений рабочей группы.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4.</w:t>
      </w:r>
      <w:r w:rsidR="007F6E9C">
        <w:t>5</w:t>
      </w:r>
      <w:r>
        <w:t>. Члены рабочей группы: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а) участвуют в заседаниях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б) вносят предложения в проекты повесток дня заседаний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в) участвуют в подготовке проектов решений рабочей группы;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г) по поручению руководителя рабочей группы, либо его заместителя, организуют изучение различных проблем, готовят по ним информацию и рекомендации для рабочей группы.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</w:p>
    <w:p w:rsidR="00002D12" w:rsidRDefault="00002D12" w:rsidP="007F6E9C">
      <w:pPr>
        <w:pStyle w:val="a5"/>
        <w:numPr>
          <w:ilvl w:val="0"/>
          <w:numId w:val="2"/>
        </w:numPr>
        <w:spacing w:before="0" w:beforeAutospacing="0" w:after="0" w:afterAutospacing="0"/>
        <w:jc w:val="center"/>
      </w:pPr>
      <w:r>
        <w:t>Порядок подготовки и проведения заседаний рабочей группы</w:t>
      </w:r>
    </w:p>
    <w:p w:rsidR="007F6E9C" w:rsidRDefault="007F6E9C" w:rsidP="007F6E9C">
      <w:pPr>
        <w:pStyle w:val="a5"/>
        <w:spacing w:before="0" w:beforeAutospacing="0" w:after="0" w:afterAutospacing="0"/>
        <w:ind w:left="720"/>
      </w:pP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5.1. Проект повестки дня и материалы к рассматриваемым вопросам направляются членам рабочей группы не позднее, чем за пять рабочих дней до дня заседания рабочей группы.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lastRenderedPageBreak/>
        <w:t>5.2. Заседания рабочей группы проводит руководитель рабочей группы, а в его отсутствие  либо по его поручению, заместитель руководителя рабочей группы.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5.3. Решения рабочей группы принимаются большинством голосов от числа присутствующих на заседании членов рабочей группы путем открытого голосования. При равенстве голосов голос председательствующего на заседании является решающим.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5.4. Заседание рабочей группы является правомочным, если на нем присутствует более половины от общего числа членов рабочей группы.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5.5. Решения рабочей группы в течение пяти рабочих дней с даты проведения заседания рабочей группы оформляются протоколом, и подписываются председательствующим на заседании рабочей группы и секретарем рабочей группы.</w:t>
      </w:r>
    </w:p>
    <w:p w:rsidR="00002D12" w:rsidRPr="00131DBB" w:rsidRDefault="00002D12" w:rsidP="00002D12">
      <w:pPr>
        <w:pStyle w:val="a5"/>
        <w:spacing w:before="0" w:beforeAutospacing="0" w:after="0" w:afterAutospacing="0"/>
        <w:jc w:val="both"/>
      </w:pPr>
      <w:r w:rsidRPr="00131DBB">
        <w:t>5.6. Решения рабочей группы носят рекомендательный характер</w:t>
      </w:r>
      <w:r w:rsidR="00431B87" w:rsidRPr="00131DBB">
        <w:t xml:space="preserve"> для исполнения </w:t>
      </w:r>
      <w:r w:rsidR="0063716E">
        <w:t>структурными подразделениями администрации</w:t>
      </w:r>
      <w:r w:rsidR="00131DBB" w:rsidRPr="00131DBB">
        <w:t xml:space="preserve"> Сергиево-Посадского городского округа</w:t>
      </w:r>
      <w:r w:rsidR="00431B87" w:rsidRPr="00131DBB">
        <w:t xml:space="preserve"> и организациями, представленных в рабочей группе</w:t>
      </w:r>
      <w:r w:rsidRPr="00131DBB">
        <w:t>.</w:t>
      </w:r>
    </w:p>
    <w:p w:rsidR="00002D12" w:rsidRDefault="00002D12" w:rsidP="00002D12">
      <w:pPr>
        <w:pStyle w:val="a5"/>
        <w:spacing w:before="0" w:beforeAutospacing="0" w:after="0" w:afterAutospacing="0"/>
        <w:jc w:val="both"/>
      </w:pPr>
      <w:r>
        <w:t>5.7.</w:t>
      </w:r>
      <w:r w:rsidRPr="00EB6381">
        <w:t xml:space="preserve"> </w:t>
      </w:r>
      <w:r>
        <w:t>Заседания рабочей группы проводятся по мере необходимости, но реже одного раза в год.</w:t>
      </w:r>
    </w:p>
    <w:p w:rsidR="00FE5BD1" w:rsidRDefault="00FE5BD1"/>
    <w:sectPr w:rsidR="00FE5BD1" w:rsidSect="00002D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985" w:header="709" w:footer="7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E1" w:rsidRDefault="00C611E1" w:rsidP="00002D12">
      <w:pPr>
        <w:spacing w:after="0" w:line="240" w:lineRule="auto"/>
      </w:pPr>
      <w:r>
        <w:separator/>
      </w:r>
    </w:p>
  </w:endnote>
  <w:endnote w:type="continuationSeparator" w:id="0">
    <w:p w:rsidR="00C611E1" w:rsidRDefault="00C611E1" w:rsidP="0000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12" w:rsidRPr="00013CAC" w:rsidRDefault="00002D12" w:rsidP="00002D12">
    <w:pPr>
      <w:pStyle w:val="a8"/>
      <w:rPr>
        <w:rFonts w:ascii="Times New Roman" w:hAnsi="Times New Roman" w:cs="Times New Roman"/>
        <w:sz w:val="24"/>
        <w:szCs w:val="24"/>
      </w:rPr>
    </w:pPr>
    <w:r w:rsidRPr="00013CAC">
      <w:rPr>
        <w:rFonts w:ascii="Times New Roman" w:hAnsi="Times New Roman" w:cs="Times New Roman"/>
        <w:sz w:val="24"/>
        <w:szCs w:val="24"/>
      </w:rPr>
      <w:t>192/по</w:t>
    </w:r>
  </w:p>
  <w:p w:rsidR="00002D12" w:rsidRDefault="00002D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12" w:rsidRPr="00013CAC" w:rsidRDefault="00002D12" w:rsidP="00002D12">
    <w:pPr>
      <w:pStyle w:val="a8"/>
      <w:rPr>
        <w:rFonts w:ascii="Times New Roman" w:hAnsi="Times New Roman" w:cs="Times New Roman"/>
        <w:sz w:val="24"/>
        <w:szCs w:val="24"/>
      </w:rPr>
    </w:pPr>
    <w:r w:rsidRPr="00013CAC">
      <w:rPr>
        <w:rFonts w:ascii="Times New Roman" w:hAnsi="Times New Roman" w:cs="Times New Roman"/>
        <w:sz w:val="24"/>
        <w:szCs w:val="24"/>
      </w:rPr>
      <w:t>192/по</w:t>
    </w:r>
  </w:p>
  <w:p w:rsidR="00002D12" w:rsidRDefault="00002D12">
    <w:pPr>
      <w:pStyle w:val="a8"/>
    </w:pPr>
  </w:p>
  <w:p w:rsidR="00013CAC" w:rsidRDefault="00C611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D12" w:rsidRPr="00013CAC" w:rsidRDefault="00002D12" w:rsidP="00002D12">
    <w:pPr>
      <w:pStyle w:val="a8"/>
      <w:rPr>
        <w:rFonts w:ascii="Times New Roman" w:hAnsi="Times New Roman" w:cs="Times New Roman"/>
        <w:sz w:val="24"/>
        <w:szCs w:val="24"/>
      </w:rPr>
    </w:pPr>
    <w:r w:rsidRPr="00013CAC">
      <w:rPr>
        <w:rFonts w:ascii="Times New Roman" w:hAnsi="Times New Roman" w:cs="Times New Roman"/>
        <w:sz w:val="24"/>
        <w:szCs w:val="24"/>
      </w:rPr>
      <w:t>192/по</w:t>
    </w:r>
  </w:p>
  <w:p w:rsidR="00002D12" w:rsidRPr="00002D12" w:rsidRDefault="00002D12" w:rsidP="00002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E1" w:rsidRDefault="00C611E1" w:rsidP="00002D12">
      <w:pPr>
        <w:spacing w:after="0" w:line="240" w:lineRule="auto"/>
      </w:pPr>
      <w:r>
        <w:separator/>
      </w:r>
    </w:p>
  </w:footnote>
  <w:footnote w:type="continuationSeparator" w:id="0">
    <w:p w:rsidR="00C611E1" w:rsidRDefault="00C611E1" w:rsidP="0000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49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2D12" w:rsidRPr="00002D12" w:rsidRDefault="00002D1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2D12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002D12" w:rsidRDefault="00002D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6DE0"/>
    <w:multiLevelType w:val="hybridMultilevel"/>
    <w:tmpl w:val="6AA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F23"/>
    <w:multiLevelType w:val="hybridMultilevel"/>
    <w:tmpl w:val="7FB823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2"/>
    <w:rsid w:val="00002D12"/>
    <w:rsid w:val="00131DBB"/>
    <w:rsid w:val="00233D00"/>
    <w:rsid w:val="00431B87"/>
    <w:rsid w:val="004E3956"/>
    <w:rsid w:val="0061651C"/>
    <w:rsid w:val="0063716E"/>
    <w:rsid w:val="00647D95"/>
    <w:rsid w:val="00677B41"/>
    <w:rsid w:val="00682810"/>
    <w:rsid w:val="00704AC7"/>
    <w:rsid w:val="007F6E9C"/>
    <w:rsid w:val="00801B0B"/>
    <w:rsid w:val="008E3232"/>
    <w:rsid w:val="00907C72"/>
    <w:rsid w:val="00A254C9"/>
    <w:rsid w:val="00A9550A"/>
    <w:rsid w:val="00C611E1"/>
    <w:rsid w:val="00D53AE0"/>
    <w:rsid w:val="00DA19C5"/>
    <w:rsid w:val="00DD26F4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85CA1B-0422-45C8-A735-FCBF76A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12"/>
  </w:style>
  <w:style w:type="paragraph" w:styleId="2">
    <w:name w:val="heading 2"/>
    <w:basedOn w:val="a"/>
    <w:next w:val="a"/>
    <w:link w:val="20"/>
    <w:uiPriority w:val="9"/>
    <w:unhideWhenUsed/>
    <w:qFormat/>
    <w:rsid w:val="00002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02D12"/>
    <w:pPr>
      <w:ind w:left="720"/>
      <w:contextualSpacing/>
    </w:pPr>
  </w:style>
  <w:style w:type="table" w:styleId="a4">
    <w:name w:val="Table Grid"/>
    <w:basedOn w:val="a1"/>
    <w:uiPriority w:val="59"/>
    <w:rsid w:val="0000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0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D12"/>
  </w:style>
  <w:style w:type="paragraph" w:styleId="a8">
    <w:name w:val="footer"/>
    <w:basedOn w:val="a"/>
    <w:link w:val="a9"/>
    <w:uiPriority w:val="99"/>
    <w:unhideWhenUsed/>
    <w:rsid w:val="0000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D12"/>
  </w:style>
  <w:style w:type="paragraph" w:styleId="aa">
    <w:name w:val="Balloon Text"/>
    <w:basedOn w:val="a"/>
    <w:link w:val="ab"/>
    <w:uiPriority w:val="99"/>
    <w:semiHidden/>
    <w:unhideWhenUsed/>
    <w:rsid w:val="0000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AB35-9B44-42B9-97D1-A2F7844F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Zver</cp:lastModifiedBy>
  <cp:revision>4</cp:revision>
  <cp:lastPrinted>2020-02-25T07:31:00Z</cp:lastPrinted>
  <dcterms:created xsi:type="dcterms:W3CDTF">2020-12-15T06:20:00Z</dcterms:created>
  <dcterms:modified xsi:type="dcterms:W3CDTF">2020-12-15T08:51:00Z</dcterms:modified>
</cp:coreProperties>
</file>