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6A" w:rsidRDefault="000145F8" w:rsidP="0090636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90636A" w:rsidRDefault="000145F8" w:rsidP="0090636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</w:t>
      </w:r>
      <w:r w:rsidR="0090636A">
        <w:rPr>
          <w:rFonts w:ascii="Times New Roman" w:hAnsi="Times New Roman"/>
          <w:sz w:val="24"/>
          <w:szCs w:val="24"/>
        </w:rPr>
        <w:t xml:space="preserve"> Совета депутатов  Сергиево-Посадского городского округа </w:t>
      </w:r>
    </w:p>
    <w:p w:rsidR="0090636A" w:rsidRDefault="0090636A" w:rsidP="0090636A">
      <w:pPr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2065B4" w:rsidRPr="002065B4">
        <w:rPr>
          <w:rFonts w:ascii="Times New Roman" w:hAnsi="Times New Roman"/>
          <w:sz w:val="24"/>
          <w:szCs w:val="24"/>
          <w:u w:val="single"/>
        </w:rPr>
        <w:t>25.03.2021</w:t>
      </w:r>
      <w:r w:rsidR="002065B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№ _</w:t>
      </w:r>
      <w:r w:rsidR="002065B4" w:rsidRPr="002065B4">
        <w:rPr>
          <w:rFonts w:ascii="Times New Roman" w:hAnsi="Times New Roman"/>
          <w:sz w:val="24"/>
          <w:szCs w:val="24"/>
          <w:u w:val="single"/>
        </w:rPr>
        <w:t>34/03-МЗ</w:t>
      </w:r>
      <w:r>
        <w:rPr>
          <w:rFonts w:ascii="Times New Roman" w:hAnsi="Times New Roman"/>
          <w:sz w:val="24"/>
          <w:szCs w:val="24"/>
        </w:rPr>
        <w:t>_</w:t>
      </w:r>
    </w:p>
    <w:p w:rsidR="0090636A" w:rsidRDefault="0090636A" w:rsidP="0090636A">
      <w:pPr>
        <w:rPr>
          <w:rFonts w:ascii="Times New Roman" w:hAnsi="Times New Roman"/>
          <w:sz w:val="24"/>
          <w:szCs w:val="24"/>
        </w:rPr>
      </w:pPr>
    </w:p>
    <w:p w:rsidR="0090636A" w:rsidRDefault="0090636A" w:rsidP="0090636A">
      <w:pPr>
        <w:jc w:val="center"/>
        <w:rPr>
          <w:rFonts w:ascii="Times New Roman" w:hAnsi="Times New Roman"/>
          <w:sz w:val="24"/>
          <w:szCs w:val="24"/>
        </w:rPr>
      </w:pPr>
    </w:p>
    <w:p w:rsidR="0090636A" w:rsidRDefault="0090636A" w:rsidP="0090636A">
      <w:pPr>
        <w:jc w:val="center"/>
        <w:rPr>
          <w:rFonts w:ascii="Times New Roman" w:hAnsi="Times New Roman"/>
          <w:sz w:val="24"/>
          <w:szCs w:val="24"/>
        </w:rPr>
      </w:pPr>
    </w:p>
    <w:p w:rsidR="001B61FE" w:rsidRDefault="001B61FE" w:rsidP="001B61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1B61FE" w:rsidRPr="001B61FE" w:rsidRDefault="001B61FE" w:rsidP="001B61FE">
      <w:pPr>
        <w:jc w:val="center"/>
        <w:rPr>
          <w:rFonts w:ascii="Times New Roman" w:hAnsi="Times New Roman"/>
          <w:sz w:val="24"/>
          <w:szCs w:val="24"/>
        </w:rPr>
      </w:pPr>
      <w:r w:rsidRPr="001B61FE">
        <w:rPr>
          <w:rFonts w:ascii="Times New Roman" w:hAnsi="Times New Roman"/>
          <w:sz w:val="24"/>
          <w:szCs w:val="24"/>
        </w:rPr>
        <w:t>определения размера платы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1FE">
        <w:rPr>
          <w:rFonts w:ascii="Times New Roman" w:hAnsi="Times New Roman"/>
          <w:sz w:val="24"/>
          <w:szCs w:val="24"/>
        </w:rPr>
        <w:t>оказание услуг, которые являются необходимыми и</w:t>
      </w:r>
    </w:p>
    <w:p w:rsidR="002940FF" w:rsidRDefault="001B61FE" w:rsidP="001B61FE">
      <w:pPr>
        <w:jc w:val="center"/>
        <w:rPr>
          <w:rFonts w:ascii="Times New Roman" w:hAnsi="Times New Roman"/>
          <w:sz w:val="24"/>
          <w:szCs w:val="24"/>
        </w:rPr>
      </w:pPr>
      <w:r w:rsidRPr="001B61FE">
        <w:rPr>
          <w:rFonts w:ascii="Times New Roman" w:hAnsi="Times New Roman"/>
          <w:sz w:val="24"/>
          <w:szCs w:val="24"/>
        </w:rPr>
        <w:t>обязательными д</w:t>
      </w:r>
      <w:bookmarkStart w:id="0" w:name="_GoBack"/>
      <w:bookmarkEnd w:id="0"/>
      <w:r w:rsidRPr="001B61FE">
        <w:rPr>
          <w:rFonts w:ascii="Times New Roman" w:hAnsi="Times New Roman"/>
          <w:sz w:val="24"/>
          <w:szCs w:val="24"/>
        </w:rPr>
        <w:t>ля предоставления государственных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1FE">
        <w:rPr>
          <w:rFonts w:ascii="Times New Roman" w:hAnsi="Times New Roman"/>
          <w:sz w:val="24"/>
          <w:szCs w:val="24"/>
        </w:rPr>
        <w:t>муниципальных услуг, оказываемых администрацией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2940FF">
        <w:rPr>
          <w:rFonts w:ascii="Times New Roman" w:hAnsi="Times New Roman"/>
          <w:sz w:val="24"/>
          <w:szCs w:val="24"/>
        </w:rPr>
        <w:t>Сергиево-Посадского</w:t>
      </w:r>
      <w:r w:rsidRPr="001B61FE">
        <w:rPr>
          <w:rFonts w:ascii="Times New Roman" w:hAnsi="Times New Roman"/>
          <w:sz w:val="24"/>
          <w:szCs w:val="24"/>
        </w:rPr>
        <w:t xml:space="preserve"> городско</w:t>
      </w:r>
      <w:r w:rsidR="002940FF">
        <w:rPr>
          <w:rFonts w:ascii="Times New Roman" w:hAnsi="Times New Roman"/>
          <w:sz w:val="24"/>
          <w:szCs w:val="24"/>
        </w:rPr>
        <w:t>го</w:t>
      </w:r>
      <w:r w:rsidRPr="001B61FE">
        <w:rPr>
          <w:rFonts w:ascii="Times New Roman" w:hAnsi="Times New Roman"/>
          <w:sz w:val="24"/>
          <w:szCs w:val="24"/>
        </w:rPr>
        <w:t xml:space="preserve"> округ</w:t>
      </w:r>
      <w:r w:rsidR="002940FF">
        <w:rPr>
          <w:rFonts w:ascii="Times New Roman" w:hAnsi="Times New Roman"/>
          <w:sz w:val="24"/>
          <w:szCs w:val="24"/>
        </w:rPr>
        <w:t>а</w:t>
      </w:r>
      <w:r w:rsidRPr="001B61FE">
        <w:rPr>
          <w:rFonts w:ascii="Times New Roman" w:hAnsi="Times New Roman"/>
          <w:sz w:val="24"/>
          <w:szCs w:val="24"/>
        </w:rPr>
        <w:t xml:space="preserve"> </w:t>
      </w:r>
    </w:p>
    <w:p w:rsidR="00D00DEA" w:rsidRDefault="002940FF" w:rsidP="001B61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B61FE" w:rsidRPr="001B61FE">
        <w:rPr>
          <w:rFonts w:ascii="Times New Roman" w:hAnsi="Times New Roman"/>
          <w:sz w:val="24"/>
          <w:szCs w:val="24"/>
        </w:rPr>
        <w:t>осковской области</w:t>
      </w:r>
    </w:p>
    <w:p w:rsidR="00D001D3" w:rsidRDefault="00D001D3" w:rsidP="001B61FE">
      <w:pPr>
        <w:jc w:val="center"/>
        <w:rPr>
          <w:rFonts w:ascii="Times New Roman" w:hAnsi="Times New Roman"/>
          <w:sz w:val="24"/>
          <w:szCs w:val="24"/>
        </w:rPr>
      </w:pPr>
    </w:p>
    <w:p w:rsidR="0090636A" w:rsidRDefault="0090636A" w:rsidP="00D001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Порядок определения р</w:t>
      </w:r>
      <w:r w:rsidR="00285866">
        <w:rPr>
          <w:rFonts w:ascii="Times New Roman" w:hAnsi="Times New Roman"/>
          <w:sz w:val="24"/>
          <w:szCs w:val="24"/>
        </w:rPr>
        <w:t>азмера платы за оказание услуг,</w:t>
      </w:r>
      <w:r w:rsidR="00D001D3" w:rsidRPr="00D001D3">
        <w:rPr>
          <w:rFonts w:ascii="Times New Roman" w:hAnsi="Times New Roman"/>
          <w:sz w:val="24"/>
          <w:szCs w:val="24"/>
        </w:rPr>
        <w:t xml:space="preserve"> которые являются необходимыми и</w:t>
      </w:r>
      <w:r w:rsidR="00D001D3">
        <w:rPr>
          <w:rFonts w:ascii="Times New Roman" w:hAnsi="Times New Roman"/>
          <w:sz w:val="24"/>
          <w:szCs w:val="24"/>
        </w:rPr>
        <w:t xml:space="preserve"> </w:t>
      </w:r>
      <w:r w:rsidR="00D001D3" w:rsidRPr="00D001D3">
        <w:rPr>
          <w:rFonts w:ascii="Times New Roman" w:hAnsi="Times New Roman"/>
          <w:sz w:val="24"/>
          <w:szCs w:val="24"/>
        </w:rPr>
        <w:t>обязательными для предоставления государственных и</w:t>
      </w:r>
      <w:r w:rsidR="00D001D3">
        <w:rPr>
          <w:rFonts w:ascii="Times New Roman" w:hAnsi="Times New Roman"/>
          <w:sz w:val="24"/>
          <w:szCs w:val="24"/>
        </w:rPr>
        <w:t xml:space="preserve"> </w:t>
      </w:r>
      <w:r w:rsidR="00D001D3" w:rsidRPr="00D001D3">
        <w:rPr>
          <w:rFonts w:ascii="Times New Roman" w:hAnsi="Times New Roman"/>
          <w:sz w:val="24"/>
          <w:szCs w:val="24"/>
        </w:rPr>
        <w:t>муниципальных услуг, оказываемых администрацией</w:t>
      </w:r>
      <w:r w:rsidR="00D001D3">
        <w:rPr>
          <w:rFonts w:ascii="Times New Roman" w:hAnsi="Times New Roman"/>
          <w:sz w:val="24"/>
          <w:szCs w:val="24"/>
        </w:rPr>
        <w:t xml:space="preserve"> </w:t>
      </w:r>
      <w:r w:rsidR="00D001D3" w:rsidRPr="00D001D3">
        <w:rPr>
          <w:rFonts w:ascii="Times New Roman" w:hAnsi="Times New Roman"/>
          <w:sz w:val="24"/>
          <w:szCs w:val="24"/>
        </w:rPr>
        <w:t>Сергиево-Посадский городской округ Московской области</w:t>
      </w:r>
      <w:r w:rsidR="00C93C85" w:rsidRPr="00C93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Порядок) устанавливает правила определения размера платы за оказание услуг, </w:t>
      </w:r>
      <w:r w:rsidR="00285866" w:rsidRPr="00285866">
        <w:rPr>
          <w:rFonts w:ascii="Times New Roman" w:hAnsi="Times New Roman"/>
          <w:sz w:val="24"/>
          <w:szCs w:val="24"/>
        </w:rPr>
        <w:t xml:space="preserve">которые являются необходимыми и обязательными для предоставления государственных и муниципальных услуг, оказываемых администрацией Сергиево-Посадский городской округ Московской области </w:t>
      </w:r>
      <w:r>
        <w:rPr>
          <w:rFonts w:ascii="Times New Roman" w:hAnsi="Times New Roman"/>
          <w:sz w:val="24"/>
          <w:szCs w:val="24"/>
        </w:rPr>
        <w:t>(далее - необходимые и обязательные услуги).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К необходимым и обязательным услугам относятся услуги, обращение заявителя за которыми необходимо для получения государственной и (или) муниципальной услуги в соответствии с федеральным законодательством, законодательством Московской области, муниципальными правовыми актами Сергиево-Посадского </w:t>
      </w:r>
      <w:r w:rsidR="00593DA9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Размер платы за оказание необходимой и обязательной услуги не может превышать экономически обоснованные расходы на ее оказание.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Размер платы за оказание необходимых и обязательных услуг определяется в следующем порядке: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 Размер платы федеральными органами исполнительной власти, исполнительными органами государственной власти и государственными органами Московской области, федеральными государственными учреждениями и предприятиями устанавливается в порядке и размерах, установленных законодательством Российской Федерации и Московской области.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4.2. Размер платы (тарифы) за необходимые и обязательные услуги, </w:t>
      </w:r>
      <w:r w:rsidR="00593DA9">
        <w:rPr>
          <w:rFonts w:ascii="Times New Roman" w:hAnsi="Times New Roman"/>
          <w:sz w:val="24"/>
          <w:szCs w:val="24"/>
        </w:rPr>
        <w:t>предоставляемые</w:t>
      </w:r>
      <w:r>
        <w:rPr>
          <w:rFonts w:ascii="Times New Roman" w:hAnsi="Times New Roman"/>
          <w:sz w:val="24"/>
          <w:szCs w:val="24"/>
        </w:rPr>
        <w:t xml:space="preserve"> отраслевыми (функциональными) органами, а также муниципальными учреждениями и организациями Сергиево-Посадского </w:t>
      </w:r>
      <w:r w:rsidR="00593DA9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, устанавливается в соответствии с муниципальными правовыми актами об утверждении цен (тарифов) и размера платы за предоставление соответствующих услуг.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этом такие муниципальные правовые акты должны содержать обоснование расчетно-нормативных затрат на оказание необходимой и обязательной услуги, периодичность пересмотра платы за оказание необходимой и обязательной услуги.</w:t>
      </w:r>
    </w:p>
    <w:p w:rsidR="0090636A" w:rsidRDefault="0090636A" w:rsidP="009063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4.3. Размер платы за необходимые и обязательные услуги, </w:t>
      </w:r>
      <w:r w:rsidR="00593DA9">
        <w:rPr>
          <w:rFonts w:ascii="Times New Roman" w:hAnsi="Times New Roman"/>
          <w:sz w:val="24"/>
          <w:szCs w:val="24"/>
        </w:rPr>
        <w:t>предоставляемые</w:t>
      </w:r>
      <w:r>
        <w:rPr>
          <w:rFonts w:ascii="Times New Roman" w:hAnsi="Times New Roman"/>
          <w:sz w:val="24"/>
          <w:szCs w:val="24"/>
        </w:rPr>
        <w:t xml:space="preserve"> организациями независимо от организационно-правовой формы, за исключением указанных в подпунктах 4.1 и 4.2 пункта 4 </w:t>
      </w:r>
      <w:r w:rsidR="00593DA9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Порядка, а также индивидуальными предпринимателями, устанавливается исполнителями таких услуг самостоятельно с учетом окупаемости затрат на их оказание, показателей рентабельности, уплаты налогов и сборов в соответствии с законодательством Российской Федерации.</w:t>
      </w:r>
    </w:p>
    <w:p w:rsidR="00966AC0" w:rsidRDefault="00966AC0"/>
    <w:sectPr w:rsidR="00966AC0" w:rsidSect="002940F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C0"/>
    <w:rsid w:val="000145F8"/>
    <w:rsid w:val="001B61FE"/>
    <w:rsid w:val="001D2781"/>
    <w:rsid w:val="002065B4"/>
    <w:rsid w:val="00285866"/>
    <w:rsid w:val="002940FF"/>
    <w:rsid w:val="00593DA9"/>
    <w:rsid w:val="00617904"/>
    <w:rsid w:val="0090636A"/>
    <w:rsid w:val="00966AC0"/>
    <w:rsid w:val="00A829B8"/>
    <w:rsid w:val="00C93C85"/>
    <w:rsid w:val="00D001D3"/>
    <w:rsid w:val="00D00DEA"/>
    <w:rsid w:val="00DE514D"/>
    <w:rsid w:val="00EA48C0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57D0-9E88-441A-978C-5CB77FDF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HP</cp:lastModifiedBy>
  <cp:revision>4</cp:revision>
  <cp:lastPrinted>2021-03-29T11:45:00Z</cp:lastPrinted>
  <dcterms:created xsi:type="dcterms:W3CDTF">2020-11-09T07:39:00Z</dcterms:created>
  <dcterms:modified xsi:type="dcterms:W3CDTF">2021-03-29T11:45:00Z</dcterms:modified>
</cp:coreProperties>
</file>