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09" w:rsidRPr="0021336C" w:rsidRDefault="000C1409" w:rsidP="0021336C">
      <w:pPr>
        <w:tabs>
          <w:tab w:val="left" w:pos="851"/>
        </w:tabs>
      </w:pPr>
    </w:p>
    <w:p w:rsidR="000C1409" w:rsidRPr="0021336C" w:rsidRDefault="000C1409" w:rsidP="0021336C">
      <w:pPr>
        <w:tabs>
          <w:tab w:val="left" w:pos="851"/>
        </w:tabs>
        <w:ind w:firstLine="567"/>
        <w:jc w:val="both"/>
      </w:pPr>
      <w:r w:rsidRPr="0021336C">
        <w:tab/>
      </w:r>
      <w:r w:rsidRPr="0021336C">
        <w:tab/>
      </w:r>
      <w:r w:rsidRPr="0021336C">
        <w:tab/>
      </w:r>
      <w:r w:rsidRPr="0021336C">
        <w:tab/>
      </w:r>
      <w:r w:rsidRPr="0021336C">
        <w:tab/>
      </w:r>
      <w:r w:rsidRPr="0021336C">
        <w:tab/>
      </w:r>
      <w:r w:rsidRPr="0021336C">
        <w:tab/>
      </w:r>
      <w:r w:rsidRPr="0021336C">
        <w:tab/>
        <w:t xml:space="preserve">Утвержден постановлением </w:t>
      </w:r>
    </w:p>
    <w:p w:rsidR="000C1409" w:rsidRPr="0021336C" w:rsidRDefault="000C1409" w:rsidP="0021336C">
      <w:pPr>
        <w:tabs>
          <w:tab w:val="left" w:pos="851"/>
        </w:tabs>
        <w:ind w:firstLine="567"/>
        <w:jc w:val="both"/>
      </w:pPr>
      <w:r w:rsidRPr="0021336C">
        <w:tab/>
      </w:r>
      <w:r w:rsidRPr="0021336C">
        <w:tab/>
      </w:r>
      <w:r w:rsidRPr="0021336C">
        <w:tab/>
      </w:r>
      <w:r w:rsidRPr="0021336C">
        <w:tab/>
      </w:r>
      <w:r w:rsidRPr="0021336C">
        <w:tab/>
      </w:r>
      <w:r w:rsidRPr="0021336C">
        <w:tab/>
      </w:r>
      <w:r w:rsidRPr="0021336C">
        <w:tab/>
      </w:r>
      <w:r w:rsidRPr="0021336C">
        <w:tab/>
        <w:t>главы Сергиево – Посадского</w:t>
      </w:r>
    </w:p>
    <w:p w:rsidR="000C1409" w:rsidRPr="0021336C" w:rsidRDefault="000C1409" w:rsidP="0021336C">
      <w:pPr>
        <w:tabs>
          <w:tab w:val="left" w:pos="851"/>
        </w:tabs>
        <w:ind w:firstLine="567"/>
        <w:jc w:val="both"/>
      </w:pPr>
      <w:r w:rsidRPr="0021336C">
        <w:t xml:space="preserve"> </w:t>
      </w:r>
      <w:r w:rsidRPr="0021336C">
        <w:tab/>
      </w:r>
      <w:r w:rsidRPr="0021336C">
        <w:tab/>
      </w:r>
      <w:r w:rsidRPr="0021336C">
        <w:tab/>
      </w:r>
      <w:r w:rsidRPr="0021336C">
        <w:tab/>
      </w:r>
      <w:r w:rsidRPr="0021336C">
        <w:tab/>
      </w:r>
      <w:r w:rsidRPr="0021336C">
        <w:tab/>
      </w:r>
      <w:r w:rsidRPr="0021336C">
        <w:tab/>
      </w:r>
      <w:r w:rsidRPr="0021336C">
        <w:tab/>
        <w:t>городского округа</w:t>
      </w:r>
    </w:p>
    <w:p w:rsidR="000C1409" w:rsidRPr="0021336C" w:rsidRDefault="002066E7" w:rsidP="0021336C">
      <w:pPr>
        <w:tabs>
          <w:tab w:val="left" w:pos="851"/>
        </w:tabs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17.05.2021 №683-ПГ</w:t>
      </w:r>
      <w:bookmarkStart w:id="0" w:name="_GoBack"/>
      <w:bookmarkEnd w:id="0"/>
    </w:p>
    <w:p w:rsidR="000C1409" w:rsidRPr="0021336C" w:rsidRDefault="000C1409" w:rsidP="0021336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</w:pPr>
    </w:p>
    <w:p w:rsidR="000C1409" w:rsidRPr="0021336C" w:rsidRDefault="000C1409" w:rsidP="0021336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</w:rPr>
      </w:pPr>
      <w:r w:rsidRPr="0021336C">
        <w:rPr>
          <w:b/>
          <w:bCs/>
        </w:rPr>
        <w:t xml:space="preserve">Порядок предоставления грантов в форме субсидии частным образовательным организациям, </w:t>
      </w:r>
      <w:r w:rsidRPr="0021336C">
        <w:rPr>
          <w:b/>
        </w:rPr>
        <w:t xml:space="preserve">организациям, осуществляющим обучение, </w:t>
      </w:r>
      <w:r w:rsidRPr="0021336C">
        <w:rPr>
          <w:b/>
          <w:bCs/>
        </w:rPr>
        <w:t>индивидуальным предпринимателям, государственным образовательным организациям, муниципальным образо</w:t>
      </w:r>
      <w:r w:rsidR="00F612E3">
        <w:rPr>
          <w:b/>
          <w:bCs/>
        </w:rPr>
        <w:t xml:space="preserve">вательным организациям, </w:t>
      </w:r>
      <w:r w:rsidRPr="0021336C">
        <w:rPr>
          <w:b/>
          <w:color w:val="000000"/>
        </w:rPr>
        <w:t>в отношении которых администрация Сергиево – Посадского городского округа не осуществляет</w:t>
      </w:r>
      <w:r w:rsidRPr="0021336C">
        <w:rPr>
          <w:b/>
          <w:bCs/>
        </w:rPr>
        <w:t xml:space="preserve"> функции и полномочия учредителя, включенных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0C1409" w:rsidRPr="0021336C" w:rsidRDefault="000C1409" w:rsidP="0021336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</w:rPr>
      </w:pPr>
    </w:p>
    <w:p w:rsidR="000C1409" w:rsidRPr="0021336C" w:rsidRDefault="000C1409" w:rsidP="0021336C">
      <w:pPr>
        <w:jc w:val="both"/>
        <w:rPr>
          <w:b/>
          <w:bCs/>
        </w:rPr>
      </w:pPr>
      <w:r w:rsidRPr="0021336C">
        <w:rPr>
          <w:b/>
          <w:bCs/>
        </w:rPr>
        <w:t>Раздел I. Общие положения</w:t>
      </w:r>
    </w:p>
    <w:p w:rsidR="000C1409" w:rsidRPr="0021336C" w:rsidRDefault="000C1409" w:rsidP="0021336C">
      <w:pPr>
        <w:numPr>
          <w:ilvl w:val="0"/>
          <w:numId w:val="1"/>
        </w:numPr>
        <w:tabs>
          <w:tab w:val="left" w:pos="0"/>
        </w:tabs>
        <w:ind w:left="0" w:firstLine="851"/>
        <w:contextualSpacing/>
        <w:jc w:val="both"/>
      </w:pPr>
      <w:r w:rsidRPr="0021336C"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</w:t>
      </w:r>
      <w:r w:rsidRPr="0021336C">
        <w:rPr>
          <w:color w:val="000000"/>
        </w:rPr>
        <w:t xml:space="preserve">в отношении которых администрация Сергиево – Посадского городского округа не осуществляет </w:t>
      </w:r>
      <w:r w:rsidRPr="0021336C">
        <w:t>функции и полномочия учредителя, включенных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</w:t>
      </w:r>
      <w:r w:rsidR="001D63CA">
        <w:t>ого образования детей (далее − П</w:t>
      </w:r>
      <w:r w:rsidRPr="0021336C">
        <w:t>орядок) устанавливает цели, условия и порядок предоставления грантов в форме субсидий исполнителям услуг управлением образования администрации Сергиево – Посадского городского округа, требования к отчетности,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:rsidR="000C1409" w:rsidRPr="0021336C" w:rsidRDefault="000C1409" w:rsidP="0021336C">
      <w:pPr>
        <w:numPr>
          <w:ilvl w:val="0"/>
          <w:numId w:val="1"/>
        </w:numPr>
        <w:tabs>
          <w:tab w:val="left" w:pos="0"/>
        </w:tabs>
        <w:ind w:left="0" w:firstLine="851"/>
        <w:contextualSpacing/>
        <w:jc w:val="both"/>
      </w:pPr>
      <w:r w:rsidRPr="0021336C"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детей.</w:t>
      </w:r>
    </w:p>
    <w:p w:rsidR="000C1409" w:rsidRPr="0021336C" w:rsidRDefault="000C1409" w:rsidP="0021336C">
      <w:pPr>
        <w:numPr>
          <w:ilvl w:val="0"/>
          <w:numId w:val="1"/>
        </w:numPr>
        <w:tabs>
          <w:tab w:val="left" w:pos="0"/>
        </w:tabs>
        <w:ind w:left="0" w:firstLine="851"/>
        <w:contextualSpacing/>
        <w:jc w:val="both"/>
      </w:pPr>
      <w:r w:rsidRPr="0021336C">
        <w:t>Основные понятия, используемые в настоящем порядке:</w:t>
      </w:r>
    </w:p>
    <w:p w:rsidR="000C1409" w:rsidRPr="0021336C" w:rsidRDefault="000C1409" w:rsidP="0021336C">
      <w:pPr>
        <w:numPr>
          <w:ilvl w:val="0"/>
          <w:numId w:val="2"/>
        </w:numPr>
        <w:tabs>
          <w:tab w:val="left" w:pos="0"/>
        </w:tabs>
        <w:ind w:left="0" w:firstLine="851"/>
        <w:contextualSpacing/>
        <w:jc w:val="both"/>
      </w:pPr>
      <w:r w:rsidRPr="0021336C"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0C1409" w:rsidRPr="0021336C" w:rsidRDefault="000C1409" w:rsidP="0021336C">
      <w:pPr>
        <w:numPr>
          <w:ilvl w:val="0"/>
          <w:numId w:val="2"/>
        </w:numPr>
        <w:tabs>
          <w:tab w:val="left" w:pos="0"/>
        </w:tabs>
        <w:ind w:left="0" w:firstLine="851"/>
        <w:contextualSpacing/>
        <w:jc w:val="both"/>
      </w:pPr>
      <w:r w:rsidRPr="0021336C"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персонифицированного финансирования, обучающийся, достигший возраста 14 лет – участник системы персонифицированного финансирования, имеющий сертификат персонифицированного финансирования;</w:t>
      </w:r>
    </w:p>
    <w:p w:rsidR="000C1409" w:rsidRPr="0021336C" w:rsidRDefault="000C1409" w:rsidP="0021336C">
      <w:pPr>
        <w:numPr>
          <w:ilvl w:val="0"/>
          <w:numId w:val="2"/>
        </w:numPr>
        <w:tabs>
          <w:tab w:val="left" w:pos="0"/>
        </w:tabs>
        <w:ind w:left="0" w:firstLine="851"/>
        <w:contextualSpacing/>
        <w:jc w:val="both"/>
      </w:pPr>
      <w:r w:rsidRPr="0021336C">
        <w:t xml:space="preserve">исполнитель услуг – частная образовательная организация, организация, осуществляющая обучение, индивидуальный предприниматель, государственная образовательная организация, муниципальная образовательная организация, в отношении которой администрация Сергиево – Посадского городского округа не осуществляет </w:t>
      </w:r>
      <w:r w:rsidRPr="0021336C">
        <w:lastRenderedPageBreak/>
        <w:t>функции и полномочия учредителя, включенная в реестр поставщиков образовательных услуг в рамках системы персонифицированного финансирования;</w:t>
      </w:r>
    </w:p>
    <w:p w:rsidR="000C1409" w:rsidRPr="0021336C" w:rsidRDefault="000C1409" w:rsidP="0021336C">
      <w:pPr>
        <w:numPr>
          <w:ilvl w:val="0"/>
          <w:numId w:val="2"/>
        </w:numPr>
        <w:tabs>
          <w:tab w:val="left" w:pos="0"/>
        </w:tabs>
        <w:ind w:left="0" w:firstLine="851"/>
        <w:contextualSpacing/>
        <w:jc w:val="both"/>
      </w:pPr>
      <w:r w:rsidRPr="0021336C">
        <w:t>гранты в форме субсидии − средства, предоставляемые исполнителям услуг управлением образования администрации Сергиево – Посадского городского округа на безвозмездной и безвозвратной основе исполнителям услуг в связи с оказанием образовательных услуг в рамках системы персонифицированного финансирования;</w:t>
      </w:r>
    </w:p>
    <w:p w:rsidR="000C1409" w:rsidRPr="0021336C" w:rsidRDefault="000C1409" w:rsidP="0021336C">
      <w:pPr>
        <w:numPr>
          <w:ilvl w:val="0"/>
          <w:numId w:val="2"/>
        </w:numPr>
        <w:tabs>
          <w:tab w:val="left" w:pos="0"/>
        </w:tabs>
        <w:ind w:left="0" w:firstLine="851"/>
        <w:contextualSpacing/>
        <w:jc w:val="both"/>
      </w:pPr>
      <w:r w:rsidRPr="0021336C">
        <w:rPr>
          <w:color w:val="000000"/>
        </w:rPr>
        <w:t xml:space="preserve">региональные Правила – Правила персонифицированного финансирования дополнительного образования детей в Московской области, утвержденные </w:t>
      </w:r>
      <w:r w:rsidRPr="0021336C">
        <w:t>постановлением Правительства Московской области от 30.07.2019 №460/25 «О системе персонифицированного финансирования дополнительного образования детей в Московской области» (далее – региональные Правила);</w:t>
      </w:r>
    </w:p>
    <w:p w:rsidR="000C1409" w:rsidRPr="0021336C" w:rsidRDefault="000C1409" w:rsidP="0021336C">
      <w:pPr>
        <w:numPr>
          <w:ilvl w:val="0"/>
          <w:numId w:val="2"/>
        </w:numPr>
        <w:tabs>
          <w:tab w:val="left" w:pos="0"/>
        </w:tabs>
        <w:ind w:left="0" w:firstLine="851"/>
        <w:contextualSpacing/>
        <w:jc w:val="both"/>
      </w:pPr>
      <w:r w:rsidRPr="0021336C"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0C1409" w:rsidRPr="0021336C" w:rsidRDefault="000C1409" w:rsidP="0021336C">
      <w:pPr>
        <w:numPr>
          <w:ilvl w:val="0"/>
          <w:numId w:val="2"/>
        </w:numPr>
        <w:tabs>
          <w:tab w:val="left" w:pos="0"/>
        </w:tabs>
        <w:ind w:left="0" w:firstLine="851"/>
        <w:contextualSpacing/>
        <w:jc w:val="both"/>
      </w:pPr>
      <w:r w:rsidRPr="0021336C">
        <w:t>уполномоченный орган – управление образования администрации Сергиево – Посадского городского округа,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период;</w:t>
      </w:r>
    </w:p>
    <w:p w:rsidR="000C1409" w:rsidRPr="0021336C" w:rsidRDefault="000C1409" w:rsidP="0021336C">
      <w:pPr>
        <w:tabs>
          <w:tab w:val="left" w:pos="0"/>
        </w:tabs>
        <w:ind w:firstLine="851"/>
        <w:jc w:val="both"/>
      </w:pPr>
      <w:r w:rsidRPr="0021336C">
        <w:rPr>
          <w:color w:val="000000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0C1409" w:rsidRPr="006407B4" w:rsidRDefault="000C1409" w:rsidP="0021336C">
      <w:pPr>
        <w:numPr>
          <w:ilvl w:val="0"/>
          <w:numId w:val="1"/>
        </w:numPr>
        <w:tabs>
          <w:tab w:val="left" w:pos="0"/>
        </w:tabs>
        <w:ind w:left="0" w:firstLine="851"/>
        <w:contextualSpacing/>
        <w:jc w:val="both"/>
      </w:pPr>
      <w:r w:rsidRPr="0021336C">
        <w:t>Уполномоченный орган осуществляет предоставление грантов в форме субсидии из бюджета Сергиево – Посадского городского округа</w:t>
      </w:r>
      <w:r w:rsidR="00A731E3">
        <w:t xml:space="preserve"> (далее – местный бюджет)</w:t>
      </w:r>
      <w:r w:rsidRPr="0021336C">
        <w:t xml:space="preserve"> в соответствии с решением Совета депутатов Сергиево-Посадского городского округа Московской области о бюджете Сергиево – Посадского городского округа  на текущий финансовый год и плановый период в пределах утвержденных лимитов бюджетных обязательств в рамках муниципальной программы муниципального образования «Сергиево – Посадский городской округ Московской области» «Образование», утвержденной постановлением главы Сергиево-Посадского городского округа </w:t>
      </w:r>
      <w:r w:rsidRPr="006407B4">
        <w:t>от 23.12.2019 №328-ПГ (далее – муниципальная программа «Образование»).</w:t>
      </w:r>
    </w:p>
    <w:p w:rsidR="000C1409" w:rsidRPr="0021336C" w:rsidRDefault="000C1409" w:rsidP="0021336C">
      <w:pPr>
        <w:numPr>
          <w:ilvl w:val="0"/>
          <w:numId w:val="1"/>
        </w:numPr>
        <w:tabs>
          <w:tab w:val="left" w:pos="0"/>
        </w:tabs>
        <w:ind w:left="0" w:firstLine="851"/>
        <w:contextualSpacing/>
        <w:jc w:val="both"/>
      </w:pPr>
      <w:r w:rsidRPr="0021336C">
        <w:t>Гранты в форме субсидии предоставляются в рамках мероприятия «Внедрение и обеспечение функционирования модели персонифицированного финансирования дополнительного образования детей» муниципальной программы «Образование». Действие настоящего порядка не распространяется на осуществление финансовой (грантовой) поддержки в рамках иных муниципальных программ (подпрограмм) Сергиево – Посадского городского округа.</w:t>
      </w:r>
    </w:p>
    <w:p w:rsidR="007C3F1E" w:rsidRPr="0021336C" w:rsidRDefault="00557081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 </w:t>
      </w:r>
      <w:r w:rsidR="007C3F1E" w:rsidRPr="0021336C">
        <w:rPr>
          <w:sz w:val="24"/>
          <w:szCs w:val="24"/>
          <w:shd w:val="clear" w:color="auto" w:fill="FFFFFF"/>
        </w:rPr>
        <w:t>Информация о сведениях о субсидиях размещается на  едином портале 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7C3F1E" w:rsidRPr="0021336C" w:rsidRDefault="007C3F1E" w:rsidP="0021336C">
      <w:pPr>
        <w:jc w:val="both"/>
        <w:rPr>
          <w:b/>
          <w:bCs/>
        </w:rPr>
      </w:pPr>
    </w:p>
    <w:p w:rsidR="007C3F1E" w:rsidRPr="0021336C" w:rsidRDefault="007C3F1E" w:rsidP="0021336C">
      <w:pPr>
        <w:jc w:val="center"/>
        <w:rPr>
          <w:b/>
          <w:bCs/>
        </w:rPr>
      </w:pPr>
      <w:r w:rsidRPr="0021336C">
        <w:rPr>
          <w:b/>
          <w:bCs/>
        </w:rPr>
        <w:t>Раздел II. Порядок проведения отбора исполнителей услуг</w:t>
      </w:r>
    </w:p>
    <w:p w:rsidR="007C3F1E" w:rsidRPr="0021336C" w:rsidRDefault="007C3F1E" w:rsidP="0021336C">
      <w:pPr>
        <w:jc w:val="center"/>
        <w:rPr>
          <w:b/>
          <w:bCs/>
        </w:rPr>
      </w:pP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</w:t>
      </w:r>
      <w:r w:rsidRPr="0021336C">
        <w:rPr>
          <w:sz w:val="24"/>
          <w:szCs w:val="24"/>
        </w:rPr>
        <w:lastRenderedPageBreak/>
        <w:t>системы персонифицированного финансирования действий, предусмотренных региональными Правилами.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Style w:val="blk"/>
          <w:sz w:val="24"/>
          <w:szCs w:val="24"/>
        </w:rPr>
      </w:pPr>
      <w:r w:rsidRPr="0021336C">
        <w:rPr>
          <w:rStyle w:val="blk"/>
          <w:sz w:val="24"/>
          <w:szCs w:val="24"/>
        </w:rPr>
        <w:t xml:space="preserve"> Объявление о проведении отбора размещается на едином портале не позднее чем за 30 календарных дней до даты начала проведения отбора.</w:t>
      </w:r>
    </w:p>
    <w:p w:rsidR="007C3F1E" w:rsidRPr="0021336C" w:rsidRDefault="007C3F1E" w:rsidP="0021336C">
      <w:pPr>
        <w:pStyle w:val="ac"/>
        <w:tabs>
          <w:tab w:val="left" w:pos="993"/>
        </w:tabs>
        <w:ind w:left="567"/>
        <w:jc w:val="both"/>
        <w:rPr>
          <w:rStyle w:val="blk"/>
          <w:sz w:val="24"/>
          <w:szCs w:val="24"/>
        </w:rPr>
      </w:pPr>
      <w:r w:rsidRPr="0021336C">
        <w:rPr>
          <w:rStyle w:val="blk"/>
          <w:sz w:val="24"/>
          <w:szCs w:val="24"/>
        </w:rPr>
        <w:t>Отбор проводится ежегодно с 1 января по 5 декабря.</w:t>
      </w:r>
    </w:p>
    <w:p w:rsidR="007C3F1E" w:rsidRPr="0021336C" w:rsidRDefault="007C3F1E" w:rsidP="0021336C">
      <w:pPr>
        <w:pStyle w:val="ac"/>
        <w:tabs>
          <w:tab w:val="left" w:pos="993"/>
        </w:tabs>
        <w:ind w:left="567"/>
        <w:jc w:val="both"/>
        <w:rPr>
          <w:rStyle w:val="blk"/>
          <w:sz w:val="24"/>
          <w:szCs w:val="24"/>
        </w:rPr>
      </w:pPr>
      <w:r w:rsidRPr="0021336C">
        <w:rPr>
          <w:rStyle w:val="blk"/>
          <w:sz w:val="24"/>
          <w:szCs w:val="24"/>
        </w:rPr>
        <w:t>В объявлении о проведении отбора указываются следующие сведения:</w:t>
      </w:r>
    </w:p>
    <w:p w:rsidR="007C3F1E" w:rsidRPr="0021336C" w:rsidRDefault="007C3F1E" w:rsidP="0021336C">
      <w:pPr>
        <w:pStyle w:val="ac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сроки проведения отбора (даты и времени начала (окончания) подачи (приема) заявок исполнителей услуг), которые не могут быть меньше 30 календарных дней, следующих за днем размещения объявления о проведении отбора;</w:t>
      </w:r>
    </w:p>
    <w:p w:rsidR="007C3F1E" w:rsidRPr="0021336C" w:rsidRDefault="007C3F1E" w:rsidP="0021336C">
      <w:pPr>
        <w:pStyle w:val="ac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наименование, место нахождения, почтовый адрес, адрес электронной почты уполномоченного органа;</w:t>
      </w:r>
    </w:p>
    <w:p w:rsidR="007C3F1E" w:rsidRPr="0021336C" w:rsidRDefault="001D63CA" w:rsidP="0021336C">
      <w:pPr>
        <w:pStyle w:val="ac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r w:rsidR="007C3F1E" w:rsidRPr="0021336C">
        <w:rPr>
          <w:sz w:val="24"/>
          <w:szCs w:val="24"/>
        </w:rPr>
        <w:t>предоставления субс</w:t>
      </w:r>
      <w:r>
        <w:rPr>
          <w:sz w:val="24"/>
          <w:szCs w:val="24"/>
        </w:rPr>
        <w:t xml:space="preserve">идии в соответствии </w:t>
      </w:r>
      <w:r w:rsidR="007C3F1E" w:rsidRPr="0021336C">
        <w:rPr>
          <w:sz w:val="24"/>
          <w:szCs w:val="24"/>
        </w:rPr>
        <w:t xml:space="preserve">с пунктом </w:t>
      </w:r>
      <w:r w:rsidR="007C3F1E" w:rsidRPr="0021336C">
        <w:rPr>
          <w:sz w:val="24"/>
          <w:szCs w:val="24"/>
        </w:rPr>
        <w:fldChar w:fldCharType="begin"/>
      </w:r>
      <w:r w:rsidR="007C3F1E" w:rsidRPr="0021336C">
        <w:rPr>
          <w:sz w:val="24"/>
          <w:szCs w:val="24"/>
        </w:rPr>
        <w:instrText xml:space="preserve"> REF _Ref56163238 \r \h  \* MERGEFORMAT </w:instrText>
      </w:r>
      <w:r w:rsidR="007C3F1E" w:rsidRPr="0021336C">
        <w:rPr>
          <w:sz w:val="24"/>
          <w:szCs w:val="24"/>
        </w:rPr>
      </w:r>
      <w:r w:rsidR="007C3F1E" w:rsidRPr="0021336C">
        <w:rPr>
          <w:sz w:val="24"/>
          <w:szCs w:val="24"/>
        </w:rPr>
        <w:fldChar w:fldCharType="separate"/>
      </w:r>
      <w:r w:rsidR="00EF1780">
        <w:rPr>
          <w:sz w:val="24"/>
          <w:szCs w:val="24"/>
        </w:rPr>
        <w:t>33</w:t>
      </w:r>
      <w:r w:rsidR="007C3F1E" w:rsidRPr="0021336C">
        <w:rPr>
          <w:sz w:val="24"/>
          <w:szCs w:val="24"/>
        </w:rPr>
        <w:fldChar w:fldCharType="end"/>
      </w:r>
      <w:r w:rsidR="007C3F1E" w:rsidRPr="0021336C">
        <w:rPr>
          <w:sz w:val="24"/>
          <w:szCs w:val="24"/>
        </w:rPr>
        <w:t xml:space="preserve"> настоящего Порядка;</w:t>
      </w:r>
    </w:p>
    <w:p w:rsidR="007C3F1E" w:rsidRPr="0021336C" w:rsidRDefault="007C3F1E" w:rsidP="0021336C">
      <w:pPr>
        <w:pStyle w:val="ac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доменное имя, и (или) сетевой адрес, и (или) указатель страниц сайта в информационно-телекоммуникационной сети "Интернет", на котором обеспечивается проведение отбора;</w:t>
      </w:r>
    </w:p>
    <w:p w:rsidR="007C3F1E" w:rsidRPr="0021336C" w:rsidRDefault="007C3F1E" w:rsidP="0021336C">
      <w:pPr>
        <w:pStyle w:val="ac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требования к </w:t>
      </w:r>
      <w:r w:rsidR="001D63CA">
        <w:rPr>
          <w:sz w:val="24"/>
          <w:szCs w:val="24"/>
        </w:rPr>
        <w:t>участникам отбора исполнителей</w:t>
      </w:r>
      <w:r w:rsidRPr="0021336C">
        <w:rPr>
          <w:sz w:val="24"/>
          <w:szCs w:val="24"/>
        </w:rPr>
        <w:t xml:space="preserve"> услуг в соответствии с пунктом </w:t>
      </w:r>
      <w:r w:rsidRPr="0021336C">
        <w:rPr>
          <w:sz w:val="24"/>
          <w:szCs w:val="24"/>
        </w:rPr>
        <w:fldChar w:fldCharType="begin"/>
      </w:r>
      <w:r w:rsidRPr="0021336C">
        <w:rPr>
          <w:sz w:val="24"/>
          <w:szCs w:val="24"/>
        </w:rPr>
        <w:instrText xml:space="preserve"> REF _Ref30949936 \r \h  \* MERGEFORMAT </w:instrText>
      </w:r>
      <w:r w:rsidRPr="0021336C">
        <w:rPr>
          <w:sz w:val="24"/>
          <w:szCs w:val="24"/>
        </w:rPr>
      </w:r>
      <w:r w:rsidRPr="0021336C">
        <w:rPr>
          <w:sz w:val="24"/>
          <w:szCs w:val="24"/>
        </w:rPr>
        <w:fldChar w:fldCharType="separate"/>
      </w:r>
      <w:r w:rsidR="00EF1780">
        <w:rPr>
          <w:sz w:val="24"/>
          <w:szCs w:val="24"/>
        </w:rPr>
        <w:t>9</w:t>
      </w:r>
      <w:r w:rsidRPr="0021336C">
        <w:rPr>
          <w:sz w:val="24"/>
          <w:szCs w:val="24"/>
        </w:rPr>
        <w:fldChar w:fldCharType="end"/>
      </w:r>
      <w:r w:rsidRPr="0021336C">
        <w:rPr>
          <w:sz w:val="24"/>
          <w:szCs w:val="24"/>
        </w:rPr>
        <w:t xml:space="preserve"> 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:rsidR="007C3F1E" w:rsidRPr="0021336C" w:rsidRDefault="007C3F1E" w:rsidP="0021336C">
      <w:pPr>
        <w:pStyle w:val="ac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порядок подачи заявок </w:t>
      </w:r>
      <w:r w:rsidR="000E03E8">
        <w:rPr>
          <w:sz w:val="24"/>
          <w:szCs w:val="24"/>
        </w:rPr>
        <w:t>участниками отбора исполнителей</w:t>
      </w:r>
      <w:r w:rsidRPr="0021336C">
        <w:rPr>
          <w:sz w:val="24"/>
          <w:szCs w:val="24"/>
        </w:rPr>
        <w:t xml:space="preserve"> услуг и требований, предъявляемых к форме и содержанию заявок</w:t>
      </w:r>
      <w:r w:rsidR="000E03E8">
        <w:rPr>
          <w:sz w:val="24"/>
          <w:szCs w:val="24"/>
        </w:rPr>
        <w:t>, подаваемых участниками отбора исполнителей</w:t>
      </w:r>
      <w:r w:rsidR="000E03E8" w:rsidRPr="0021336C">
        <w:rPr>
          <w:sz w:val="24"/>
          <w:szCs w:val="24"/>
        </w:rPr>
        <w:t xml:space="preserve"> услуг</w:t>
      </w:r>
      <w:r w:rsidRPr="0021336C">
        <w:rPr>
          <w:sz w:val="24"/>
          <w:szCs w:val="24"/>
        </w:rPr>
        <w:t xml:space="preserve">, в соответствии с пунктом </w:t>
      </w:r>
      <w:r w:rsidRPr="0021336C">
        <w:rPr>
          <w:sz w:val="24"/>
          <w:szCs w:val="24"/>
        </w:rPr>
        <w:fldChar w:fldCharType="begin"/>
      </w:r>
      <w:r w:rsidRPr="0021336C">
        <w:rPr>
          <w:sz w:val="24"/>
          <w:szCs w:val="24"/>
        </w:rPr>
        <w:instrText xml:space="preserve"> REF _Ref56176578 \r \h  \* MERGEFORMAT </w:instrText>
      </w:r>
      <w:r w:rsidRPr="0021336C">
        <w:rPr>
          <w:sz w:val="24"/>
          <w:szCs w:val="24"/>
        </w:rPr>
      </w:r>
      <w:r w:rsidRPr="0021336C">
        <w:rPr>
          <w:sz w:val="24"/>
          <w:szCs w:val="24"/>
        </w:rPr>
        <w:fldChar w:fldCharType="separate"/>
      </w:r>
      <w:r w:rsidR="00EF1780">
        <w:rPr>
          <w:sz w:val="24"/>
          <w:szCs w:val="24"/>
        </w:rPr>
        <w:t>10</w:t>
      </w:r>
      <w:r w:rsidRPr="0021336C">
        <w:rPr>
          <w:sz w:val="24"/>
          <w:szCs w:val="24"/>
        </w:rPr>
        <w:fldChar w:fldCharType="end"/>
      </w:r>
      <w:r w:rsidRPr="0021336C">
        <w:rPr>
          <w:sz w:val="24"/>
          <w:szCs w:val="24"/>
        </w:rPr>
        <w:t xml:space="preserve"> настоящего Порядка;</w:t>
      </w:r>
    </w:p>
    <w:p w:rsidR="007C3F1E" w:rsidRPr="0021336C" w:rsidRDefault="007C3F1E" w:rsidP="0021336C">
      <w:pPr>
        <w:pStyle w:val="ac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порядок отзыва заявок </w:t>
      </w:r>
      <w:r w:rsidR="000E03E8">
        <w:rPr>
          <w:sz w:val="24"/>
          <w:szCs w:val="24"/>
        </w:rPr>
        <w:t xml:space="preserve">участниками отбора </w:t>
      </w:r>
      <w:r w:rsidRPr="0021336C">
        <w:rPr>
          <w:sz w:val="24"/>
          <w:szCs w:val="24"/>
        </w:rPr>
        <w:t>исполнителей услуг, порядок возврата заявок исполнителей услуг, определяющий в том числе основания для возврата заявок исполнителей услуг, порядок внесения изменений в заявки исполнителей услуг;</w:t>
      </w:r>
    </w:p>
    <w:p w:rsidR="007C3F1E" w:rsidRPr="0021336C" w:rsidRDefault="007C3F1E" w:rsidP="0021336C">
      <w:pPr>
        <w:pStyle w:val="ac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правила рассмотрения и оценки заявок </w:t>
      </w:r>
      <w:r w:rsidR="000E03E8">
        <w:rPr>
          <w:sz w:val="24"/>
          <w:szCs w:val="24"/>
        </w:rPr>
        <w:t xml:space="preserve">участниками отбора </w:t>
      </w:r>
      <w:r w:rsidR="000E03E8" w:rsidRPr="0021336C">
        <w:rPr>
          <w:sz w:val="24"/>
          <w:szCs w:val="24"/>
        </w:rPr>
        <w:t xml:space="preserve">исполнителей услуг </w:t>
      </w:r>
      <w:r w:rsidRPr="0021336C">
        <w:rPr>
          <w:sz w:val="24"/>
          <w:szCs w:val="24"/>
        </w:rPr>
        <w:t xml:space="preserve">в соответствии с пунктом </w:t>
      </w:r>
      <w:r w:rsidRPr="0021336C">
        <w:rPr>
          <w:sz w:val="24"/>
          <w:szCs w:val="24"/>
        </w:rPr>
        <w:fldChar w:fldCharType="begin"/>
      </w:r>
      <w:r w:rsidRPr="0021336C">
        <w:rPr>
          <w:sz w:val="24"/>
          <w:szCs w:val="24"/>
        </w:rPr>
        <w:instrText xml:space="preserve"> REF _Ref56178150 \r \h  \* MERGEFORMAT </w:instrText>
      </w:r>
      <w:r w:rsidRPr="0021336C">
        <w:rPr>
          <w:sz w:val="24"/>
          <w:szCs w:val="24"/>
        </w:rPr>
      </w:r>
      <w:r w:rsidRPr="0021336C">
        <w:rPr>
          <w:sz w:val="24"/>
          <w:szCs w:val="24"/>
        </w:rPr>
        <w:fldChar w:fldCharType="separate"/>
      </w:r>
      <w:r w:rsidR="00EF1780">
        <w:rPr>
          <w:sz w:val="24"/>
          <w:szCs w:val="24"/>
        </w:rPr>
        <w:t>13</w:t>
      </w:r>
      <w:r w:rsidRPr="0021336C">
        <w:rPr>
          <w:sz w:val="24"/>
          <w:szCs w:val="24"/>
        </w:rPr>
        <w:fldChar w:fldCharType="end"/>
      </w:r>
      <w:r w:rsidRPr="0021336C">
        <w:rPr>
          <w:sz w:val="24"/>
          <w:szCs w:val="24"/>
        </w:rPr>
        <w:t xml:space="preserve"> настоящего Порядка;</w:t>
      </w:r>
    </w:p>
    <w:p w:rsidR="007C3F1E" w:rsidRPr="0021336C" w:rsidRDefault="007C3F1E" w:rsidP="0021336C">
      <w:pPr>
        <w:pStyle w:val="ac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порядок предоставления </w:t>
      </w:r>
      <w:r w:rsidR="000E03E8">
        <w:rPr>
          <w:sz w:val="24"/>
          <w:szCs w:val="24"/>
        </w:rPr>
        <w:t xml:space="preserve">участникам отбора </w:t>
      </w:r>
      <w:r w:rsidR="000E03E8" w:rsidRPr="0021336C">
        <w:rPr>
          <w:sz w:val="24"/>
          <w:szCs w:val="24"/>
        </w:rPr>
        <w:t>исполнителей услуг</w:t>
      </w:r>
      <w:r w:rsidR="000E03E8">
        <w:rPr>
          <w:sz w:val="24"/>
          <w:szCs w:val="24"/>
        </w:rPr>
        <w:t xml:space="preserve"> </w:t>
      </w:r>
      <w:r w:rsidRPr="0021336C">
        <w:rPr>
          <w:sz w:val="24"/>
          <w:szCs w:val="24"/>
        </w:rPr>
        <w:t>разъяснений положений объявления о проведении отбора, даты начала и окончания срока такого предоставления;</w:t>
      </w:r>
    </w:p>
    <w:p w:rsidR="007C3F1E" w:rsidRPr="0021336C" w:rsidRDefault="007C3F1E" w:rsidP="0021336C">
      <w:pPr>
        <w:pStyle w:val="ac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срок, в течение которого победитель (победители) о</w:t>
      </w:r>
      <w:r w:rsidR="000E03E8">
        <w:rPr>
          <w:sz w:val="24"/>
          <w:szCs w:val="24"/>
        </w:rPr>
        <w:t xml:space="preserve">тбора должны подписать </w:t>
      </w:r>
      <w:r w:rsidRPr="0021336C">
        <w:rPr>
          <w:sz w:val="24"/>
          <w:szCs w:val="24"/>
        </w:rPr>
        <w:t>соглашение;</w:t>
      </w:r>
    </w:p>
    <w:p w:rsidR="007C3F1E" w:rsidRPr="0021336C" w:rsidRDefault="007C3F1E" w:rsidP="0021336C">
      <w:pPr>
        <w:pStyle w:val="ac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условия признания победителя (победителей) отбора уклонившимся от заключения соглашения;</w:t>
      </w:r>
    </w:p>
    <w:p w:rsidR="007C3F1E" w:rsidRPr="0021336C" w:rsidRDefault="007C3F1E" w:rsidP="0021336C">
      <w:pPr>
        <w:pStyle w:val="ac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дата размещения результатов отбора на едином портале, которая не может быть позднее 14-го календарного дня, следующего за днем определения победителя отбора.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bookmarkStart w:id="1" w:name="_Ref30949936"/>
      <w:r w:rsidRPr="0021336C">
        <w:rPr>
          <w:sz w:val="24"/>
          <w:szCs w:val="24"/>
        </w:rPr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условий:</w:t>
      </w:r>
      <w:bookmarkEnd w:id="1"/>
    </w:p>
    <w:p w:rsidR="007C3F1E" w:rsidRPr="0021336C" w:rsidRDefault="007C3F1E" w:rsidP="0021336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21336C">
        <w:t>исполнитель услуг включен в реестр исполнителей образовательных услуг;</w:t>
      </w:r>
    </w:p>
    <w:p w:rsidR="007C3F1E" w:rsidRPr="0021336C" w:rsidRDefault="007C3F1E" w:rsidP="0021336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21336C">
        <w:t>образовательная услуга включена в реестр сертифицированных программ;</w:t>
      </w:r>
    </w:p>
    <w:p w:rsidR="007C3F1E" w:rsidRPr="0021336C" w:rsidRDefault="007C3F1E" w:rsidP="0021336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21336C"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</w:t>
      </w:r>
      <w:r w:rsidRPr="006407B4">
        <w:t> </w:t>
      </w:r>
      <w:hyperlink r:id="rId8" w:history="1">
        <w:r w:rsidRPr="00AD3FA4">
          <w:rPr>
            <w:rStyle w:val="ad"/>
            <w:color w:val="auto"/>
            <w:u w:val="none"/>
          </w:rPr>
          <w:t>перечень</w:t>
        </w:r>
      </w:hyperlink>
      <w:r w:rsidRPr="0021336C"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C3F1E" w:rsidRPr="0021336C" w:rsidRDefault="007C3F1E" w:rsidP="0021336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21336C">
        <w:t>участник отбора не получает в текущем фина</w:t>
      </w:r>
      <w:r w:rsidR="00A731E3">
        <w:t xml:space="preserve">нсовом году средства из местного </w:t>
      </w:r>
      <w:r w:rsidR="00A731E3">
        <w:lastRenderedPageBreak/>
        <w:t>бюджета</w:t>
      </w:r>
      <w:r w:rsidR="008D5294" w:rsidRPr="0021336C">
        <w:t xml:space="preserve"> </w:t>
      </w:r>
      <w:r w:rsidRPr="0021336C">
        <w:t>в соответствии с иными правовыми актами на цели, установленные настоящ</w:t>
      </w:r>
      <w:r w:rsidR="000E03E8">
        <w:t>им П</w:t>
      </w:r>
      <w:r w:rsidRPr="0021336C">
        <w:t>орядком;</w:t>
      </w:r>
    </w:p>
    <w:p w:rsidR="007C3F1E" w:rsidRPr="0021336C" w:rsidRDefault="007C3F1E" w:rsidP="0021336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21336C">
        <w:t xml:space="preserve">у участника отбора на начало финансового года отсутствует просроченная задолженность по возврату в </w:t>
      </w:r>
      <w:r w:rsidR="00A731E3">
        <w:t xml:space="preserve">местный бюджет </w:t>
      </w:r>
      <w:r w:rsidRPr="0021336C">
        <w:t>субсидий, бюджетных инвестиций, предоставленных в том числе в соотве</w:t>
      </w:r>
      <w:r w:rsidR="003B69D4">
        <w:t>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«Сергиево-Посадский городской округ Московской области».</w:t>
      </w:r>
    </w:p>
    <w:p w:rsidR="007C3F1E" w:rsidRPr="0021336C" w:rsidRDefault="007C3F1E" w:rsidP="0021336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21336C"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7C3F1E" w:rsidRPr="0021336C" w:rsidRDefault="007C3F1E" w:rsidP="0021336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21336C">
        <w:t xml:space="preserve">участник отбора, являющийся юридическим лицом, на дату </w:t>
      </w:r>
      <w:r w:rsidR="003B69D4">
        <w:t xml:space="preserve">подачи заявления на участие в отборе </w:t>
      </w:r>
      <w:r w:rsidRPr="0021336C">
        <w:t xml:space="preserve">не должен находиться в процессе ликвидации, реорганизации, </w:t>
      </w:r>
      <w:r w:rsidR="003B69D4">
        <w:t xml:space="preserve">за исключением реорганизации в форме присоединения к юридическому лицу, являющемуся участником отбора другого юридического лица, </w:t>
      </w:r>
      <w:r w:rsidRPr="0021336C">
        <w:t>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гранта не должен прекратить деятельность в качестве индивидуального предпринимателя;</w:t>
      </w:r>
    </w:p>
    <w:p w:rsidR="007C3F1E" w:rsidRPr="0021336C" w:rsidRDefault="007C3F1E" w:rsidP="0021336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21336C">
        <w:rPr>
          <w:rStyle w:val="blk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</w:p>
    <w:p w:rsidR="007C3F1E" w:rsidRPr="0021336C" w:rsidRDefault="007C3F1E" w:rsidP="0021336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21336C"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7C3F1E" w:rsidRPr="0021336C" w:rsidRDefault="007C3F1E" w:rsidP="0021336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21336C">
        <w:rPr>
          <w:spacing w:val="2"/>
          <w:shd w:val="clear" w:color="auto" w:fill="FFFFFF"/>
        </w:rPr>
        <w:tab/>
        <w:t>Документы, подтверждающие соответствие исполнителя услуг критер</w:t>
      </w:r>
      <w:r w:rsidR="003B69D4">
        <w:rPr>
          <w:spacing w:val="2"/>
          <w:shd w:val="clear" w:color="auto" w:fill="FFFFFF"/>
        </w:rPr>
        <w:t>иям, указанным в настоящем пункте</w:t>
      </w:r>
      <w:r w:rsidRPr="0021336C">
        <w:rPr>
          <w:spacing w:val="2"/>
          <w:shd w:val="clear" w:color="auto" w:fill="FFFFFF"/>
        </w:rPr>
        <w:t>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21336C">
        <w:t>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bookmarkStart w:id="2" w:name="_Ref56176578"/>
      <w:r w:rsidRPr="0021336C">
        <w:rPr>
          <w:sz w:val="24"/>
          <w:szCs w:val="24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8D5294" w:rsidRPr="0021336C">
        <w:rPr>
          <w:sz w:val="24"/>
          <w:szCs w:val="24"/>
        </w:rPr>
        <w:t>Московской области</w:t>
      </w:r>
      <w:r w:rsidRPr="0021336C">
        <w:rPr>
          <w:sz w:val="24"/>
          <w:szCs w:val="24"/>
        </w:rPr>
        <w:t>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 с уполномоченным органом рамочного соглашения о предоставлении грантов в форме субсидий (далее – рамочное соглашение),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2"/>
    </w:p>
    <w:p w:rsidR="007C3F1E" w:rsidRPr="0021336C" w:rsidRDefault="007C3F1E" w:rsidP="0021336C">
      <w:pPr>
        <w:tabs>
          <w:tab w:val="left" w:pos="993"/>
        </w:tabs>
        <w:ind w:firstLine="709"/>
        <w:jc w:val="both"/>
      </w:pPr>
      <w:r w:rsidRPr="0021336C">
        <w:lastRenderedPageBreak/>
        <w:t xml:space="preserve">Исполнители услуг, являющиеся индивидуальными предпринимателями, </w:t>
      </w:r>
      <w:r w:rsidR="003B69D4">
        <w:t xml:space="preserve">в срок не позднее 2 рабочих дней со дня </w:t>
      </w:r>
      <w:r w:rsidRPr="0021336C">
        <w:t>по</w:t>
      </w:r>
      <w:r w:rsidR="003B69D4">
        <w:t>дачи заявки на участие</w:t>
      </w:r>
      <w:r w:rsidR="00A731E3">
        <w:t xml:space="preserve"> в отборе</w:t>
      </w:r>
      <w:r w:rsidR="003B69D4">
        <w:t xml:space="preserve"> </w:t>
      </w:r>
      <w:r w:rsidRPr="0021336C">
        <w:t>должны явиться в уполномоченный орган для подписания согласия на обработку персональных данных.</w:t>
      </w:r>
    </w:p>
    <w:p w:rsidR="007C3F1E" w:rsidRPr="004B6F81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4B6F81">
        <w:rPr>
          <w:sz w:val="24"/>
          <w:szCs w:val="24"/>
        </w:rPr>
        <w:t xml:space="preserve">Исполнитель услуг вправе отозвать заявку на участие в отборе, </w:t>
      </w:r>
      <w:r w:rsidR="00633721">
        <w:rPr>
          <w:sz w:val="24"/>
          <w:szCs w:val="24"/>
        </w:rPr>
        <w:t xml:space="preserve">направлением посредством информационной системы </w:t>
      </w:r>
      <w:r w:rsidRPr="004B6F81">
        <w:rPr>
          <w:sz w:val="24"/>
          <w:szCs w:val="24"/>
        </w:rPr>
        <w:t>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отбора.</w:t>
      </w:r>
    </w:p>
    <w:p w:rsidR="007C3F1E" w:rsidRPr="004B6F81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4B6F81">
        <w:rPr>
          <w:sz w:val="24"/>
          <w:szCs w:val="24"/>
        </w:rPr>
        <w:t xml:space="preserve">Изменения в заявку на участие в отборе вносятся по заявлению исполнителя услуг, направленному </w:t>
      </w:r>
      <w:r w:rsidR="00633721" w:rsidRPr="00633721">
        <w:t xml:space="preserve">посредством </w:t>
      </w:r>
      <w:r w:rsidR="00633721" w:rsidRPr="004B6F81">
        <w:t>информационной системы</w:t>
      </w:r>
      <w:r w:rsidR="00633721" w:rsidRPr="004B6F81">
        <w:rPr>
          <w:sz w:val="24"/>
          <w:szCs w:val="24"/>
        </w:rPr>
        <w:t xml:space="preserve"> </w:t>
      </w:r>
      <w:r w:rsidRPr="004B6F81">
        <w:rPr>
          <w:sz w:val="24"/>
          <w:szCs w:val="24"/>
        </w:rPr>
        <w:t>в адрес уполномоченного органа, в течение двух рабочих дней после поступления такого заявления.</w:t>
      </w:r>
    </w:p>
    <w:p w:rsidR="007C3F1E" w:rsidRPr="00FA425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bookmarkStart w:id="3" w:name="_Ref56178150"/>
      <w:r w:rsidRPr="00FA425C">
        <w:rPr>
          <w:sz w:val="24"/>
          <w:szCs w:val="24"/>
        </w:rPr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соглашения с исполнителем услуг либо решение об отказе в заключении соглашения с исполнителем услуг.</w:t>
      </w:r>
      <w:bookmarkEnd w:id="3"/>
    </w:p>
    <w:p w:rsidR="00FA425C" w:rsidRDefault="007C3F1E" w:rsidP="0021336C">
      <w:pPr>
        <w:tabs>
          <w:tab w:val="left" w:pos="993"/>
        </w:tabs>
        <w:jc w:val="both"/>
      </w:pPr>
      <w:r w:rsidRPr="00FA425C">
        <w:tab/>
        <w:t>В случае приняти</w:t>
      </w:r>
      <w:r w:rsidR="00983B68" w:rsidRPr="00FA425C">
        <w:t>я решения о заключении</w:t>
      </w:r>
      <w:r w:rsidRPr="00FA425C">
        <w:t xml:space="preserve"> соглашения с исполнителем услуг, уполномоченный орган в течение 2-х рабочих дней направляет</w:t>
      </w:r>
      <w:r w:rsidR="00FA6AF7" w:rsidRPr="00FA425C">
        <w:t xml:space="preserve"> </w:t>
      </w:r>
      <w:r w:rsidR="00FA6AF7" w:rsidRPr="00633721">
        <w:t xml:space="preserve">посредством </w:t>
      </w:r>
      <w:r w:rsidR="00FA6AF7" w:rsidRPr="004B6F81">
        <w:t>информационной системы</w:t>
      </w:r>
      <w:r w:rsidRPr="00FA425C">
        <w:rPr>
          <w:b/>
        </w:rPr>
        <w:t xml:space="preserve"> </w:t>
      </w:r>
      <w:r w:rsidR="00983B68" w:rsidRPr="00FA425C">
        <w:t xml:space="preserve">исполнителю услуг </w:t>
      </w:r>
      <w:r w:rsidR="00FA425C" w:rsidRPr="00FA425C">
        <w:t>решение об отказе в заключении соглашения с исполнителем услуг</w:t>
      </w:r>
      <w:r w:rsidRPr="00FA425C">
        <w:t>. Исполнитель услуг обязан в течение 5 рабочих дней с момента получения подписанного уполномоченным органом соглашения</w:t>
      </w:r>
      <w:r w:rsidR="00983B68" w:rsidRPr="00FA425C">
        <w:t xml:space="preserve">, подписать его </w:t>
      </w:r>
      <w:r w:rsidRPr="00FA425C">
        <w:t xml:space="preserve">и направить </w:t>
      </w:r>
      <w:r w:rsidR="00633721">
        <w:t xml:space="preserve">посредством информационной системы </w:t>
      </w:r>
      <w:r w:rsidRPr="00FA425C">
        <w:t>один подписанный экземпляр в уполномоченный орган.</w:t>
      </w:r>
      <w:r w:rsidR="00FA425C">
        <w:t xml:space="preserve"> </w:t>
      </w:r>
    </w:p>
    <w:p w:rsidR="007C3F1E" w:rsidRPr="00FA425C" w:rsidRDefault="007C3F1E" w:rsidP="00FA425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FA425C">
        <w:rPr>
          <w:sz w:val="24"/>
          <w:szCs w:val="24"/>
        </w:rPr>
        <w:t>Решение об отклонении заявки на стадии рассмотрения и об отказе в заключении соглашения с исполнителем услуг принимается уполномоченным органом в следующих случаях:</w:t>
      </w:r>
    </w:p>
    <w:p w:rsidR="007C3F1E" w:rsidRPr="00FA425C" w:rsidRDefault="007C3F1E" w:rsidP="0021336C">
      <w:pPr>
        <w:pStyle w:val="ac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A425C">
        <w:rPr>
          <w:sz w:val="24"/>
          <w:szCs w:val="24"/>
        </w:rPr>
        <w:t xml:space="preserve">несоответствие исполнителя услуг требованиям, установленным пунктом </w:t>
      </w:r>
      <w:r w:rsidRPr="00FA425C">
        <w:rPr>
          <w:sz w:val="24"/>
          <w:szCs w:val="24"/>
        </w:rPr>
        <w:fldChar w:fldCharType="begin"/>
      </w:r>
      <w:r w:rsidRPr="00FA425C">
        <w:rPr>
          <w:sz w:val="24"/>
          <w:szCs w:val="24"/>
        </w:rPr>
        <w:instrText xml:space="preserve"> REF _Ref30949936 \r \h  \* MERGEFORMAT </w:instrText>
      </w:r>
      <w:r w:rsidRPr="00FA425C">
        <w:rPr>
          <w:sz w:val="24"/>
          <w:szCs w:val="24"/>
        </w:rPr>
      </w:r>
      <w:r w:rsidRPr="00FA425C">
        <w:rPr>
          <w:sz w:val="24"/>
          <w:szCs w:val="24"/>
        </w:rPr>
        <w:fldChar w:fldCharType="separate"/>
      </w:r>
      <w:r w:rsidR="00EF1780">
        <w:rPr>
          <w:sz w:val="24"/>
          <w:szCs w:val="24"/>
        </w:rPr>
        <w:t>9</w:t>
      </w:r>
      <w:r w:rsidRPr="00FA425C">
        <w:rPr>
          <w:sz w:val="24"/>
          <w:szCs w:val="24"/>
        </w:rPr>
        <w:fldChar w:fldCharType="end"/>
      </w:r>
      <w:r w:rsidRPr="00FA425C">
        <w:rPr>
          <w:sz w:val="24"/>
          <w:szCs w:val="24"/>
        </w:rPr>
        <w:t xml:space="preserve"> настоящего Порядка;</w:t>
      </w:r>
      <w:bookmarkStart w:id="4" w:name="dst100079"/>
      <w:bookmarkEnd w:id="4"/>
    </w:p>
    <w:p w:rsidR="007C3F1E" w:rsidRPr="00FA425C" w:rsidRDefault="007C3F1E" w:rsidP="0021336C">
      <w:pPr>
        <w:pStyle w:val="ac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Style w:val="blk"/>
          <w:sz w:val="24"/>
          <w:szCs w:val="24"/>
        </w:rPr>
      </w:pPr>
      <w:r w:rsidRPr="00FA425C">
        <w:rPr>
          <w:rStyle w:val="blk"/>
          <w:sz w:val="24"/>
          <w:szCs w:val="24"/>
        </w:rPr>
        <w:t>несоответствие представленной исполнителем услуг заявки требованиям к заявкам участников отбора, установленным в объявлении о проведении отбора;</w:t>
      </w:r>
      <w:bookmarkStart w:id="5" w:name="dst100080"/>
      <w:bookmarkEnd w:id="5"/>
    </w:p>
    <w:p w:rsidR="007C3F1E" w:rsidRPr="00FA425C" w:rsidRDefault="007C3F1E" w:rsidP="0021336C">
      <w:pPr>
        <w:pStyle w:val="ac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Style w:val="blk"/>
          <w:sz w:val="24"/>
          <w:szCs w:val="24"/>
        </w:rPr>
      </w:pPr>
      <w:r w:rsidRPr="00FA425C">
        <w:rPr>
          <w:rStyle w:val="blk"/>
          <w:sz w:val="24"/>
          <w:szCs w:val="24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6" w:name="dst100081"/>
      <w:bookmarkEnd w:id="6"/>
    </w:p>
    <w:p w:rsidR="007C3F1E" w:rsidRPr="00FA425C" w:rsidRDefault="007C3F1E" w:rsidP="0021336C">
      <w:pPr>
        <w:pStyle w:val="ac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Style w:val="blk"/>
          <w:sz w:val="24"/>
          <w:szCs w:val="24"/>
        </w:rPr>
      </w:pPr>
      <w:r w:rsidRPr="00FA425C">
        <w:rPr>
          <w:rStyle w:val="blk"/>
          <w:sz w:val="24"/>
          <w:szCs w:val="24"/>
        </w:rPr>
        <w:t>подача исполнителем услуг заявки после даты, определенной для подачи заявок;</w:t>
      </w:r>
    </w:p>
    <w:p w:rsidR="007C3F1E" w:rsidRPr="00FA425C" w:rsidRDefault="007C3F1E" w:rsidP="0021336C">
      <w:pPr>
        <w:tabs>
          <w:tab w:val="left" w:pos="993"/>
        </w:tabs>
        <w:ind w:firstLine="709"/>
        <w:jc w:val="both"/>
      </w:pPr>
      <w:r w:rsidRPr="00FA425C">
        <w:rPr>
          <w:rStyle w:val="blk"/>
        </w:rPr>
        <w:t xml:space="preserve">5) </w:t>
      </w:r>
      <w:r w:rsidRPr="00FA425C">
        <w:t xml:space="preserve">наличие заключенного между уполномоченным органом и исполнителем услуг </w:t>
      </w:r>
      <w:r w:rsidR="00C77CB0" w:rsidRPr="00FA425C">
        <w:t>в соответствии с настоящим П</w:t>
      </w:r>
      <w:r w:rsidRPr="00FA425C">
        <w:t>орядком и не расторгнутого на мо</w:t>
      </w:r>
      <w:r w:rsidR="00C77CB0" w:rsidRPr="00FA425C">
        <w:t xml:space="preserve">мент принятия решения </w:t>
      </w:r>
      <w:r w:rsidRPr="00FA425C">
        <w:t>соглашения.</w:t>
      </w:r>
    </w:p>
    <w:p w:rsidR="002264C0" w:rsidRDefault="007C3F1E" w:rsidP="002264C0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Style w:val="blk"/>
          <w:sz w:val="24"/>
          <w:szCs w:val="24"/>
        </w:rPr>
      </w:pPr>
      <w:r w:rsidRPr="00FA425C">
        <w:rPr>
          <w:sz w:val="24"/>
          <w:szCs w:val="24"/>
        </w:rPr>
        <w:t>Информация о р</w:t>
      </w:r>
      <w:r w:rsidRPr="0021336C">
        <w:rPr>
          <w:sz w:val="24"/>
          <w:szCs w:val="24"/>
        </w:rPr>
        <w:t>езультатах рассмотрения заявок размещается</w:t>
      </w:r>
      <w:r w:rsidRPr="0021336C">
        <w:rPr>
          <w:rStyle w:val="blk"/>
          <w:sz w:val="24"/>
          <w:szCs w:val="24"/>
        </w:rPr>
        <w:t xml:space="preserve"> на едином портале не позднее чем через 30 календарных дней после получения заявки исполнителя услуг и должна содержать:</w:t>
      </w:r>
      <w:r w:rsidR="002264C0">
        <w:rPr>
          <w:rStyle w:val="blk"/>
          <w:sz w:val="24"/>
          <w:szCs w:val="24"/>
        </w:rPr>
        <w:t xml:space="preserve"> </w:t>
      </w:r>
    </w:p>
    <w:p w:rsidR="007C3F1E" w:rsidRPr="002264C0" w:rsidRDefault="002264C0" w:rsidP="002264C0">
      <w:pPr>
        <w:pStyle w:val="ac"/>
        <w:tabs>
          <w:tab w:val="left" w:pos="993"/>
        </w:tabs>
        <w:ind w:left="567"/>
        <w:jc w:val="both"/>
        <w:rPr>
          <w:sz w:val="24"/>
          <w:szCs w:val="24"/>
        </w:rPr>
      </w:pPr>
      <w:r>
        <w:t xml:space="preserve">1) </w:t>
      </w:r>
      <w:r w:rsidR="007C3F1E" w:rsidRPr="002264C0">
        <w:rPr>
          <w:sz w:val="24"/>
          <w:szCs w:val="24"/>
        </w:rPr>
        <w:t>дата, время и место проведения рассмотрения заявок;</w:t>
      </w:r>
    </w:p>
    <w:p w:rsidR="007C3F1E" w:rsidRPr="0021336C" w:rsidRDefault="002264C0" w:rsidP="002264C0">
      <w:pPr>
        <w:pStyle w:val="ac"/>
        <w:tabs>
          <w:tab w:val="left" w:pos="993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2) и</w:t>
      </w:r>
      <w:r w:rsidR="007C3F1E" w:rsidRPr="0021336C">
        <w:rPr>
          <w:sz w:val="24"/>
          <w:szCs w:val="24"/>
        </w:rPr>
        <w:t>нформация об исполнителях услуг, заявки которых были рассмотрены;</w:t>
      </w:r>
    </w:p>
    <w:p w:rsidR="007C3F1E" w:rsidRPr="0021336C" w:rsidRDefault="002264C0" w:rsidP="002264C0">
      <w:pPr>
        <w:pStyle w:val="ac"/>
        <w:tabs>
          <w:tab w:val="left" w:pos="993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3) и</w:t>
      </w:r>
      <w:r w:rsidR="007C3F1E" w:rsidRPr="0021336C">
        <w:rPr>
          <w:sz w:val="24"/>
          <w:szCs w:val="24"/>
        </w:rPr>
        <w:t>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C3F1E" w:rsidRPr="0021336C" w:rsidRDefault="002264C0" w:rsidP="002264C0">
      <w:pPr>
        <w:pStyle w:val="ac"/>
        <w:tabs>
          <w:tab w:val="left" w:pos="993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7C3F1E" w:rsidRPr="0021336C">
        <w:rPr>
          <w:sz w:val="24"/>
          <w:szCs w:val="24"/>
        </w:rPr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7C3F1E" w:rsidRPr="0021336C" w:rsidRDefault="00C77CB0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7C3F1E" w:rsidRPr="0021336C">
        <w:rPr>
          <w:sz w:val="24"/>
          <w:szCs w:val="24"/>
        </w:rPr>
        <w:t>оглашение с исполнителем услуг должно содержать следующие положения: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наименование исполнителя услуг и уполномоченного органа;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обязательство исполнителя услуг о приеме на обучение по образовательной </w:t>
      </w:r>
      <w:r w:rsidRPr="0021336C">
        <w:rPr>
          <w:sz w:val="24"/>
          <w:szCs w:val="24"/>
        </w:rPr>
        <w:lastRenderedPageBreak/>
        <w:t xml:space="preserve">программе (части образовательной программы) определенного числа обучающихся; 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rStyle w:val="blk"/>
          <w:sz w:val="24"/>
          <w:szCs w:val="24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21336C">
        <w:rPr>
          <w:sz w:val="24"/>
          <w:szCs w:val="24"/>
        </w:rPr>
        <w:t>.</w:t>
      </w:r>
    </w:p>
    <w:p w:rsidR="007C3F1E" w:rsidRPr="0021336C" w:rsidRDefault="007C3F1E" w:rsidP="0021336C">
      <w:pPr>
        <w:ind w:firstLine="709"/>
        <w:jc w:val="both"/>
      </w:pPr>
    </w:p>
    <w:p w:rsidR="007C3F1E" w:rsidRPr="0021336C" w:rsidRDefault="007C3F1E" w:rsidP="0021336C">
      <w:pPr>
        <w:jc w:val="center"/>
        <w:rPr>
          <w:b/>
          <w:bCs/>
        </w:rPr>
      </w:pPr>
      <w:r w:rsidRPr="0021336C">
        <w:rPr>
          <w:b/>
          <w:bCs/>
        </w:rPr>
        <w:t>Раздел II</w:t>
      </w:r>
      <w:r w:rsidRPr="0021336C">
        <w:rPr>
          <w:b/>
          <w:bCs/>
          <w:lang w:val="en-US"/>
        </w:rPr>
        <w:t>I</w:t>
      </w:r>
      <w:r w:rsidRPr="0021336C">
        <w:rPr>
          <w:b/>
          <w:bCs/>
        </w:rPr>
        <w:t>. Условия и порядок предоставления грантов</w:t>
      </w:r>
    </w:p>
    <w:p w:rsidR="007C3F1E" w:rsidRPr="0021336C" w:rsidRDefault="007C3F1E" w:rsidP="0021336C">
      <w:pPr>
        <w:jc w:val="center"/>
        <w:rPr>
          <w:b/>
          <w:bCs/>
        </w:rPr>
      </w:pP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bookmarkStart w:id="7" w:name="_Ref25498205"/>
      <w:r w:rsidRPr="0021336C">
        <w:rPr>
          <w:sz w:val="24"/>
          <w:szCs w:val="24"/>
        </w:rPr>
        <w:t>Размер гранта в форме субсидии исполнит</w:t>
      </w:r>
      <w:r w:rsidR="00C77CB0">
        <w:rPr>
          <w:sz w:val="24"/>
          <w:szCs w:val="24"/>
        </w:rPr>
        <w:t xml:space="preserve">елей услуг, заключивших </w:t>
      </w:r>
      <w:r w:rsidRPr="0021336C">
        <w:rPr>
          <w:sz w:val="24"/>
          <w:szCs w:val="24"/>
        </w:rPr>
        <w:t xml:space="preserve">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</w:t>
      </w:r>
      <w:r w:rsidR="00C77CB0">
        <w:rPr>
          <w:sz w:val="24"/>
          <w:szCs w:val="24"/>
        </w:rPr>
        <w:t xml:space="preserve">ие средств из </w:t>
      </w:r>
      <w:r w:rsidR="00A731E3">
        <w:rPr>
          <w:sz w:val="24"/>
          <w:szCs w:val="24"/>
        </w:rPr>
        <w:t xml:space="preserve">местного </w:t>
      </w:r>
      <w:r w:rsidRPr="0021336C">
        <w:rPr>
          <w:sz w:val="24"/>
          <w:szCs w:val="24"/>
        </w:rPr>
        <w:t>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7"/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Реестр договоров на авансирование содержит следующие сведения: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наименование исполнителя услуг;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месяц, на который предполагается авансирование;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идентификаторы (номера) сертификатов дополнительного образования;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реквизиты (даты и номера заключения) договоров об образовании;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объем финансовых обязательств на текущий месяц в соответствии с договорами об образовании.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bookmarkStart w:id="8" w:name="_Ref8587839"/>
      <w:r w:rsidRPr="0021336C">
        <w:rPr>
          <w:sz w:val="24"/>
          <w:szCs w:val="24"/>
        </w:rPr>
        <w:t>Исполнитель услуг ежемесячно не позднее последнего дня месяца 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8"/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bookmarkStart w:id="9" w:name="_Ref8587840"/>
      <w:r w:rsidRPr="0021336C">
        <w:rPr>
          <w:sz w:val="24"/>
          <w:szCs w:val="24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9"/>
      <w:r w:rsidRPr="0021336C">
        <w:rPr>
          <w:sz w:val="24"/>
          <w:szCs w:val="24"/>
        </w:rPr>
        <w:t xml:space="preserve"> 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Реестр договоров на оплату должен содержать следующие сведения: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наименование исполнителя услуг;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lastRenderedPageBreak/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месяц, за который сформирован реестр;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идентификаторы (номера) сертификатов дополнительного образования;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реквизиты (даты и номера заключения) договоров об образовании;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случае,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bookmarkStart w:id="10" w:name="_Ref25498208"/>
      <w:r w:rsidRPr="0021336C">
        <w:rPr>
          <w:sz w:val="24"/>
          <w:szCs w:val="24"/>
        </w:rPr>
        <w:t xml:space="preserve">Выполнение действий, предусмотренных пунктом </w:t>
      </w:r>
      <w:r w:rsidRPr="0021336C">
        <w:rPr>
          <w:sz w:val="24"/>
          <w:szCs w:val="24"/>
        </w:rPr>
        <w:fldChar w:fldCharType="begin"/>
      </w:r>
      <w:r w:rsidRPr="0021336C">
        <w:rPr>
          <w:sz w:val="24"/>
          <w:szCs w:val="24"/>
        </w:rPr>
        <w:instrText xml:space="preserve"> REF _Ref8587840 \r \h  \* MERGEFORMAT </w:instrText>
      </w:r>
      <w:r w:rsidRPr="0021336C">
        <w:rPr>
          <w:sz w:val="24"/>
          <w:szCs w:val="24"/>
        </w:rPr>
      </w:r>
      <w:r w:rsidRPr="0021336C">
        <w:rPr>
          <w:sz w:val="24"/>
          <w:szCs w:val="24"/>
        </w:rPr>
        <w:fldChar w:fldCharType="separate"/>
      </w:r>
      <w:r w:rsidR="00EF1780">
        <w:rPr>
          <w:sz w:val="24"/>
          <w:szCs w:val="24"/>
        </w:rPr>
        <w:t>23</w:t>
      </w:r>
      <w:r w:rsidRPr="0021336C">
        <w:rPr>
          <w:sz w:val="24"/>
          <w:szCs w:val="24"/>
        </w:rPr>
        <w:fldChar w:fldCharType="end"/>
      </w:r>
      <w:r w:rsidRPr="0021336C">
        <w:rPr>
          <w:sz w:val="24"/>
          <w:szCs w:val="24"/>
        </w:rPr>
        <w:t xml:space="preserve"> 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10"/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В предоставлении гранта может быть отказано в следующих случаях:</w:t>
      </w:r>
    </w:p>
    <w:p w:rsidR="007C3F1E" w:rsidRPr="0021336C" w:rsidRDefault="007C3F1E" w:rsidP="0021336C">
      <w:pPr>
        <w:pStyle w:val="ac"/>
        <w:numPr>
          <w:ilvl w:val="0"/>
          <w:numId w:val="24"/>
        </w:numPr>
        <w:ind w:left="0" w:firstLine="709"/>
        <w:jc w:val="both"/>
        <w:rPr>
          <w:rStyle w:val="blk"/>
          <w:sz w:val="24"/>
          <w:szCs w:val="24"/>
        </w:rPr>
      </w:pPr>
      <w:r w:rsidRPr="0021336C">
        <w:rPr>
          <w:rStyle w:val="blk"/>
          <w:sz w:val="24"/>
          <w:szCs w:val="24"/>
        </w:rPr>
        <w:t>несоответствие представленных исполнителем услуг доку</w:t>
      </w:r>
      <w:r w:rsidR="00C77CB0">
        <w:rPr>
          <w:rStyle w:val="blk"/>
          <w:sz w:val="24"/>
          <w:szCs w:val="24"/>
        </w:rPr>
        <w:t>ментов требованиям  настоящего П</w:t>
      </w:r>
      <w:r w:rsidRPr="0021336C">
        <w:rPr>
          <w:rStyle w:val="blk"/>
          <w:sz w:val="24"/>
          <w:szCs w:val="24"/>
        </w:rPr>
        <w:t>орядка, или непредставление (представление не в полном объеме) указанных документов;</w:t>
      </w:r>
    </w:p>
    <w:p w:rsidR="007C3F1E" w:rsidRPr="0021336C" w:rsidRDefault="007C3F1E" w:rsidP="0021336C">
      <w:pPr>
        <w:pStyle w:val="ac"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21336C">
        <w:rPr>
          <w:rStyle w:val="blk"/>
          <w:sz w:val="24"/>
          <w:szCs w:val="24"/>
        </w:rPr>
        <w:t>установление факта недостоверности представленной исполнителем услуг информации.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наименование исполнителя услуг и уполномоченного органа;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обязательство уполномоченного органа о перечислении средств местного бюджета исполнителю услуг;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заключение соглашения путем подписания исполнителем услуг соглашения в форме безотзывной оферты;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порядок и сроки перечисления гранта в форме субсидии;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порядок, формы и сроки представления отчетов;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lastRenderedPageBreak/>
        <w:t>ответственность сторон за нарушение условий соглашения.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rStyle w:val="blk"/>
          <w:sz w:val="24"/>
          <w:szCs w:val="24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21336C">
        <w:rPr>
          <w:sz w:val="24"/>
          <w:szCs w:val="24"/>
        </w:rPr>
        <w:t>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Типовая форма соглашения о предоставлении исполнителю услуг гранта в форме субсид</w:t>
      </w:r>
      <w:r w:rsidR="005C7332">
        <w:rPr>
          <w:sz w:val="24"/>
          <w:szCs w:val="24"/>
        </w:rPr>
        <w:t xml:space="preserve">ии устанавливается </w:t>
      </w:r>
      <w:r w:rsidR="00F42452">
        <w:rPr>
          <w:sz w:val="24"/>
          <w:szCs w:val="24"/>
        </w:rPr>
        <w:t>в соответствии с приложением к настоящему Порядку.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bookmarkStart w:id="11" w:name="dst100088"/>
      <w:bookmarkStart w:id="12" w:name="dst100089"/>
      <w:bookmarkEnd w:id="11"/>
      <w:bookmarkEnd w:id="12"/>
      <w:r w:rsidRPr="0021336C">
        <w:rPr>
          <w:sz w:val="24"/>
          <w:szCs w:val="24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7C3F1E" w:rsidRPr="0021336C" w:rsidRDefault="007C3F1E" w:rsidP="0021336C">
      <w:pPr>
        <w:pStyle w:val="ac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21336C">
        <w:rPr>
          <w:rFonts w:eastAsiaTheme="minorHAnsi"/>
          <w:sz w:val="24"/>
          <w:szCs w:val="24"/>
          <w:lang w:eastAsia="en-US"/>
        </w:rPr>
        <w:t xml:space="preserve">расчетные счета, открытые </w:t>
      </w:r>
      <w:r w:rsidRPr="0021336C">
        <w:rPr>
          <w:sz w:val="24"/>
          <w:szCs w:val="24"/>
        </w:rPr>
        <w:t xml:space="preserve">исполнителям услуг – </w:t>
      </w:r>
      <w:r w:rsidRPr="0021336C">
        <w:rPr>
          <w:rFonts w:eastAsiaTheme="minorHAnsi"/>
          <w:sz w:val="24"/>
          <w:szCs w:val="24"/>
          <w:lang w:eastAsia="en-US"/>
        </w:rPr>
        <w:t>индивидуальным предпринимателям, юридическим лицам</w:t>
      </w:r>
      <w:r w:rsidRPr="0021336C">
        <w:rPr>
          <w:sz w:val="24"/>
          <w:szCs w:val="24"/>
        </w:rPr>
        <w:t xml:space="preserve"> (</w:t>
      </w:r>
      <w:r w:rsidRPr="0021336C">
        <w:rPr>
          <w:rFonts w:eastAsiaTheme="minorHAnsi"/>
          <w:sz w:val="24"/>
          <w:szCs w:val="24"/>
          <w:lang w:eastAsia="en-US"/>
        </w:rPr>
        <w:t>за исключением бюджетных (автономных) учреждений</w:t>
      </w:r>
      <w:r w:rsidRPr="0021336C">
        <w:rPr>
          <w:sz w:val="24"/>
          <w:szCs w:val="24"/>
        </w:rPr>
        <w:t>)</w:t>
      </w:r>
      <w:r w:rsidRPr="0021336C">
        <w:rPr>
          <w:rFonts w:eastAsiaTheme="minorHAnsi"/>
          <w:sz w:val="24"/>
          <w:szCs w:val="24"/>
          <w:lang w:eastAsia="en-US"/>
        </w:rPr>
        <w:t xml:space="preserve"> в российских кредитных организациях;</w:t>
      </w:r>
    </w:p>
    <w:p w:rsidR="007C3F1E" w:rsidRPr="0021336C" w:rsidRDefault="007C3F1E" w:rsidP="0021336C">
      <w:pPr>
        <w:pStyle w:val="ac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21336C">
        <w:rPr>
          <w:sz w:val="24"/>
          <w:szCs w:val="24"/>
        </w:rPr>
        <w:t xml:space="preserve">лицевые счета, открытые исполнителям услуг – </w:t>
      </w:r>
      <w:r w:rsidRPr="0021336C">
        <w:rPr>
          <w:rFonts w:eastAsiaTheme="minorHAnsi"/>
          <w:sz w:val="24"/>
          <w:szCs w:val="24"/>
          <w:lang w:eastAsia="en-US"/>
        </w:rPr>
        <w:t xml:space="preserve">бюджетным учреждениям в территориальном органе Федерального </w:t>
      </w:r>
      <w:r w:rsidR="00983D73">
        <w:rPr>
          <w:rFonts w:eastAsiaTheme="minorHAnsi"/>
          <w:sz w:val="24"/>
          <w:szCs w:val="24"/>
          <w:lang w:eastAsia="en-US"/>
        </w:rPr>
        <w:t xml:space="preserve">казначейства или финансовом органе </w:t>
      </w:r>
      <w:r w:rsidR="00C15D0D">
        <w:rPr>
          <w:rFonts w:eastAsiaTheme="minorHAnsi"/>
          <w:sz w:val="24"/>
          <w:szCs w:val="24"/>
          <w:lang w:eastAsia="en-US"/>
        </w:rPr>
        <w:t>Московской области</w:t>
      </w:r>
      <w:r w:rsidRPr="0021336C">
        <w:rPr>
          <w:rFonts w:eastAsiaTheme="minorHAnsi"/>
          <w:sz w:val="24"/>
          <w:szCs w:val="24"/>
          <w:lang w:eastAsia="en-US"/>
        </w:rPr>
        <w:t xml:space="preserve"> (муниципального образования);</w:t>
      </w:r>
    </w:p>
    <w:p w:rsidR="007C3F1E" w:rsidRPr="0021336C" w:rsidRDefault="007C3F1E" w:rsidP="0021336C">
      <w:pPr>
        <w:pStyle w:val="ac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21336C">
        <w:rPr>
          <w:sz w:val="24"/>
          <w:szCs w:val="24"/>
        </w:rPr>
        <w:t xml:space="preserve">лицевые счета, открытые исполнителям услуг – </w:t>
      </w:r>
      <w:r w:rsidRPr="0021336C">
        <w:rPr>
          <w:rFonts w:eastAsiaTheme="minorHAnsi"/>
          <w:sz w:val="24"/>
          <w:szCs w:val="24"/>
          <w:lang w:eastAsia="en-US"/>
        </w:rPr>
        <w:t>автономным учреждениям в территориальном ор</w:t>
      </w:r>
      <w:r w:rsidR="00983D73">
        <w:rPr>
          <w:rFonts w:eastAsiaTheme="minorHAnsi"/>
          <w:sz w:val="24"/>
          <w:szCs w:val="24"/>
          <w:lang w:eastAsia="en-US"/>
        </w:rPr>
        <w:t>гане Федерального казначейства,</w:t>
      </w:r>
      <w:r w:rsidR="003D538B">
        <w:rPr>
          <w:rFonts w:eastAsiaTheme="minorHAnsi"/>
          <w:sz w:val="24"/>
          <w:szCs w:val="24"/>
          <w:lang w:eastAsia="en-US"/>
        </w:rPr>
        <w:t xml:space="preserve"> финансов</w:t>
      </w:r>
      <w:r w:rsidR="00983D73">
        <w:rPr>
          <w:rFonts w:eastAsiaTheme="minorHAnsi"/>
          <w:sz w:val="24"/>
          <w:szCs w:val="24"/>
          <w:lang w:eastAsia="en-US"/>
        </w:rPr>
        <w:t>ом органе</w:t>
      </w:r>
      <w:r w:rsidR="003D538B">
        <w:rPr>
          <w:rFonts w:eastAsiaTheme="minorHAnsi"/>
          <w:sz w:val="24"/>
          <w:szCs w:val="24"/>
          <w:lang w:eastAsia="en-US"/>
        </w:rPr>
        <w:t xml:space="preserve"> Московской области</w:t>
      </w:r>
      <w:r w:rsidR="00983D73">
        <w:rPr>
          <w:rFonts w:eastAsiaTheme="minorHAnsi"/>
          <w:sz w:val="24"/>
          <w:szCs w:val="24"/>
          <w:lang w:eastAsia="en-US"/>
        </w:rPr>
        <w:t xml:space="preserve"> </w:t>
      </w:r>
      <w:r w:rsidR="0005640F">
        <w:rPr>
          <w:rFonts w:eastAsiaTheme="minorHAnsi"/>
          <w:sz w:val="24"/>
          <w:szCs w:val="24"/>
          <w:lang w:eastAsia="en-US"/>
        </w:rPr>
        <w:t>муниципального образования)</w:t>
      </w:r>
      <w:r w:rsidRPr="0021336C">
        <w:rPr>
          <w:rFonts w:eastAsiaTheme="minorHAnsi"/>
          <w:sz w:val="24"/>
          <w:szCs w:val="24"/>
          <w:lang w:eastAsia="en-US"/>
        </w:rPr>
        <w:t>, или расчетные счета в российских кредитных организациях</w:t>
      </w:r>
      <w:r w:rsidRPr="0021336C">
        <w:rPr>
          <w:sz w:val="24"/>
          <w:szCs w:val="24"/>
        </w:rPr>
        <w:t>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Грант в форме субсидии не может быть использован на:</w:t>
      </w:r>
    </w:p>
    <w:p w:rsidR="007C3F1E" w:rsidRPr="0021336C" w:rsidRDefault="007C3F1E" w:rsidP="0021336C">
      <w:pPr>
        <w:pStyle w:val="ac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капитальное строительство и инвестиции;</w:t>
      </w:r>
    </w:p>
    <w:p w:rsidR="007C3F1E" w:rsidRPr="0021336C" w:rsidRDefault="007C3F1E" w:rsidP="0021336C">
      <w:pPr>
        <w:pStyle w:val="ac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7C3F1E" w:rsidRPr="0021336C" w:rsidRDefault="007C3F1E" w:rsidP="0021336C">
      <w:pPr>
        <w:pStyle w:val="ac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деятельность, запрещенну</w:t>
      </w:r>
      <w:r w:rsidR="00633721">
        <w:rPr>
          <w:sz w:val="24"/>
          <w:szCs w:val="24"/>
        </w:rPr>
        <w:t xml:space="preserve">ю </w:t>
      </w:r>
      <w:r w:rsidR="00DC183B">
        <w:rPr>
          <w:sz w:val="24"/>
          <w:szCs w:val="24"/>
        </w:rPr>
        <w:t>законодательством Российской Федерации.</w:t>
      </w:r>
    </w:p>
    <w:p w:rsidR="007C3F1E" w:rsidRPr="00F91AF1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В случае невыполнения исполнителем услуг условий соглашен</w:t>
      </w:r>
      <w:r w:rsidR="006A6DCE">
        <w:rPr>
          <w:sz w:val="24"/>
          <w:szCs w:val="24"/>
        </w:rPr>
        <w:t xml:space="preserve">ия </w:t>
      </w:r>
      <w:r w:rsidRPr="0021336C">
        <w:rPr>
          <w:sz w:val="24"/>
          <w:szCs w:val="24"/>
        </w:rPr>
        <w:t xml:space="preserve">о предоставлении гранта </w:t>
      </w:r>
      <w:r w:rsidR="00DC183B">
        <w:rPr>
          <w:sz w:val="24"/>
          <w:szCs w:val="24"/>
        </w:rPr>
        <w:t>в форме субсидии и П</w:t>
      </w:r>
      <w:r w:rsidRPr="0021336C">
        <w:rPr>
          <w:sz w:val="24"/>
          <w:szCs w:val="24"/>
        </w:rPr>
        <w:t xml:space="preserve">орядка предоставления грантов в форме субсидии </w:t>
      </w:r>
      <w:r w:rsidR="00DC183B">
        <w:rPr>
          <w:sz w:val="24"/>
          <w:szCs w:val="24"/>
        </w:rPr>
        <w:t>уполномоченный орган</w:t>
      </w:r>
      <w:r w:rsidRPr="0021336C">
        <w:rPr>
          <w:sz w:val="24"/>
          <w:szCs w:val="24"/>
        </w:rPr>
        <w:t xml:space="preserve">, досрочно расторгает соглашение </w:t>
      </w:r>
      <w:r w:rsidRPr="00F91AF1">
        <w:rPr>
          <w:sz w:val="24"/>
          <w:szCs w:val="24"/>
        </w:rPr>
        <w:t>с последующим возвратом гранта в форме субсидии.</w:t>
      </w:r>
    </w:p>
    <w:p w:rsidR="007C3F1E" w:rsidRPr="00F91AF1" w:rsidRDefault="007C3F1E" w:rsidP="0021336C">
      <w:pPr>
        <w:ind w:firstLine="709"/>
        <w:jc w:val="both"/>
      </w:pPr>
    </w:p>
    <w:p w:rsidR="007C3F1E" w:rsidRPr="0021336C" w:rsidRDefault="007C3F1E" w:rsidP="0021336C">
      <w:pPr>
        <w:jc w:val="center"/>
        <w:rPr>
          <w:b/>
          <w:bCs/>
        </w:rPr>
      </w:pPr>
      <w:r w:rsidRPr="0021336C">
        <w:rPr>
          <w:b/>
          <w:bCs/>
        </w:rPr>
        <w:t>Раздел I</w:t>
      </w:r>
      <w:r w:rsidRPr="0021336C">
        <w:rPr>
          <w:b/>
          <w:bCs/>
          <w:lang w:val="en-US"/>
        </w:rPr>
        <w:t>V</w:t>
      </w:r>
      <w:r w:rsidRPr="0021336C">
        <w:rPr>
          <w:b/>
          <w:bCs/>
        </w:rPr>
        <w:t>. Требования к отчетности</w:t>
      </w:r>
    </w:p>
    <w:p w:rsidR="007C3F1E" w:rsidRPr="0021336C" w:rsidRDefault="007C3F1E" w:rsidP="0021336C">
      <w:pPr>
        <w:jc w:val="center"/>
        <w:rPr>
          <w:b/>
          <w:bCs/>
        </w:rPr>
      </w:pP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bookmarkStart w:id="13" w:name="_Ref56163238"/>
      <w:r w:rsidRPr="0021336C">
        <w:rPr>
          <w:sz w:val="24"/>
          <w:szCs w:val="24"/>
        </w:rPr>
        <w:t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  <w:bookmarkEnd w:id="13"/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Исполнитель услуг предоставляет в уполномоченный орган:</w:t>
      </w:r>
    </w:p>
    <w:p w:rsidR="007C3F1E" w:rsidRPr="0021336C" w:rsidRDefault="007C3F1E" w:rsidP="0021336C">
      <w:pPr>
        <w:pStyle w:val="ac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Style w:val="blk"/>
          <w:sz w:val="24"/>
          <w:szCs w:val="24"/>
        </w:rPr>
      </w:pPr>
      <w:r w:rsidRPr="0021336C">
        <w:rPr>
          <w:rStyle w:val="blk"/>
          <w:sz w:val="24"/>
          <w:szCs w:val="24"/>
        </w:rPr>
        <w:t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</w:t>
      </w:r>
      <w:r w:rsidR="00633721">
        <w:rPr>
          <w:rStyle w:val="blk"/>
          <w:sz w:val="24"/>
          <w:szCs w:val="24"/>
        </w:rPr>
        <w:t>ия.</w:t>
      </w:r>
      <w:r w:rsidRPr="0021336C">
        <w:rPr>
          <w:rStyle w:val="blk"/>
          <w:sz w:val="24"/>
          <w:szCs w:val="24"/>
        </w:rPr>
        <w:t xml:space="preserve"> </w:t>
      </w:r>
    </w:p>
    <w:p w:rsidR="007C3F1E" w:rsidRPr="0021336C" w:rsidRDefault="007C3F1E" w:rsidP="0021336C">
      <w:pPr>
        <w:pStyle w:val="ac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:rsidR="007C3F1E" w:rsidRPr="0021336C" w:rsidRDefault="007C3F1E" w:rsidP="0021336C">
      <w:pPr>
        <w:ind w:firstLine="709"/>
        <w:jc w:val="both"/>
      </w:pPr>
    </w:p>
    <w:p w:rsidR="007C3F1E" w:rsidRPr="0021336C" w:rsidRDefault="007C3F1E" w:rsidP="0021336C">
      <w:pPr>
        <w:jc w:val="center"/>
        <w:rPr>
          <w:b/>
          <w:bCs/>
        </w:rPr>
      </w:pPr>
      <w:r w:rsidRPr="0021336C">
        <w:rPr>
          <w:b/>
          <w:bCs/>
        </w:rPr>
        <w:t>Раздел V. Порядок осуществления контроля за соблюдением целей, условий и порядка предоставления грантов и ответственности за их несоблюдение</w:t>
      </w:r>
    </w:p>
    <w:p w:rsidR="007C3F1E" w:rsidRPr="0021336C" w:rsidRDefault="007C3F1E" w:rsidP="0021336C">
      <w:pPr>
        <w:jc w:val="center"/>
        <w:rPr>
          <w:b/>
          <w:bCs/>
        </w:rPr>
      </w:pP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7C3F1E" w:rsidRPr="0021336C" w:rsidRDefault="007C3F1E" w:rsidP="0021336C">
      <w:pPr>
        <w:pStyle w:val="ac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7C3F1E" w:rsidRPr="0021336C" w:rsidRDefault="007C3F1E" w:rsidP="0021336C">
      <w:pPr>
        <w:pStyle w:val="ac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подтверждение достоверности, полноты и соответствия требованиям представления отчетности;</w:t>
      </w:r>
    </w:p>
    <w:p w:rsidR="007C3F1E" w:rsidRPr="0021336C" w:rsidRDefault="007C3F1E" w:rsidP="0021336C">
      <w:pPr>
        <w:pStyle w:val="ac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соблюдение целей, условий и порядка предоставления гранта в форме субсидий.</w:t>
      </w:r>
    </w:p>
    <w:p w:rsidR="007C3F1E" w:rsidRPr="0021336C" w:rsidRDefault="007C3F1E" w:rsidP="0021336C">
      <w:pPr>
        <w:ind w:firstLine="709"/>
        <w:jc w:val="both"/>
      </w:pPr>
      <w:r w:rsidRPr="0021336C"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Контроль за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 </w:t>
      </w:r>
    </w:p>
    <w:p w:rsidR="007C3F1E" w:rsidRPr="0021336C" w:rsidRDefault="007C3F1E" w:rsidP="0021336C">
      <w:pPr>
        <w:ind w:firstLine="709"/>
        <w:jc w:val="both"/>
      </w:pPr>
    </w:p>
    <w:p w:rsidR="007C3F1E" w:rsidRPr="0021336C" w:rsidRDefault="007C3F1E" w:rsidP="0021336C">
      <w:pPr>
        <w:jc w:val="center"/>
        <w:rPr>
          <w:b/>
          <w:bCs/>
        </w:rPr>
      </w:pPr>
      <w:r w:rsidRPr="0021336C">
        <w:rPr>
          <w:b/>
          <w:bCs/>
        </w:rPr>
        <w:t>Раздел V</w:t>
      </w:r>
      <w:r w:rsidRPr="0021336C">
        <w:rPr>
          <w:b/>
          <w:bCs/>
          <w:lang w:val="en-US"/>
        </w:rPr>
        <w:t>I</w:t>
      </w:r>
      <w:r w:rsidRPr="0021336C">
        <w:rPr>
          <w:b/>
          <w:bCs/>
        </w:rPr>
        <w:t>. Порядок возврата грантов в форме субсидии</w:t>
      </w:r>
    </w:p>
    <w:p w:rsidR="007C3F1E" w:rsidRPr="0021336C" w:rsidRDefault="007C3F1E" w:rsidP="0021336C">
      <w:pPr>
        <w:jc w:val="center"/>
        <w:rPr>
          <w:b/>
          <w:bCs/>
        </w:rPr>
      </w:pP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Гранты в форме субсидии подлежат возврату исполнителем услуг в </w:t>
      </w:r>
      <w:r w:rsidR="00566774">
        <w:rPr>
          <w:sz w:val="24"/>
          <w:szCs w:val="24"/>
        </w:rPr>
        <w:t xml:space="preserve">местный </w:t>
      </w:r>
      <w:r w:rsidRPr="0021336C">
        <w:rPr>
          <w:sz w:val="24"/>
          <w:szCs w:val="24"/>
        </w:rPr>
        <w:t>бю</w:t>
      </w:r>
      <w:r w:rsidR="00566774">
        <w:rPr>
          <w:sz w:val="24"/>
          <w:szCs w:val="24"/>
        </w:rPr>
        <w:t xml:space="preserve">джет </w:t>
      </w:r>
      <w:r w:rsidRPr="0021336C">
        <w:rPr>
          <w:sz w:val="24"/>
          <w:szCs w:val="24"/>
        </w:rPr>
        <w:t>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7C3F1E" w:rsidRPr="00F91AF1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Возврат гранта в форме субсидии в </w:t>
      </w:r>
      <w:r w:rsidR="00566774">
        <w:rPr>
          <w:sz w:val="24"/>
          <w:szCs w:val="24"/>
        </w:rPr>
        <w:t xml:space="preserve">местный </w:t>
      </w:r>
      <w:r w:rsidRPr="0021336C">
        <w:rPr>
          <w:sz w:val="24"/>
          <w:szCs w:val="24"/>
        </w:rPr>
        <w:t>бю</w:t>
      </w:r>
      <w:r w:rsidR="00566774">
        <w:rPr>
          <w:sz w:val="24"/>
          <w:szCs w:val="24"/>
        </w:rPr>
        <w:t xml:space="preserve">джет </w:t>
      </w:r>
      <w:r w:rsidRPr="0021336C">
        <w:rPr>
          <w:sz w:val="24"/>
          <w:szCs w:val="24"/>
        </w:rPr>
        <w:t>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</w:t>
      </w:r>
      <w:r w:rsidR="00566774">
        <w:rPr>
          <w:sz w:val="24"/>
          <w:szCs w:val="24"/>
        </w:rPr>
        <w:t xml:space="preserve"> в форме субсидий </w:t>
      </w:r>
      <w:r w:rsidR="00566774" w:rsidRPr="00F91AF1">
        <w:rPr>
          <w:sz w:val="24"/>
          <w:szCs w:val="24"/>
        </w:rPr>
        <w:t>и направленного</w:t>
      </w:r>
      <w:r w:rsidRPr="00F91AF1">
        <w:rPr>
          <w:sz w:val="24"/>
          <w:szCs w:val="24"/>
        </w:rPr>
        <w:t xml:space="preserve"> </w:t>
      </w:r>
      <w:r w:rsidR="00633721">
        <w:rPr>
          <w:sz w:val="24"/>
          <w:szCs w:val="24"/>
        </w:rPr>
        <w:t xml:space="preserve">посредством информационной системы </w:t>
      </w:r>
      <w:r w:rsidRPr="00F91AF1">
        <w:rPr>
          <w:sz w:val="24"/>
          <w:szCs w:val="24"/>
        </w:rPr>
        <w:t xml:space="preserve">уполномоченным органом в адрес исполнителя услуг. </w:t>
      </w:r>
    </w:p>
    <w:p w:rsidR="007C3F1E" w:rsidRDefault="007C3F1E" w:rsidP="00F612E3">
      <w:pPr>
        <w:tabs>
          <w:tab w:val="left" w:pos="993"/>
        </w:tabs>
        <w:jc w:val="center"/>
        <w:rPr>
          <w:sz w:val="28"/>
          <w:szCs w:val="28"/>
        </w:rPr>
        <w:sectPr w:rsidR="007C3F1E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7C3F1E" w:rsidRDefault="00EF5AC1" w:rsidP="00EF5AC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Приложение </w:t>
      </w:r>
    </w:p>
    <w:p w:rsidR="007C3F1E" w:rsidRDefault="00EF5AC1" w:rsidP="00EF5A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</w:t>
      </w:r>
      <w:r w:rsidR="007C3F1E">
        <w:t xml:space="preserve"> Порядку</w:t>
      </w:r>
    </w:p>
    <w:p w:rsidR="007C3F1E" w:rsidRDefault="007C3F1E" w:rsidP="007C3F1E">
      <w:pPr>
        <w:widowControl w:val="0"/>
        <w:ind w:firstLine="709"/>
        <w:jc w:val="both"/>
        <w:rPr>
          <w:sz w:val="28"/>
          <w:szCs w:val="28"/>
        </w:rPr>
      </w:pPr>
    </w:p>
    <w:p w:rsidR="007C3F1E" w:rsidRDefault="007C3F1E" w:rsidP="007C3F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№______</w:t>
      </w:r>
    </w:p>
    <w:p w:rsidR="007C3F1E" w:rsidRDefault="007C3F1E" w:rsidP="007C3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F1E" w:rsidRDefault="007C3F1E" w:rsidP="007C3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F1E" w:rsidRDefault="007C3F1E" w:rsidP="007C3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_____________________                         </w:t>
      </w:r>
      <w:r w:rsidR="000E03E8">
        <w:rPr>
          <w:rFonts w:ascii="Times New Roman" w:hAnsi="Times New Roman" w:cs="Times New Roman"/>
          <w:sz w:val="24"/>
          <w:szCs w:val="24"/>
        </w:rPr>
        <w:t xml:space="preserve">                           "__" _____________ 2</w:t>
      </w:r>
      <w:r w:rsidR="0082261B">
        <w:rPr>
          <w:rFonts w:ascii="Times New Roman" w:hAnsi="Times New Roman" w:cs="Times New Roman"/>
          <w:sz w:val="24"/>
          <w:szCs w:val="24"/>
        </w:rPr>
        <w:t>0_____</w:t>
      </w:r>
      <w:r w:rsidR="000E03E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5294" w:rsidRDefault="008D5294" w:rsidP="007C3F1E">
      <w:pPr>
        <w:jc w:val="both"/>
      </w:pPr>
    </w:p>
    <w:p w:rsidR="007C3F1E" w:rsidRPr="0021336C" w:rsidRDefault="0021336C" w:rsidP="0021336C">
      <w:pPr>
        <w:jc w:val="both"/>
      </w:pPr>
      <w:r>
        <w:tab/>
      </w:r>
      <w:r w:rsidR="008D5294" w:rsidRPr="0021336C">
        <w:t>Управление образования администрации Сергиево-Посадского городского округа</w:t>
      </w:r>
      <w:r w:rsidR="007C3F1E" w:rsidRPr="0021336C">
        <w:t xml:space="preserve"> именуемое в дальнейшем «Уп</w:t>
      </w:r>
      <w:r w:rsidR="008D5294" w:rsidRPr="0021336C">
        <w:t>олномоченный орган», в лице заместителя главы администрации городского округа – начальника управления образования О.К. Дударевой</w:t>
      </w:r>
      <w:r w:rsidR="007C3F1E" w:rsidRPr="0021336C">
        <w:t>, действующего на основа</w:t>
      </w:r>
      <w:r w:rsidR="008D5294" w:rsidRPr="0021336C">
        <w:t xml:space="preserve">нии </w:t>
      </w:r>
      <w:r w:rsidR="00EF5AC1" w:rsidRPr="0021336C">
        <w:t>Распоряжения главы Сергиево-Посадского городского округа от 18.01.2021 №04-РГ «О передачи части обязанностей по исполнению полномочий»</w:t>
      </w:r>
      <w:r w:rsidR="007C3F1E" w:rsidRPr="0021336C">
        <w:t>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</w:t>
      </w:r>
      <w:r w:rsidR="008D5294" w:rsidRPr="0021336C">
        <w:t xml:space="preserve">енуемые в дальнейшем  «Стороны», </w:t>
      </w:r>
      <w:r w:rsidR="007C3F1E" w:rsidRPr="0021336C">
        <w:t xml:space="preserve">руководствуясь правилами персонифицированного финансирования дополнительного образования детей в </w:t>
      </w:r>
      <w:r w:rsidR="00765306" w:rsidRPr="0021336C">
        <w:t>Сергиево-Посадском городском округе</w:t>
      </w:r>
      <w:r w:rsidR="005C7332">
        <w:t xml:space="preserve">, утвержденными </w:t>
      </w:r>
      <w:r w:rsidR="005C7332" w:rsidRPr="0021336C">
        <w:t>постановлением главы Сергиево-Посадского городского округа</w:t>
      </w:r>
      <w:r w:rsidR="005C7332">
        <w:t xml:space="preserve"> от 09.06.2020 №841-ПГ</w:t>
      </w:r>
      <w:r w:rsidR="007C3F1E" w:rsidRPr="0021336C">
        <w:t xml:space="preserve">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</w:t>
      </w:r>
      <w:r w:rsidR="00765306" w:rsidRPr="0021336C">
        <w:t xml:space="preserve">рых администрация Сергиево-Посадского городского округа </w:t>
      </w:r>
      <w:r w:rsidR="007C3F1E" w:rsidRPr="0021336C">
        <w:t xml:space="preserve">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 </w:t>
      </w:r>
      <w:r w:rsidR="00EF5AC1" w:rsidRPr="0021336C">
        <w:t>постановлением главы Сергиево-Посадского городского округа ________ от ____________</w:t>
      </w:r>
      <w:r w:rsidR="007C3F1E" w:rsidRPr="0021336C">
        <w:t>№______ (далее – Порядок предоставления грантов), заключили настоящее Соглашение о нижеследующем.</w:t>
      </w:r>
    </w:p>
    <w:p w:rsidR="007C3F1E" w:rsidRPr="0021336C" w:rsidRDefault="007C3F1E" w:rsidP="0021336C">
      <w:pPr>
        <w:jc w:val="both"/>
      </w:pPr>
    </w:p>
    <w:p w:rsidR="007C3F1E" w:rsidRPr="0021336C" w:rsidRDefault="007C3F1E" w:rsidP="0021336C">
      <w:pPr>
        <w:pStyle w:val="ac"/>
        <w:numPr>
          <w:ilvl w:val="0"/>
          <w:numId w:val="27"/>
        </w:numPr>
        <w:ind w:left="0" w:firstLine="0"/>
        <w:jc w:val="center"/>
        <w:rPr>
          <w:b/>
          <w:sz w:val="24"/>
          <w:szCs w:val="24"/>
          <w:lang w:val="en-US"/>
        </w:rPr>
      </w:pPr>
      <w:r w:rsidRPr="0021336C">
        <w:rPr>
          <w:b/>
          <w:sz w:val="24"/>
          <w:szCs w:val="24"/>
        </w:rPr>
        <w:t>Предмет соглашения</w:t>
      </w:r>
    </w:p>
    <w:p w:rsidR="007C3F1E" w:rsidRPr="0021336C" w:rsidRDefault="007C3F1E" w:rsidP="0021336C">
      <w:pPr>
        <w:pStyle w:val="ac"/>
        <w:ind w:left="0"/>
        <w:rPr>
          <w:b/>
          <w:sz w:val="24"/>
          <w:szCs w:val="24"/>
        </w:rPr>
      </w:pP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Предметом настоящего Соглашения является порядок взаимодействия Сторон по предоставлению в 20__</w:t>
      </w:r>
      <w:r w:rsidR="006A6DCE">
        <w:rPr>
          <w:sz w:val="24"/>
          <w:szCs w:val="24"/>
        </w:rPr>
        <w:t xml:space="preserve"> </w:t>
      </w:r>
      <w:r w:rsidRPr="0021336C">
        <w:rPr>
          <w:sz w:val="24"/>
          <w:szCs w:val="24"/>
        </w:rPr>
        <w:t>-</w:t>
      </w:r>
      <w:r w:rsidR="006A6DCE">
        <w:rPr>
          <w:sz w:val="24"/>
          <w:szCs w:val="24"/>
        </w:rPr>
        <w:t xml:space="preserve"> </w:t>
      </w:r>
      <w:r w:rsidRPr="0021336C">
        <w:rPr>
          <w:sz w:val="24"/>
          <w:szCs w:val="24"/>
        </w:rPr>
        <w:t>20__ годах гранта в ф</w:t>
      </w:r>
      <w:r w:rsidR="00EF5AC1" w:rsidRPr="0021336C">
        <w:rPr>
          <w:sz w:val="24"/>
          <w:szCs w:val="24"/>
        </w:rPr>
        <w:t xml:space="preserve">орме субсидии из </w:t>
      </w:r>
      <w:r w:rsidRPr="0021336C">
        <w:rPr>
          <w:sz w:val="24"/>
          <w:szCs w:val="24"/>
        </w:rPr>
        <w:t xml:space="preserve">бюджета </w:t>
      </w:r>
      <w:r w:rsidR="00221572" w:rsidRPr="0021336C">
        <w:rPr>
          <w:sz w:val="24"/>
          <w:szCs w:val="24"/>
        </w:rPr>
        <w:t>Серги</w:t>
      </w:r>
      <w:r w:rsidR="00EF5AC1" w:rsidRPr="0021336C">
        <w:rPr>
          <w:sz w:val="24"/>
          <w:szCs w:val="24"/>
        </w:rPr>
        <w:t xml:space="preserve">ево – Посадского городского округа </w:t>
      </w:r>
      <w:r w:rsidRPr="0021336C">
        <w:rPr>
          <w:sz w:val="24"/>
          <w:szCs w:val="24"/>
        </w:rPr>
        <w:t xml:space="preserve">Исполнителю услуг в рамках мероприятия </w:t>
      </w:r>
      <w:r w:rsidRPr="006A6DCE">
        <w:rPr>
          <w:sz w:val="24"/>
          <w:szCs w:val="24"/>
        </w:rPr>
        <w:t xml:space="preserve">«Обеспечение </w:t>
      </w:r>
      <w:r w:rsidR="006A6DCE" w:rsidRPr="006A6DCE">
        <w:rPr>
          <w:sz w:val="24"/>
          <w:szCs w:val="24"/>
        </w:rPr>
        <w:t xml:space="preserve">функционирования модели </w:t>
      </w:r>
      <w:r w:rsidRPr="006A6DCE">
        <w:rPr>
          <w:sz w:val="24"/>
          <w:szCs w:val="24"/>
        </w:rPr>
        <w:t>персонифицированного финансирования</w:t>
      </w:r>
      <w:r w:rsidR="006A6DCE" w:rsidRPr="006A6DCE">
        <w:rPr>
          <w:sz w:val="24"/>
          <w:szCs w:val="24"/>
        </w:rPr>
        <w:t xml:space="preserve"> дополнительного образования детей</w:t>
      </w:r>
      <w:r w:rsidRPr="006A6DCE">
        <w:rPr>
          <w:sz w:val="24"/>
          <w:szCs w:val="24"/>
        </w:rPr>
        <w:t>»</w:t>
      </w:r>
      <w:r w:rsidR="00221572" w:rsidRPr="0021336C">
        <w:rPr>
          <w:sz w:val="24"/>
          <w:szCs w:val="24"/>
        </w:rPr>
        <w:t xml:space="preserve"> муниципальной программы</w:t>
      </w:r>
      <w:r w:rsidR="00EF5AC1" w:rsidRPr="0021336C">
        <w:rPr>
          <w:sz w:val="24"/>
          <w:szCs w:val="24"/>
        </w:rPr>
        <w:t xml:space="preserve"> «Образование» </w:t>
      </w:r>
      <w:r w:rsidRPr="0021336C">
        <w:rPr>
          <w:sz w:val="24"/>
          <w:szCs w:val="24"/>
        </w:rPr>
        <w:t>(далее - грант).</w:t>
      </w: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7C3F1E" w:rsidRPr="0021336C" w:rsidRDefault="007C3F1E" w:rsidP="0021336C">
      <w:pPr>
        <w:pStyle w:val="ac"/>
        <w:ind w:left="709"/>
        <w:jc w:val="both"/>
        <w:rPr>
          <w:sz w:val="24"/>
          <w:szCs w:val="24"/>
        </w:rPr>
      </w:pPr>
    </w:p>
    <w:p w:rsidR="007C3F1E" w:rsidRPr="0021336C" w:rsidRDefault="007C3F1E" w:rsidP="0021336C">
      <w:pPr>
        <w:pStyle w:val="ac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21336C">
        <w:rPr>
          <w:b/>
          <w:sz w:val="24"/>
          <w:szCs w:val="24"/>
        </w:rPr>
        <w:t>Порядок и условия предоставления гранта</w:t>
      </w:r>
    </w:p>
    <w:p w:rsidR="007C3F1E" w:rsidRPr="0021336C" w:rsidRDefault="007C3F1E" w:rsidP="0021336C">
      <w:pPr>
        <w:pStyle w:val="ac"/>
        <w:ind w:left="0"/>
        <w:rPr>
          <w:b/>
          <w:sz w:val="24"/>
          <w:szCs w:val="24"/>
        </w:rPr>
      </w:pP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Грант предоставляется Уполномоченным органом Исполнителю услуг в размере, определяемом согласно Разделу </w:t>
      </w:r>
      <w:r w:rsidRPr="0021336C">
        <w:rPr>
          <w:sz w:val="24"/>
          <w:szCs w:val="24"/>
          <w:lang w:val="en-US"/>
        </w:rPr>
        <w:t>III</w:t>
      </w:r>
      <w:r w:rsidRPr="0021336C">
        <w:rPr>
          <w:sz w:val="24"/>
          <w:szCs w:val="24"/>
        </w:rPr>
        <w:t xml:space="preserve"> Порядка предоставления грантов.</w:t>
      </w: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При предоставлении гранта Исполнитель обязуется соблюдать требования Правил персонифи</w:t>
      </w:r>
      <w:r w:rsidR="00566535">
        <w:rPr>
          <w:sz w:val="24"/>
          <w:szCs w:val="24"/>
        </w:rPr>
        <w:t>цированного финансирования</w:t>
      </w:r>
      <w:r w:rsidR="005C7332">
        <w:rPr>
          <w:sz w:val="24"/>
          <w:szCs w:val="24"/>
        </w:rPr>
        <w:t xml:space="preserve">, утвержденных </w:t>
      </w:r>
      <w:r w:rsidR="005C7332">
        <w:rPr>
          <w:sz w:val="24"/>
          <w:szCs w:val="24"/>
        </w:rPr>
        <w:lastRenderedPageBreak/>
        <w:t>постановлением Правительства Московской области от 30.07.2019 №460/25 «О системе персонифицированного финансирования дополнительного образования детей в Московской области» (далее Правила персонифицированного финансирования)</w:t>
      </w:r>
      <w:r w:rsidRPr="0021336C">
        <w:rPr>
          <w:sz w:val="24"/>
          <w:szCs w:val="24"/>
        </w:rPr>
        <w:t xml:space="preserve"> и Порядка предоставления грантов.</w:t>
      </w: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Предоставление гранта осуществляется в пределах бюджетных ассигнований, утвержденных решением </w:t>
      </w:r>
      <w:r w:rsidR="00221572" w:rsidRPr="0021336C">
        <w:rPr>
          <w:sz w:val="24"/>
          <w:szCs w:val="24"/>
        </w:rPr>
        <w:t>Совета депутатов Сергиево – Посадского городского округа о бюджете Сергиево – Посадского городского округа</w:t>
      </w:r>
      <w:r w:rsidRPr="0021336C">
        <w:rPr>
          <w:sz w:val="24"/>
          <w:szCs w:val="24"/>
        </w:rPr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="00221572" w:rsidRPr="0021336C">
        <w:rPr>
          <w:sz w:val="24"/>
          <w:szCs w:val="24"/>
        </w:rPr>
        <w:t>«Образование»</w:t>
      </w:r>
      <w:r w:rsidRPr="0021336C">
        <w:rPr>
          <w:sz w:val="24"/>
          <w:szCs w:val="24"/>
        </w:rPr>
        <w:t>.</w:t>
      </w: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Перечисление гранта осуществляется на счет Исполнителя услуг, указанный в разделе </w:t>
      </w:r>
      <w:r w:rsidRPr="0021336C">
        <w:rPr>
          <w:sz w:val="24"/>
          <w:szCs w:val="24"/>
        </w:rPr>
        <w:fldChar w:fldCharType="begin"/>
      </w:r>
      <w:r w:rsidRPr="0021336C">
        <w:rPr>
          <w:sz w:val="24"/>
          <w:szCs w:val="24"/>
        </w:rPr>
        <w:instrText xml:space="preserve"> REF _Ref35886223 \r \h </w:instrText>
      </w:r>
      <w:r w:rsidR="0021336C" w:rsidRPr="0021336C">
        <w:rPr>
          <w:sz w:val="24"/>
          <w:szCs w:val="24"/>
        </w:rPr>
        <w:instrText xml:space="preserve"> \* MERGEFORMAT </w:instrText>
      </w:r>
      <w:r w:rsidRPr="0021336C">
        <w:rPr>
          <w:sz w:val="24"/>
          <w:szCs w:val="24"/>
        </w:rPr>
      </w:r>
      <w:r w:rsidRPr="0021336C">
        <w:rPr>
          <w:sz w:val="24"/>
          <w:szCs w:val="24"/>
        </w:rPr>
        <w:fldChar w:fldCharType="separate"/>
      </w:r>
      <w:r w:rsidR="00EF1780">
        <w:rPr>
          <w:sz w:val="24"/>
          <w:szCs w:val="24"/>
        </w:rPr>
        <w:t>VII</w:t>
      </w:r>
      <w:r w:rsidRPr="0021336C">
        <w:rPr>
          <w:sz w:val="24"/>
          <w:szCs w:val="24"/>
        </w:rPr>
        <w:fldChar w:fldCharType="end"/>
      </w:r>
      <w:r w:rsidRPr="0021336C">
        <w:rPr>
          <w:sz w:val="24"/>
          <w:szCs w:val="24"/>
        </w:rPr>
        <w:t xml:space="preserve"> 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7C3F1E" w:rsidRPr="0021336C" w:rsidRDefault="007C3F1E" w:rsidP="0021336C">
      <w:pPr>
        <w:pStyle w:val="ac"/>
        <w:ind w:left="709"/>
        <w:jc w:val="both"/>
        <w:rPr>
          <w:sz w:val="24"/>
          <w:szCs w:val="24"/>
        </w:rPr>
      </w:pPr>
    </w:p>
    <w:p w:rsidR="007C3F1E" w:rsidRPr="0021336C" w:rsidRDefault="007C3F1E" w:rsidP="0021336C">
      <w:pPr>
        <w:pStyle w:val="ac"/>
        <w:numPr>
          <w:ilvl w:val="0"/>
          <w:numId w:val="27"/>
        </w:numPr>
        <w:jc w:val="center"/>
        <w:rPr>
          <w:b/>
          <w:sz w:val="24"/>
          <w:szCs w:val="24"/>
        </w:rPr>
      </w:pPr>
      <w:r w:rsidRPr="0021336C">
        <w:rPr>
          <w:b/>
          <w:sz w:val="24"/>
          <w:szCs w:val="24"/>
        </w:rPr>
        <w:t>Права и обязанности сторон</w:t>
      </w: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Исполнитель услуг обязан:</w:t>
      </w:r>
    </w:p>
    <w:p w:rsidR="007C3F1E" w:rsidRPr="0021336C" w:rsidRDefault="007C3F1E" w:rsidP="0021336C">
      <w:pPr>
        <w:pStyle w:val="ac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</w:p>
    <w:p w:rsidR="007C3F1E" w:rsidRPr="0021336C" w:rsidRDefault="007C3F1E" w:rsidP="0021336C">
      <w:pPr>
        <w:pStyle w:val="ac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Соблюдать Правила персонифицированного финансирования, в том числе при:</w:t>
      </w:r>
    </w:p>
    <w:p w:rsidR="007C3F1E" w:rsidRPr="0021336C" w:rsidRDefault="007C3F1E" w:rsidP="0021336C">
      <w:pPr>
        <w:pStyle w:val="ac"/>
        <w:numPr>
          <w:ilvl w:val="3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заключении договоров об образовании с родителями (законными представителями) обучающихся или обучающимися, достигшими возраста 14 лет;</w:t>
      </w:r>
    </w:p>
    <w:p w:rsidR="007C3F1E" w:rsidRPr="0021336C" w:rsidRDefault="007C3F1E" w:rsidP="0021336C">
      <w:pPr>
        <w:pStyle w:val="ac"/>
        <w:numPr>
          <w:ilvl w:val="3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установлении цен на оказываемые образовательные услуги в рамках системы персонифицированного финансирования;</w:t>
      </w:r>
    </w:p>
    <w:p w:rsidR="007C3F1E" w:rsidRPr="0021336C" w:rsidRDefault="007C3F1E" w:rsidP="0021336C">
      <w:pPr>
        <w:pStyle w:val="ac"/>
        <w:numPr>
          <w:ilvl w:val="3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предложении образовательных программ для обучения детей.</w:t>
      </w:r>
    </w:p>
    <w:p w:rsidR="007C3F1E" w:rsidRPr="0021336C" w:rsidRDefault="007C3F1E" w:rsidP="0021336C">
      <w:pPr>
        <w:pStyle w:val="ac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</w:t>
      </w:r>
      <w:r w:rsidR="00221572" w:rsidRPr="0021336C">
        <w:rPr>
          <w:sz w:val="24"/>
          <w:szCs w:val="24"/>
        </w:rPr>
        <w:t>Серги ево – Посадском городском округе</w:t>
      </w:r>
      <w:r w:rsidRPr="0021336C">
        <w:rPr>
          <w:sz w:val="24"/>
          <w:szCs w:val="24"/>
        </w:rPr>
        <w:t>.</w:t>
      </w:r>
    </w:p>
    <w:p w:rsidR="007C3F1E" w:rsidRPr="0021336C" w:rsidRDefault="007C3F1E" w:rsidP="0021336C">
      <w:pPr>
        <w:pStyle w:val="ac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№№1, 2 к настоящему Соглашению.</w:t>
      </w:r>
    </w:p>
    <w:p w:rsidR="007C3F1E" w:rsidRPr="0021336C" w:rsidRDefault="007C3F1E" w:rsidP="0021336C">
      <w:pPr>
        <w:pStyle w:val="ac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</w:t>
      </w:r>
      <w:r w:rsidR="00221572" w:rsidRPr="0021336C">
        <w:rPr>
          <w:sz w:val="24"/>
          <w:szCs w:val="24"/>
        </w:rPr>
        <w:t>Сергиево – Посадском городском округе</w:t>
      </w:r>
      <w:r w:rsidRPr="0021336C">
        <w:rPr>
          <w:sz w:val="24"/>
          <w:szCs w:val="24"/>
        </w:rPr>
        <w:t>.</w:t>
      </w:r>
    </w:p>
    <w:p w:rsidR="007C3F1E" w:rsidRPr="0021336C" w:rsidRDefault="007C3F1E" w:rsidP="0021336C">
      <w:pPr>
        <w:pStyle w:val="ac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Исполнитель услуг имеет право:</w:t>
      </w:r>
    </w:p>
    <w:p w:rsidR="007C3F1E" w:rsidRPr="0021336C" w:rsidRDefault="007C3F1E" w:rsidP="0021336C">
      <w:pPr>
        <w:pStyle w:val="ac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lastRenderedPageBreak/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</w:p>
    <w:p w:rsidR="007C3F1E" w:rsidRPr="0021336C" w:rsidRDefault="007C3F1E" w:rsidP="0021336C">
      <w:pPr>
        <w:pStyle w:val="ac"/>
        <w:numPr>
          <w:ilvl w:val="3"/>
          <w:numId w:val="27"/>
        </w:numPr>
        <w:ind w:left="0" w:firstLine="709"/>
        <w:jc w:val="both"/>
        <w:rPr>
          <w:color w:val="000000"/>
          <w:sz w:val="24"/>
          <w:szCs w:val="24"/>
        </w:rPr>
      </w:pPr>
      <w:r w:rsidRPr="0021336C">
        <w:rPr>
          <w:sz w:val="24"/>
          <w:szCs w:val="24"/>
        </w:rPr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7C3F1E" w:rsidRPr="0021336C" w:rsidRDefault="007C3F1E" w:rsidP="0021336C">
      <w:pPr>
        <w:pStyle w:val="ac"/>
        <w:numPr>
          <w:ilvl w:val="3"/>
          <w:numId w:val="27"/>
        </w:numPr>
        <w:ind w:left="0" w:firstLine="709"/>
        <w:jc w:val="both"/>
        <w:rPr>
          <w:color w:val="000000"/>
          <w:sz w:val="24"/>
          <w:szCs w:val="24"/>
        </w:rPr>
      </w:pPr>
      <w:r w:rsidRPr="0021336C">
        <w:rPr>
          <w:sz w:val="24"/>
          <w:szCs w:val="24"/>
        </w:rPr>
        <w:t xml:space="preserve">направленность образовательной программы предусмотрена Программой персонифицированного финансирования </w:t>
      </w:r>
      <w:r w:rsidR="002D1553" w:rsidRPr="0021336C">
        <w:rPr>
          <w:sz w:val="24"/>
          <w:szCs w:val="24"/>
        </w:rPr>
        <w:t>Сергиево – Посадского городского округа</w:t>
      </w:r>
      <w:r w:rsidRPr="0021336C">
        <w:rPr>
          <w:sz w:val="24"/>
          <w:szCs w:val="24"/>
        </w:rPr>
        <w:t>;</w:t>
      </w:r>
    </w:p>
    <w:p w:rsidR="007C3F1E" w:rsidRPr="0021336C" w:rsidRDefault="007C3F1E" w:rsidP="0021336C">
      <w:pPr>
        <w:pStyle w:val="ac"/>
        <w:numPr>
          <w:ilvl w:val="3"/>
          <w:numId w:val="27"/>
        </w:numPr>
        <w:ind w:left="0" w:firstLine="709"/>
        <w:jc w:val="both"/>
        <w:rPr>
          <w:color w:val="000000"/>
          <w:sz w:val="24"/>
          <w:szCs w:val="24"/>
        </w:rPr>
      </w:pPr>
      <w:r w:rsidRPr="0021336C">
        <w:rPr>
          <w:sz w:val="24"/>
          <w:szCs w:val="24"/>
        </w:rPr>
        <w:t xml:space="preserve">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 </w:t>
      </w:r>
      <w:r w:rsidR="002D1553" w:rsidRPr="0021336C">
        <w:rPr>
          <w:sz w:val="24"/>
          <w:szCs w:val="24"/>
        </w:rPr>
        <w:t xml:space="preserve">Сергиево – Посадского городского округа </w:t>
      </w:r>
      <w:r w:rsidRPr="0021336C">
        <w:rPr>
          <w:sz w:val="24"/>
          <w:szCs w:val="24"/>
        </w:rPr>
        <w:t xml:space="preserve"> лимита зачисления на обучение для соответствующей направленности;</w:t>
      </w:r>
      <w:bookmarkStart w:id="14" w:name="_Ref450823035"/>
    </w:p>
    <w:p w:rsidR="007C3F1E" w:rsidRPr="0021336C" w:rsidRDefault="007C3F1E" w:rsidP="0021336C">
      <w:pPr>
        <w:pStyle w:val="ac"/>
        <w:numPr>
          <w:ilvl w:val="3"/>
          <w:numId w:val="27"/>
        </w:numPr>
        <w:ind w:left="0" w:firstLine="709"/>
        <w:jc w:val="both"/>
        <w:rPr>
          <w:color w:val="000000"/>
          <w:sz w:val="24"/>
          <w:szCs w:val="24"/>
        </w:rPr>
      </w:pPr>
      <w:r w:rsidRPr="0021336C">
        <w:rPr>
          <w:sz w:val="24"/>
          <w:szCs w:val="24"/>
        </w:rPr>
        <w:t>доступный остаток обеспечения сертификата дополнительного образования ребенка  в соответствующем учебном году больше 0 рублей.</w:t>
      </w:r>
      <w:bookmarkEnd w:id="14"/>
    </w:p>
    <w:p w:rsidR="007C3F1E" w:rsidRPr="0021336C" w:rsidRDefault="007C3F1E" w:rsidP="0021336C">
      <w:pPr>
        <w:pStyle w:val="ac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7C3F1E" w:rsidRPr="0021336C" w:rsidRDefault="007C3F1E" w:rsidP="0021336C">
      <w:pPr>
        <w:pStyle w:val="ac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7C3F1E" w:rsidRPr="0021336C" w:rsidRDefault="007C3F1E" w:rsidP="0021336C">
      <w:pPr>
        <w:pStyle w:val="ac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Отказаться от участия в системе персонифицированного финансирования дополнительного образования детей в </w:t>
      </w:r>
      <w:r w:rsidR="002D1553" w:rsidRPr="0021336C">
        <w:rPr>
          <w:sz w:val="24"/>
          <w:szCs w:val="24"/>
        </w:rPr>
        <w:t>Сергиево – Посадском городском округе</w:t>
      </w:r>
      <w:r w:rsidRPr="0021336C">
        <w:rPr>
          <w:sz w:val="24"/>
          <w:szCs w:val="24"/>
        </w:rPr>
        <w:t>.</w:t>
      </w: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Уполномоченный орган обязан:</w:t>
      </w:r>
    </w:p>
    <w:p w:rsidR="007C3F1E" w:rsidRPr="0021336C" w:rsidRDefault="007C3F1E" w:rsidP="0021336C">
      <w:pPr>
        <w:pStyle w:val="ac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</w:t>
      </w:r>
      <w:r w:rsidR="002D1553" w:rsidRPr="0021336C">
        <w:rPr>
          <w:sz w:val="24"/>
          <w:szCs w:val="24"/>
        </w:rPr>
        <w:t>Сергиево – Посадском городском округе</w:t>
      </w:r>
      <w:r w:rsidRPr="0021336C">
        <w:rPr>
          <w:sz w:val="24"/>
          <w:szCs w:val="24"/>
        </w:rPr>
        <w:t xml:space="preserve"> 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7C3F1E" w:rsidRPr="0021336C" w:rsidRDefault="007C3F1E" w:rsidP="0021336C">
      <w:pPr>
        <w:pStyle w:val="ac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Уполномоченный орган имеет право:</w:t>
      </w:r>
    </w:p>
    <w:p w:rsidR="007C3F1E" w:rsidRPr="0021336C" w:rsidRDefault="007C3F1E" w:rsidP="0021336C">
      <w:pPr>
        <w:pStyle w:val="ac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7C3F1E" w:rsidRPr="0021336C" w:rsidRDefault="007C3F1E" w:rsidP="0021336C">
      <w:pPr>
        <w:pStyle w:val="ac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7C3F1E" w:rsidRPr="0021336C" w:rsidRDefault="007C3F1E" w:rsidP="0021336C">
      <w:pPr>
        <w:pStyle w:val="ac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7C3F1E" w:rsidRPr="0021336C" w:rsidRDefault="007C3F1E" w:rsidP="0021336C">
      <w:pPr>
        <w:pStyle w:val="ac"/>
        <w:ind w:left="709"/>
        <w:jc w:val="both"/>
        <w:rPr>
          <w:sz w:val="24"/>
          <w:szCs w:val="24"/>
        </w:rPr>
      </w:pPr>
    </w:p>
    <w:p w:rsidR="007C3F1E" w:rsidRPr="0021336C" w:rsidRDefault="007C3F1E" w:rsidP="0021336C">
      <w:pPr>
        <w:pStyle w:val="ac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bookmarkStart w:id="15" w:name="_Ref9763529"/>
      <w:r w:rsidRPr="0021336C">
        <w:rPr>
          <w:b/>
          <w:sz w:val="24"/>
          <w:szCs w:val="24"/>
        </w:rPr>
        <w:t xml:space="preserve">Порядок </w:t>
      </w:r>
      <w:bookmarkEnd w:id="15"/>
      <w:r w:rsidRPr="0021336C">
        <w:rPr>
          <w:b/>
          <w:sz w:val="24"/>
          <w:szCs w:val="24"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7C3F1E" w:rsidRPr="0021336C" w:rsidRDefault="007C3F1E" w:rsidP="0021336C">
      <w:pPr>
        <w:pStyle w:val="ac"/>
        <w:ind w:left="0"/>
        <w:rPr>
          <w:b/>
          <w:sz w:val="24"/>
          <w:szCs w:val="24"/>
        </w:rPr>
      </w:pPr>
    </w:p>
    <w:p w:rsidR="007C3F1E" w:rsidRPr="0021336C" w:rsidRDefault="00566535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Согласно пункту 61</w:t>
      </w:r>
      <w:r w:rsidR="007C3F1E" w:rsidRPr="0021336C">
        <w:rPr>
          <w:sz w:val="24"/>
          <w:szCs w:val="24"/>
        </w:rPr>
        <w:t xml:space="preserve"> Правил персонифицированного финансирования, 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</w:t>
      </w:r>
      <w:r w:rsidR="007C3F1E" w:rsidRPr="0021336C">
        <w:rPr>
          <w:sz w:val="24"/>
          <w:szCs w:val="24"/>
        </w:rPr>
        <w:lastRenderedPageBreak/>
        <w:t>договоров на авансирование, оформляемого в соответствии с приложением №1 к настоящему Соглашению.</w:t>
      </w:r>
    </w:p>
    <w:p w:rsidR="007C3F1E" w:rsidRPr="0021336C" w:rsidRDefault="00566535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>
        <w:rPr>
          <w:rStyle w:val="normaltextrun"/>
          <w:color w:val="000000"/>
          <w:sz w:val="24"/>
          <w:szCs w:val="24"/>
          <w:shd w:val="clear" w:color="auto" w:fill="FFFFFF"/>
        </w:rPr>
        <w:t>Согласно пункту 66</w:t>
      </w:r>
      <w:r w:rsidR="007C3F1E" w:rsidRPr="0021336C">
        <w:rPr>
          <w:rStyle w:val="normaltextrun"/>
          <w:color w:val="000000"/>
          <w:sz w:val="24"/>
          <w:szCs w:val="24"/>
          <w:shd w:val="clear" w:color="auto" w:fill="FFFFFF"/>
        </w:rPr>
        <w:t xml:space="preserve"> Правил 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</w:t>
      </w:r>
      <w:r>
        <w:rPr>
          <w:rStyle w:val="normaltextrun"/>
          <w:color w:val="000000"/>
          <w:sz w:val="24"/>
          <w:szCs w:val="24"/>
          <w:shd w:val="clear" w:color="auto" w:fill="FFFFFF"/>
        </w:rPr>
        <w:t>ожением №2 к настоящему Соглашению</w:t>
      </w:r>
      <w:r w:rsidR="007C3F1E" w:rsidRPr="0021336C">
        <w:rPr>
          <w:rStyle w:val="normaltextrun"/>
          <w:color w:val="000000"/>
          <w:sz w:val="24"/>
          <w:szCs w:val="24"/>
          <w:shd w:val="clear" w:color="auto" w:fill="FFFFFF"/>
        </w:rPr>
        <w:t>.</w:t>
      </w:r>
      <w:r w:rsidR="007C3F1E" w:rsidRPr="0021336C">
        <w:rPr>
          <w:rStyle w:val="eop"/>
          <w:color w:val="000000"/>
          <w:sz w:val="24"/>
          <w:szCs w:val="24"/>
          <w:shd w:val="clear" w:color="auto" w:fill="FFFFFF"/>
        </w:rPr>
        <w:t> </w:t>
      </w: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7C3F1E" w:rsidRPr="0021336C" w:rsidRDefault="007C3F1E" w:rsidP="0021336C">
      <w:pPr>
        <w:pStyle w:val="ac"/>
        <w:ind w:left="709"/>
        <w:jc w:val="both"/>
        <w:rPr>
          <w:sz w:val="24"/>
          <w:szCs w:val="24"/>
        </w:rPr>
      </w:pPr>
    </w:p>
    <w:p w:rsidR="007C3F1E" w:rsidRPr="0021336C" w:rsidRDefault="007C3F1E" w:rsidP="0021336C">
      <w:pPr>
        <w:pStyle w:val="ac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21336C">
        <w:rPr>
          <w:b/>
          <w:sz w:val="24"/>
          <w:szCs w:val="24"/>
        </w:rPr>
        <w:t>Ответственность сторон</w:t>
      </w:r>
    </w:p>
    <w:p w:rsidR="007C3F1E" w:rsidRPr="0021336C" w:rsidRDefault="007C3F1E" w:rsidP="0021336C">
      <w:pPr>
        <w:pStyle w:val="ac"/>
        <w:ind w:left="0" w:firstLine="709"/>
        <w:rPr>
          <w:b/>
          <w:sz w:val="24"/>
          <w:szCs w:val="24"/>
        </w:rPr>
      </w:pP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 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7C3F1E" w:rsidRPr="0021336C" w:rsidRDefault="007C3F1E" w:rsidP="0021336C">
      <w:pPr>
        <w:pStyle w:val="ac"/>
        <w:ind w:left="709"/>
        <w:jc w:val="both"/>
        <w:rPr>
          <w:sz w:val="24"/>
          <w:szCs w:val="24"/>
        </w:rPr>
      </w:pPr>
    </w:p>
    <w:p w:rsidR="007C3F1E" w:rsidRPr="0021336C" w:rsidRDefault="007C3F1E" w:rsidP="0021336C">
      <w:pPr>
        <w:pStyle w:val="ac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21336C">
        <w:rPr>
          <w:b/>
          <w:sz w:val="24"/>
          <w:szCs w:val="24"/>
        </w:rPr>
        <w:t>Заключительные положения</w:t>
      </w:r>
    </w:p>
    <w:p w:rsidR="007C3F1E" w:rsidRPr="0021336C" w:rsidRDefault="007C3F1E" w:rsidP="0021336C">
      <w:pPr>
        <w:pStyle w:val="ac"/>
        <w:ind w:left="0" w:firstLine="709"/>
        <w:rPr>
          <w:b/>
          <w:sz w:val="24"/>
          <w:szCs w:val="24"/>
        </w:rPr>
      </w:pP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Настоящее Соглашение может быть расторгнуто в одностороннем порядке Уполномоченным органом в следующих случаях: </w:t>
      </w:r>
    </w:p>
    <w:p w:rsidR="007C3F1E" w:rsidRPr="0021336C" w:rsidRDefault="007C3F1E" w:rsidP="0021336C">
      <w:pPr>
        <w:pStyle w:val="ac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приостановление деятельности Исполнителя услуг в рамках системы персонифицированного финансирования </w:t>
      </w:r>
      <w:r w:rsidR="002D1553" w:rsidRPr="0021336C">
        <w:rPr>
          <w:sz w:val="24"/>
          <w:szCs w:val="24"/>
        </w:rPr>
        <w:t>в Сергиево – Посадском городском округе</w:t>
      </w:r>
      <w:r w:rsidRPr="0021336C">
        <w:rPr>
          <w:sz w:val="24"/>
          <w:szCs w:val="24"/>
        </w:rPr>
        <w:t>;</w:t>
      </w:r>
    </w:p>
    <w:p w:rsidR="007C3F1E" w:rsidRPr="0021336C" w:rsidRDefault="007C3F1E" w:rsidP="0021336C">
      <w:pPr>
        <w:pStyle w:val="ac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завершение реализации программы персонифицированного финансирования дополнительного образования в </w:t>
      </w:r>
      <w:r w:rsidR="002D1553" w:rsidRPr="0021336C">
        <w:rPr>
          <w:sz w:val="24"/>
          <w:szCs w:val="24"/>
        </w:rPr>
        <w:t>Сергиево – Посадском городском округе</w:t>
      </w:r>
      <w:r w:rsidRPr="0021336C">
        <w:rPr>
          <w:sz w:val="24"/>
          <w:szCs w:val="24"/>
        </w:rPr>
        <w:t>.</w:t>
      </w: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Настоящее Соглашение может быть изменено и/или дополнено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Соглашения имеют силу в том случае, если они оформлены в письменном виде и подписаны Сторонами.</w:t>
      </w: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Все споры и разногласия, которые могут возникнуть по настоящему Соглашению,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</w:t>
      </w:r>
      <w:r w:rsidR="00566535">
        <w:rPr>
          <w:sz w:val="24"/>
          <w:szCs w:val="24"/>
        </w:rPr>
        <w:t xml:space="preserve">ию в соответствии с </w:t>
      </w:r>
      <w:r w:rsidRPr="0021336C">
        <w:rPr>
          <w:sz w:val="24"/>
          <w:szCs w:val="24"/>
        </w:rPr>
        <w:t xml:space="preserve">законодательством Российской Федерации. </w:t>
      </w: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По всем вопросам, не нашедшим своего решения в тексте и условиях настоящего Соглашения, Стороны будут руководствоваться нор</w:t>
      </w:r>
      <w:r w:rsidR="00566535">
        <w:rPr>
          <w:sz w:val="24"/>
          <w:szCs w:val="24"/>
        </w:rPr>
        <w:t xml:space="preserve">мами и положениями </w:t>
      </w:r>
      <w:r w:rsidRPr="0021336C">
        <w:rPr>
          <w:sz w:val="24"/>
          <w:szCs w:val="24"/>
        </w:rPr>
        <w:t>законодательства Российской Федерации, а также Правилами персонифицированного финансирования.</w:t>
      </w: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Настоящее Соглашение составлено в двух экземплярах. Оба экземпляра идентичны и имеют одинаковую юридическую силу. У каждой из Сторон находится один экземпляр Соглашения.</w:t>
      </w: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 Все приложения к настоящему Соглашению являются его неотъемлемой частью.</w:t>
      </w: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7C3F1E" w:rsidRPr="0021336C" w:rsidRDefault="007C3F1E" w:rsidP="0021336C">
      <w:pPr>
        <w:pStyle w:val="ac"/>
        <w:ind w:left="709"/>
        <w:jc w:val="both"/>
        <w:rPr>
          <w:sz w:val="24"/>
          <w:szCs w:val="24"/>
        </w:rPr>
      </w:pPr>
    </w:p>
    <w:p w:rsidR="007C3F1E" w:rsidRPr="0021336C" w:rsidRDefault="007C3F1E" w:rsidP="0021336C">
      <w:pPr>
        <w:pStyle w:val="ac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bookmarkStart w:id="16" w:name="_Ref35886223"/>
      <w:r w:rsidRPr="0021336C">
        <w:rPr>
          <w:b/>
          <w:sz w:val="24"/>
          <w:szCs w:val="24"/>
        </w:rPr>
        <w:t>Адреса и реквизиты сторон</w:t>
      </w:r>
      <w:bookmarkEnd w:id="16"/>
    </w:p>
    <w:p w:rsidR="007C3F1E" w:rsidRPr="0021336C" w:rsidRDefault="007C3F1E" w:rsidP="0021336C">
      <w:pPr>
        <w:jc w:val="both"/>
      </w:pPr>
    </w:p>
    <w:p w:rsidR="007C3F1E" w:rsidRPr="0021336C" w:rsidRDefault="007C3F1E" w:rsidP="0021336C">
      <w:pPr>
        <w:jc w:val="both"/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336C" w:rsidRDefault="0021336C" w:rsidP="002D1553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C15D0D" w:rsidRDefault="00C15D0D" w:rsidP="002D1553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C15D0D" w:rsidRDefault="00C15D0D" w:rsidP="002D1553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C15D0D" w:rsidRDefault="00C15D0D" w:rsidP="002D1553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C15D0D" w:rsidRDefault="00C15D0D" w:rsidP="002D1553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21336C" w:rsidRDefault="0021336C" w:rsidP="002D1553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21336C" w:rsidRDefault="0021336C" w:rsidP="002D1553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7C3F1E" w:rsidRDefault="007C3F1E" w:rsidP="0021336C">
      <w:pPr>
        <w:pStyle w:val="ConsPlusNormal"/>
        <w:ind w:left="5245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D1553" w:rsidRDefault="007C3F1E" w:rsidP="0021336C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о предоставлении гранта в форме субсидии из муниципального бюджета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исполнителю услуг, оказывающему образовательные услуги по реализации дополнительных общеобразовательных общеразвивающих программ в рамках системы персонифицированного финансирования дополнительного образования детей</w:t>
      </w:r>
      <w:r w:rsidR="002D1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F1E" w:rsidRDefault="007C3F1E" w:rsidP="002D1553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"__" _________ 20__ г. N ___</w:t>
      </w:r>
      <w:r w:rsidR="002D1553">
        <w:rPr>
          <w:rFonts w:ascii="Times New Roman" w:hAnsi="Times New Roman" w:cs="Times New Roman"/>
          <w:sz w:val="24"/>
          <w:szCs w:val="24"/>
        </w:rPr>
        <w:t>____</w:t>
      </w:r>
    </w:p>
    <w:p w:rsidR="007C3F1E" w:rsidRDefault="007C3F1E" w:rsidP="002D15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C3F1E" w:rsidRDefault="007C3F1E" w:rsidP="002D155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3F1E" w:rsidRDefault="007C3F1E" w:rsidP="007C3F1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7C3F1E" w:rsidRDefault="007C3F1E" w:rsidP="007C3F1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7C3F1E" w:rsidRPr="0021336C" w:rsidRDefault="007C3F1E" w:rsidP="007C3F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3F1E" w:rsidRPr="0021336C" w:rsidRDefault="007C3F1E" w:rsidP="007C3F1E">
      <w:r w:rsidRPr="0021336C">
        <w:t>Месяц, за который сформирован реестр: _________________________</w:t>
      </w:r>
    </w:p>
    <w:p w:rsidR="007C3F1E" w:rsidRPr="0021336C" w:rsidRDefault="007C3F1E" w:rsidP="007C3F1E">
      <w:r w:rsidRPr="0021336C">
        <w:t>Наименование исполнителя образовательных услуг: _________________________________</w:t>
      </w:r>
    </w:p>
    <w:p w:rsidR="007C3F1E" w:rsidRPr="0021336C" w:rsidRDefault="007C3F1E" w:rsidP="007C3F1E">
      <w:r w:rsidRPr="0021336C">
        <w:t>ОГРН исполнителя образовательных услуг:  _________________</w:t>
      </w:r>
    </w:p>
    <w:p w:rsidR="007C3F1E" w:rsidRPr="0021336C" w:rsidRDefault="007C3F1E" w:rsidP="007C3F1E">
      <w:r w:rsidRPr="0021336C">
        <w:t>Всего подлежит к оплате: _____________________ рублей,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7C3F1E" w:rsidRPr="0021336C" w:rsidTr="007C3F1E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  <w:r w:rsidRPr="0021336C">
              <w:rPr>
                <w:lang w:eastAsia="en-US"/>
              </w:rPr>
              <w:t>№ п.п.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  <w:r w:rsidRPr="0021336C">
              <w:rPr>
                <w:lang w:eastAsia="en-US"/>
              </w:rPr>
              <w:t>№ договора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  <w:r w:rsidRPr="0021336C">
              <w:rPr>
                <w:lang w:eastAsia="en-US"/>
              </w:rPr>
              <w:t>Дата договора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  <w:r w:rsidRPr="0021336C">
              <w:rPr>
                <w:lang w:eastAsia="en-US"/>
              </w:rPr>
              <w:t>Номер сертификата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  <w:r w:rsidRPr="0021336C">
              <w:rPr>
                <w:lang w:eastAsia="en-US"/>
              </w:rPr>
              <w:t>Цена услуги,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  <w:r w:rsidRPr="0021336C">
              <w:rPr>
                <w:lang w:eastAsia="en-US"/>
              </w:rPr>
              <w:t>Объем услуги,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  <w:r w:rsidRPr="0021336C">
              <w:rPr>
                <w:lang w:eastAsia="en-US"/>
              </w:rPr>
              <w:t>Обязательство по оплате, рублей</w:t>
            </w:r>
          </w:p>
        </w:tc>
      </w:tr>
      <w:tr w:rsidR="007C3F1E" w:rsidRPr="0021336C" w:rsidTr="007C3F1E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</w:tr>
      <w:tr w:rsidR="007C3F1E" w:rsidRPr="0021336C" w:rsidTr="007C3F1E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</w:tr>
      <w:tr w:rsidR="007C3F1E" w:rsidRPr="0021336C" w:rsidTr="007C3F1E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</w:tr>
      <w:tr w:rsidR="007C3F1E" w:rsidRPr="0021336C" w:rsidTr="007C3F1E">
        <w:trPr>
          <w:jc w:val="center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  <w:r w:rsidRPr="0021336C">
              <w:rPr>
                <w:lang w:eastAsia="en-US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</w:tr>
    </w:tbl>
    <w:p w:rsidR="007C3F1E" w:rsidRPr="0021336C" w:rsidRDefault="007C3F1E" w:rsidP="007C3F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F1E" w:rsidRPr="0021336C" w:rsidRDefault="007C3F1E" w:rsidP="007C3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36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C3F1E" w:rsidRPr="0021336C" w:rsidRDefault="007C3F1E" w:rsidP="007C3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3F1E" w:rsidRPr="0021336C" w:rsidRDefault="007C3F1E" w:rsidP="007C3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3F1E" w:rsidRPr="0021336C" w:rsidRDefault="007C3F1E" w:rsidP="007C3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5"/>
        <w:gridCol w:w="4762"/>
      </w:tblGrid>
      <w:tr w:rsidR="007C3F1E" w:rsidRPr="0021336C" w:rsidTr="007C3F1E">
        <w:tc>
          <w:tcPr>
            <w:tcW w:w="9587" w:type="dxa"/>
            <w:gridSpan w:val="2"/>
          </w:tcPr>
          <w:p w:rsidR="007C3F1E" w:rsidRPr="0021336C" w:rsidRDefault="007C3F1E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6C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 образовательных услуг</w:t>
            </w:r>
          </w:p>
          <w:p w:rsidR="007C3F1E" w:rsidRPr="0021336C" w:rsidRDefault="007C3F1E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1E" w:rsidRPr="0021336C" w:rsidTr="007C3F1E">
        <w:tc>
          <w:tcPr>
            <w:tcW w:w="4825" w:type="dxa"/>
            <w:hideMark/>
          </w:tcPr>
          <w:p w:rsidR="007C3F1E" w:rsidRPr="0021336C" w:rsidRDefault="007C3F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6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  <w:hideMark/>
          </w:tcPr>
          <w:p w:rsidR="007C3F1E" w:rsidRPr="0021336C" w:rsidRDefault="007C3F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36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C3F1E" w:rsidRPr="0021336C" w:rsidTr="007C3F1E">
        <w:trPr>
          <w:trHeight w:val="23"/>
        </w:trPr>
        <w:tc>
          <w:tcPr>
            <w:tcW w:w="4825" w:type="dxa"/>
            <w:hideMark/>
          </w:tcPr>
          <w:p w:rsidR="007C3F1E" w:rsidRPr="0021336C" w:rsidRDefault="007C3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6C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7C3F1E" w:rsidRPr="0021336C" w:rsidRDefault="007C3F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6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7C3F1E" w:rsidRPr="0021336C" w:rsidRDefault="007C3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6C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7C3F1E" w:rsidRPr="0021336C" w:rsidRDefault="007C3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F1E" w:rsidRPr="0021336C" w:rsidRDefault="007C3F1E" w:rsidP="007C3F1E">
      <w:pPr>
        <w:jc w:val="both"/>
      </w:pPr>
    </w:p>
    <w:p w:rsidR="007C3F1E" w:rsidRPr="0021336C" w:rsidRDefault="007C3F1E" w:rsidP="007C3F1E">
      <w:r w:rsidRPr="0021336C">
        <w:br w:type="page"/>
      </w:r>
    </w:p>
    <w:p w:rsidR="007C3F1E" w:rsidRDefault="007C3F1E" w:rsidP="002D1553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7C3F1E" w:rsidRDefault="007C3F1E" w:rsidP="002D1553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 о предоставлении гранта в форме субсидии из муниципального бюджета исполнителю услуг, оказывающему образовательные услуги по реализации дополнительных общеобразовательных общеразвивающих программ в рамках системы персонифицированного финансирования дополнительного образования детей</w:t>
      </w:r>
    </w:p>
    <w:p w:rsidR="007C3F1E" w:rsidRDefault="007C3F1E" w:rsidP="002D1553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"__" _________ 20__ г. N ___</w:t>
      </w:r>
      <w:r w:rsidR="002D1553">
        <w:rPr>
          <w:rFonts w:ascii="Times New Roman" w:hAnsi="Times New Roman" w:cs="Times New Roman"/>
          <w:sz w:val="24"/>
          <w:szCs w:val="24"/>
        </w:rPr>
        <w:t>____</w:t>
      </w:r>
    </w:p>
    <w:p w:rsidR="007C3F1E" w:rsidRDefault="007C3F1E" w:rsidP="002D15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C3F1E" w:rsidRDefault="007C3F1E" w:rsidP="007C3F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3F1E" w:rsidRDefault="007C3F1E" w:rsidP="007C3F1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Реестр договоров</w:t>
      </w:r>
    </w:p>
    <w:p w:rsidR="007C3F1E" w:rsidRDefault="007C3F1E" w:rsidP="007C3F1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7C3F1E" w:rsidRPr="0021336C" w:rsidRDefault="007C3F1E" w:rsidP="007C3F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3F1E" w:rsidRPr="0021336C" w:rsidRDefault="007C3F1E" w:rsidP="007C3F1E">
      <w:r w:rsidRPr="0021336C">
        <w:t>Месяц, за который сформирован реестр: _________________________</w:t>
      </w:r>
    </w:p>
    <w:p w:rsidR="007C3F1E" w:rsidRPr="0021336C" w:rsidRDefault="007C3F1E" w:rsidP="007C3F1E">
      <w:r w:rsidRPr="0021336C">
        <w:t>Наименование исполнителя образовательных услуг: _________________________________</w:t>
      </w:r>
    </w:p>
    <w:p w:rsidR="007C3F1E" w:rsidRPr="0021336C" w:rsidRDefault="007C3F1E" w:rsidP="007C3F1E">
      <w:r w:rsidRPr="0021336C">
        <w:t>ОГРН исполнителя образовательных услуг:  _________________</w:t>
      </w:r>
    </w:p>
    <w:p w:rsidR="007C3F1E" w:rsidRPr="0021336C" w:rsidRDefault="007C3F1E" w:rsidP="007C3F1E">
      <w:r w:rsidRPr="0021336C">
        <w:t>Проавансировано услуг за месяц на сумму: __________________________ рублей</w:t>
      </w:r>
    </w:p>
    <w:p w:rsidR="007C3F1E" w:rsidRPr="0021336C" w:rsidRDefault="007C3F1E" w:rsidP="007C3F1E">
      <w:r w:rsidRPr="0021336C"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7C3F1E" w:rsidRPr="0021336C" w:rsidTr="007C3F1E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  <w:r w:rsidRPr="0021336C">
              <w:rPr>
                <w:lang w:eastAsia="en-US"/>
              </w:rPr>
              <w:t>№ п.п.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  <w:r w:rsidRPr="0021336C">
              <w:rPr>
                <w:lang w:eastAsia="en-US"/>
              </w:rPr>
              <w:t>№ договора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  <w:r w:rsidRPr="0021336C">
              <w:rPr>
                <w:lang w:eastAsia="en-US"/>
              </w:rPr>
              <w:t>Дата договора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  <w:r w:rsidRPr="0021336C">
              <w:rPr>
                <w:lang w:eastAsia="en-US"/>
              </w:rPr>
              <w:t>Номер сертификата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  <w:r w:rsidRPr="0021336C">
              <w:rPr>
                <w:lang w:eastAsia="en-US"/>
              </w:rPr>
              <w:t>Цена услуги,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  <w:r w:rsidRPr="0021336C">
              <w:rPr>
                <w:lang w:eastAsia="en-US"/>
              </w:rPr>
              <w:t>Объем услуги,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  <w:r w:rsidRPr="0021336C">
              <w:rPr>
                <w:lang w:eastAsia="en-US"/>
              </w:rPr>
              <w:t>Обязательство по оплате, рублей</w:t>
            </w:r>
          </w:p>
        </w:tc>
      </w:tr>
      <w:tr w:rsidR="007C3F1E" w:rsidRPr="0021336C" w:rsidTr="007C3F1E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</w:tr>
      <w:tr w:rsidR="007C3F1E" w:rsidRPr="0021336C" w:rsidTr="007C3F1E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</w:tr>
      <w:tr w:rsidR="007C3F1E" w:rsidRPr="0021336C" w:rsidTr="007C3F1E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</w:tr>
      <w:tr w:rsidR="007C3F1E" w:rsidRPr="0021336C" w:rsidTr="007C3F1E">
        <w:trPr>
          <w:jc w:val="center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  <w:r w:rsidRPr="0021336C">
              <w:rPr>
                <w:lang w:eastAsia="en-US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</w:tr>
    </w:tbl>
    <w:p w:rsidR="007C3F1E" w:rsidRPr="0021336C" w:rsidRDefault="007C3F1E" w:rsidP="007C3F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F1E" w:rsidRPr="0021336C" w:rsidRDefault="007C3F1E" w:rsidP="007C3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36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C3F1E" w:rsidRPr="0021336C" w:rsidRDefault="007C3F1E" w:rsidP="007C3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3F1E" w:rsidRPr="0021336C" w:rsidRDefault="007C3F1E" w:rsidP="007C3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3F1E" w:rsidRPr="0021336C" w:rsidRDefault="007C3F1E" w:rsidP="007C3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5"/>
        <w:gridCol w:w="4762"/>
      </w:tblGrid>
      <w:tr w:rsidR="007C3F1E" w:rsidRPr="0021336C" w:rsidTr="007C3F1E">
        <w:tc>
          <w:tcPr>
            <w:tcW w:w="9587" w:type="dxa"/>
            <w:gridSpan w:val="2"/>
          </w:tcPr>
          <w:p w:rsidR="007C3F1E" w:rsidRPr="0021336C" w:rsidRDefault="007C3F1E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6C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 образовательных услуг</w:t>
            </w:r>
          </w:p>
          <w:p w:rsidR="007C3F1E" w:rsidRPr="0021336C" w:rsidRDefault="007C3F1E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1E" w:rsidRPr="0021336C" w:rsidTr="007C3F1E">
        <w:tc>
          <w:tcPr>
            <w:tcW w:w="4825" w:type="dxa"/>
            <w:hideMark/>
          </w:tcPr>
          <w:p w:rsidR="007C3F1E" w:rsidRPr="0021336C" w:rsidRDefault="007C3F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6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  <w:hideMark/>
          </w:tcPr>
          <w:p w:rsidR="007C3F1E" w:rsidRPr="0021336C" w:rsidRDefault="007C3F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36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C3F1E" w:rsidRPr="0021336C" w:rsidTr="007C3F1E">
        <w:trPr>
          <w:trHeight w:val="23"/>
        </w:trPr>
        <w:tc>
          <w:tcPr>
            <w:tcW w:w="4825" w:type="dxa"/>
            <w:hideMark/>
          </w:tcPr>
          <w:p w:rsidR="007C3F1E" w:rsidRPr="0021336C" w:rsidRDefault="007C3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6C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7C3F1E" w:rsidRPr="0021336C" w:rsidRDefault="007C3F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6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7C3F1E" w:rsidRPr="0021336C" w:rsidRDefault="007C3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6C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7C3F1E" w:rsidRPr="0021336C" w:rsidRDefault="007C3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F1E" w:rsidRDefault="007C3F1E" w:rsidP="007C3F1E">
      <w:pPr>
        <w:jc w:val="both"/>
      </w:pPr>
    </w:p>
    <w:p w:rsidR="007C3F1E" w:rsidRDefault="007C3F1E" w:rsidP="007C3F1E">
      <w:pPr>
        <w:jc w:val="both"/>
      </w:pPr>
    </w:p>
    <w:p w:rsidR="007C3F1E" w:rsidRDefault="007C3F1E" w:rsidP="007C3F1E">
      <w:pPr>
        <w:widowControl w:val="0"/>
        <w:ind w:firstLine="709"/>
        <w:jc w:val="center"/>
        <w:rPr>
          <w:sz w:val="28"/>
          <w:szCs w:val="28"/>
        </w:rPr>
      </w:pPr>
    </w:p>
    <w:p w:rsidR="007C3F1E" w:rsidRDefault="007C3F1E" w:rsidP="007C3F1E">
      <w:pPr>
        <w:tabs>
          <w:tab w:val="left" w:pos="993"/>
        </w:tabs>
        <w:jc w:val="both"/>
        <w:rPr>
          <w:sz w:val="28"/>
          <w:szCs w:val="28"/>
        </w:rPr>
      </w:pPr>
    </w:p>
    <w:p w:rsidR="007C3F1E" w:rsidRDefault="007C3F1E" w:rsidP="007C3F1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sectPr w:rsidR="007C3F1E" w:rsidSect="00D345D3">
      <w:headerReference w:type="default" r:id="rId10"/>
      <w:footerReference w:type="default" r:id="rId11"/>
      <w:footerReference w:type="first" r:id="rId12"/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0BD" w:rsidRDefault="00F710BD" w:rsidP="00F620C6">
      <w:r>
        <w:separator/>
      </w:r>
    </w:p>
  </w:endnote>
  <w:endnote w:type="continuationSeparator" w:id="0">
    <w:p w:rsidR="00F710BD" w:rsidRDefault="00F710BD" w:rsidP="00F6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931641"/>
      <w:docPartObj>
        <w:docPartGallery w:val="Page Numbers (Bottom of Page)"/>
        <w:docPartUnique/>
      </w:docPartObj>
    </w:sdtPr>
    <w:sdtEndPr/>
    <w:sdtContent>
      <w:p w:rsidR="00814FD6" w:rsidRDefault="00760EB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6E7">
          <w:rPr>
            <w:noProof/>
          </w:rPr>
          <w:t>1</w:t>
        </w:r>
        <w:r>
          <w:fldChar w:fldCharType="end"/>
        </w:r>
      </w:p>
      <w:p w:rsidR="00814FD6" w:rsidRDefault="00814FD6">
        <w:pPr>
          <w:pStyle w:val="a9"/>
          <w:jc w:val="center"/>
        </w:pPr>
      </w:p>
      <w:p w:rsidR="00760EB9" w:rsidRDefault="00814FD6" w:rsidP="00814FD6">
        <w:pPr>
          <w:pStyle w:val="a9"/>
        </w:pPr>
        <w:r>
          <w:t>516/по</w:t>
        </w:r>
      </w:p>
    </w:sdtContent>
  </w:sdt>
  <w:p w:rsidR="00760EB9" w:rsidRDefault="00760EB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5C" w:rsidRDefault="00814FD6">
    <w:pPr>
      <w:pStyle w:val="a9"/>
    </w:pPr>
    <w:r>
      <w:t>516/по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5C" w:rsidRDefault="00814FD6">
    <w:pPr>
      <w:pStyle w:val="a9"/>
    </w:pPr>
    <w:r>
      <w:t>516/по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0BD" w:rsidRDefault="00F710BD" w:rsidP="00F620C6">
      <w:r>
        <w:separator/>
      </w:r>
    </w:p>
  </w:footnote>
  <w:footnote w:type="continuationSeparator" w:id="0">
    <w:p w:rsidR="00F710BD" w:rsidRDefault="00F710BD" w:rsidP="00F62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2640869"/>
      <w:docPartObj>
        <w:docPartGallery w:val="Page Numbers (Top of Page)"/>
        <w:docPartUnique/>
      </w:docPartObj>
    </w:sdtPr>
    <w:sdtEndPr/>
    <w:sdtContent>
      <w:p w:rsidR="00AC145C" w:rsidRDefault="00AC14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6E7">
          <w:rPr>
            <w:noProof/>
          </w:rPr>
          <w:t>16</w:t>
        </w:r>
        <w:r>
          <w:fldChar w:fldCharType="end"/>
        </w:r>
      </w:p>
    </w:sdtContent>
  </w:sdt>
  <w:p w:rsidR="00AC145C" w:rsidRDefault="00AC14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4"/>
      </w:rPr>
    </w:lvl>
  </w:abstractNum>
  <w:abstractNum w:abstractNumId="1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816F7"/>
    <w:multiLevelType w:val="hybridMultilevel"/>
    <w:tmpl w:val="58E4AE26"/>
    <w:lvl w:ilvl="0" w:tplc="83561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CA70E43"/>
    <w:multiLevelType w:val="hybridMultilevel"/>
    <w:tmpl w:val="504003DE"/>
    <w:lvl w:ilvl="0" w:tplc="A484D7C4">
      <w:start w:val="1"/>
      <w:numFmt w:val="decimal"/>
      <w:lvlText w:val="%1."/>
      <w:lvlJc w:val="left"/>
      <w:pPr>
        <w:ind w:left="1109" w:hanging="40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sz w:val="28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6"/>
  </w:num>
  <w:num w:numId="1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1F"/>
    <w:rsid w:val="00021AE0"/>
    <w:rsid w:val="0005640F"/>
    <w:rsid w:val="0005798C"/>
    <w:rsid w:val="00066E9B"/>
    <w:rsid w:val="00090E25"/>
    <w:rsid w:val="000C1409"/>
    <w:rsid w:val="000E03E8"/>
    <w:rsid w:val="000F1C4C"/>
    <w:rsid w:val="000F3E42"/>
    <w:rsid w:val="00117B46"/>
    <w:rsid w:val="0013363C"/>
    <w:rsid w:val="00135427"/>
    <w:rsid w:val="00156904"/>
    <w:rsid w:val="001C401C"/>
    <w:rsid w:val="001C79AA"/>
    <w:rsid w:val="001D63CA"/>
    <w:rsid w:val="001E258D"/>
    <w:rsid w:val="001E3FEF"/>
    <w:rsid w:val="0020503F"/>
    <w:rsid w:val="002066E7"/>
    <w:rsid w:val="002110C2"/>
    <w:rsid w:val="0021336C"/>
    <w:rsid w:val="00221572"/>
    <w:rsid w:val="002264C0"/>
    <w:rsid w:val="00226616"/>
    <w:rsid w:val="002419CC"/>
    <w:rsid w:val="00257704"/>
    <w:rsid w:val="00264E33"/>
    <w:rsid w:val="002770AC"/>
    <w:rsid w:val="002A39AD"/>
    <w:rsid w:val="002D1553"/>
    <w:rsid w:val="002E4B3F"/>
    <w:rsid w:val="002E6AB9"/>
    <w:rsid w:val="00300E53"/>
    <w:rsid w:val="00335B8E"/>
    <w:rsid w:val="003738D5"/>
    <w:rsid w:val="003B69D4"/>
    <w:rsid w:val="003D538B"/>
    <w:rsid w:val="003F1485"/>
    <w:rsid w:val="0040460A"/>
    <w:rsid w:val="00404790"/>
    <w:rsid w:val="004066A5"/>
    <w:rsid w:val="004120A0"/>
    <w:rsid w:val="00446E8D"/>
    <w:rsid w:val="004752C9"/>
    <w:rsid w:val="004A0DD5"/>
    <w:rsid w:val="004B6F81"/>
    <w:rsid w:val="004D0982"/>
    <w:rsid w:val="004D1536"/>
    <w:rsid w:val="004F5691"/>
    <w:rsid w:val="00502F19"/>
    <w:rsid w:val="00505BD5"/>
    <w:rsid w:val="00522976"/>
    <w:rsid w:val="005301A5"/>
    <w:rsid w:val="00552DBD"/>
    <w:rsid w:val="00554879"/>
    <w:rsid w:val="00557081"/>
    <w:rsid w:val="00566535"/>
    <w:rsid w:val="00566774"/>
    <w:rsid w:val="00570311"/>
    <w:rsid w:val="00595833"/>
    <w:rsid w:val="00597245"/>
    <w:rsid w:val="005B0483"/>
    <w:rsid w:val="005B142B"/>
    <w:rsid w:val="005C7332"/>
    <w:rsid w:val="005D3500"/>
    <w:rsid w:val="006126F9"/>
    <w:rsid w:val="00633721"/>
    <w:rsid w:val="006338C2"/>
    <w:rsid w:val="006407B4"/>
    <w:rsid w:val="006A6DCE"/>
    <w:rsid w:val="006C4295"/>
    <w:rsid w:val="006E0BF8"/>
    <w:rsid w:val="007275B3"/>
    <w:rsid w:val="00755011"/>
    <w:rsid w:val="00760EB9"/>
    <w:rsid w:val="00765306"/>
    <w:rsid w:val="00766E3B"/>
    <w:rsid w:val="00772034"/>
    <w:rsid w:val="00783317"/>
    <w:rsid w:val="007958FD"/>
    <w:rsid w:val="007A24CC"/>
    <w:rsid w:val="007A7515"/>
    <w:rsid w:val="007C3F1E"/>
    <w:rsid w:val="00802D5A"/>
    <w:rsid w:val="0080623D"/>
    <w:rsid w:val="00814FD6"/>
    <w:rsid w:val="0082261B"/>
    <w:rsid w:val="008416AC"/>
    <w:rsid w:val="00841733"/>
    <w:rsid w:val="008434BC"/>
    <w:rsid w:val="008926BC"/>
    <w:rsid w:val="008A2D8D"/>
    <w:rsid w:val="008A6593"/>
    <w:rsid w:val="008D5294"/>
    <w:rsid w:val="008F09B7"/>
    <w:rsid w:val="009003D9"/>
    <w:rsid w:val="00900418"/>
    <w:rsid w:val="00941C06"/>
    <w:rsid w:val="00953CCF"/>
    <w:rsid w:val="0098047E"/>
    <w:rsid w:val="00983B68"/>
    <w:rsid w:val="00983D73"/>
    <w:rsid w:val="0098611F"/>
    <w:rsid w:val="009945B9"/>
    <w:rsid w:val="00A3603C"/>
    <w:rsid w:val="00A731E3"/>
    <w:rsid w:val="00A92BBA"/>
    <w:rsid w:val="00A97A7D"/>
    <w:rsid w:val="00AC145C"/>
    <w:rsid w:val="00AC4608"/>
    <w:rsid w:val="00AD3FA4"/>
    <w:rsid w:val="00AE5647"/>
    <w:rsid w:val="00BC01CE"/>
    <w:rsid w:val="00BE52C6"/>
    <w:rsid w:val="00BE5E5B"/>
    <w:rsid w:val="00BF0FF0"/>
    <w:rsid w:val="00C15D0D"/>
    <w:rsid w:val="00C21A54"/>
    <w:rsid w:val="00C3010A"/>
    <w:rsid w:val="00C408D2"/>
    <w:rsid w:val="00C50DAC"/>
    <w:rsid w:val="00C77CB0"/>
    <w:rsid w:val="00C92D36"/>
    <w:rsid w:val="00CA0B21"/>
    <w:rsid w:val="00CA15FA"/>
    <w:rsid w:val="00CB4700"/>
    <w:rsid w:val="00CC5AFC"/>
    <w:rsid w:val="00CD2C2D"/>
    <w:rsid w:val="00D11C38"/>
    <w:rsid w:val="00D338EB"/>
    <w:rsid w:val="00D345D3"/>
    <w:rsid w:val="00D36252"/>
    <w:rsid w:val="00D74130"/>
    <w:rsid w:val="00D83EBC"/>
    <w:rsid w:val="00DA2689"/>
    <w:rsid w:val="00DC183B"/>
    <w:rsid w:val="00DD594E"/>
    <w:rsid w:val="00DE74F6"/>
    <w:rsid w:val="00E208E2"/>
    <w:rsid w:val="00E27C71"/>
    <w:rsid w:val="00E70ACD"/>
    <w:rsid w:val="00E8535A"/>
    <w:rsid w:val="00EA382F"/>
    <w:rsid w:val="00ED397E"/>
    <w:rsid w:val="00EF1780"/>
    <w:rsid w:val="00EF3BE1"/>
    <w:rsid w:val="00EF5AC1"/>
    <w:rsid w:val="00F034DC"/>
    <w:rsid w:val="00F251CE"/>
    <w:rsid w:val="00F42452"/>
    <w:rsid w:val="00F612E3"/>
    <w:rsid w:val="00F620C6"/>
    <w:rsid w:val="00F710BD"/>
    <w:rsid w:val="00F81A25"/>
    <w:rsid w:val="00F90D9E"/>
    <w:rsid w:val="00F91AF1"/>
    <w:rsid w:val="00FA425C"/>
    <w:rsid w:val="00FA6AF7"/>
    <w:rsid w:val="00FA7511"/>
    <w:rsid w:val="00FB3D36"/>
    <w:rsid w:val="00FB4DD5"/>
    <w:rsid w:val="00FB5D56"/>
    <w:rsid w:val="00FB5E07"/>
    <w:rsid w:val="00FC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D0299B-621B-4E97-A884-366D811E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20A0"/>
    <w:rPr>
      <w:b/>
      <w:bCs/>
    </w:rPr>
  </w:style>
  <w:style w:type="paragraph" w:styleId="a4">
    <w:name w:val="No Spacing"/>
    <w:uiPriority w:val="1"/>
    <w:qFormat/>
    <w:rsid w:val="00612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04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4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620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2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20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20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aliases w:val="мой Знак"/>
    <w:basedOn w:val="a0"/>
    <w:link w:val="ac"/>
    <w:uiPriority w:val="34"/>
    <w:locked/>
    <w:rsid w:val="00EA382F"/>
    <w:rPr>
      <w:rFonts w:ascii="Times New Roman" w:eastAsia="Times New Roman" w:hAnsi="Times New Roman" w:cs="Times New Roman"/>
      <w:lang w:eastAsia="ru-RU"/>
    </w:rPr>
  </w:style>
  <w:style w:type="paragraph" w:styleId="ac">
    <w:name w:val="List Paragraph"/>
    <w:aliases w:val="мой"/>
    <w:basedOn w:val="a"/>
    <w:link w:val="ab"/>
    <w:uiPriority w:val="34"/>
    <w:qFormat/>
    <w:rsid w:val="00EA382F"/>
    <w:pPr>
      <w:ind w:left="720"/>
      <w:contextualSpacing/>
    </w:pPr>
    <w:rPr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EA382F"/>
    <w:rPr>
      <w:color w:val="0000FF"/>
      <w:u w:val="single"/>
    </w:rPr>
  </w:style>
  <w:style w:type="paragraph" w:customStyle="1" w:styleId="ConsPlusNormal">
    <w:name w:val="ConsPlusNormal"/>
    <w:rsid w:val="007C3F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7C3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7C3F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7C3F1E"/>
  </w:style>
  <w:style w:type="character" w:customStyle="1" w:styleId="normaltextrun">
    <w:name w:val="normaltextrun"/>
    <w:rsid w:val="007C3F1E"/>
  </w:style>
  <w:style w:type="character" w:customStyle="1" w:styleId="eop">
    <w:name w:val="eop"/>
    <w:rsid w:val="007C3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39006-879E-46BB-BB33-82C165BB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6322</Words>
  <Characters>36038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42276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4</cp:revision>
  <cp:lastPrinted>2021-04-28T10:54:00Z</cp:lastPrinted>
  <dcterms:created xsi:type="dcterms:W3CDTF">2021-05-18T09:04:00Z</dcterms:created>
  <dcterms:modified xsi:type="dcterms:W3CDTF">2021-05-18T12:16:00Z</dcterms:modified>
</cp:coreProperties>
</file>