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52A" w:rsidRDefault="00B6052A" w:rsidP="00BB4065">
      <w:pPr>
        <w:pStyle w:val="ConsPlusNormal"/>
        <w:tabs>
          <w:tab w:val="left" w:pos="6379"/>
        </w:tabs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Утвержден</w:t>
      </w:r>
    </w:p>
    <w:p w:rsidR="00AF17EB" w:rsidRDefault="00AF17EB" w:rsidP="00BB4065">
      <w:pPr>
        <w:pStyle w:val="ConsPlusNormal"/>
        <w:tabs>
          <w:tab w:val="left" w:pos="6379"/>
        </w:tabs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главы</w:t>
      </w:r>
    </w:p>
    <w:p w:rsidR="00AF17EB" w:rsidRDefault="00AF17EB" w:rsidP="00BB4065">
      <w:pPr>
        <w:pStyle w:val="ConsPlusNormal"/>
        <w:tabs>
          <w:tab w:val="left" w:pos="6379"/>
        </w:tabs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Сергиево-Посадского</w:t>
      </w:r>
    </w:p>
    <w:p w:rsidR="00AF17EB" w:rsidRDefault="00AF17EB" w:rsidP="00BB4065">
      <w:pPr>
        <w:pStyle w:val="ConsPlusNormal"/>
        <w:tabs>
          <w:tab w:val="left" w:pos="6379"/>
        </w:tabs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AF17EB" w:rsidRDefault="00AF17EB" w:rsidP="00BB4065">
      <w:pPr>
        <w:pStyle w:val="ConsPlusNormal"/>
        <w:tabs>
          <w:tab w:val="left" w:pos="6379"/>
        </w:tabs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B6052A" w:rsidRPr="00AF17EB" w:rsidRDefault="00E51E50" w:rsidP="00BB4065">
      <w:pPr>
        <w:pStyle w:val="ConsPlusNormal"/>
        <w:tabs>
          <w:tab w:val="left" w:pos="6379"/>
        </w:tabs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«____»_________2021</w:t>
      </w:r>
      <w:r w:rsidR="00AF17E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F17EB" w:rsidRDefault="00AF17EB" w:rsidP="00BB4065">
      <w:pPr>
        <w:pStyle w:val="ConsPlusTitle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</w:p>
    <w:p w:rsidR="00BB4065" w:rsidRDefault="00BB4065" w:rsidP="00BB4065">
      <w:pPr>
        <w:pStyle w:val="ConsPlusTitle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B4065" w:rsidRPr="00AF17EB" w:rsidRDefault="00BB4065" w:rsidP="00BB4065">
      <w:pPr>
        <w:pStyle w:val="ConsPlusTitle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6052A" w:rsidRPr="00AF17EB" w:rsidRDefault="00B6052A" w:rsidP="00BB4065">
      <w:pPr>
        <w:pStyle w:val="ConsPlusTitle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ПОРЯДОК</w:t>
      </w:r>
    </w:p>
    <w:p w:rsidR="00B6052A" w:rsidRPr="00AF17EB" w:rsidRDefault="00B6052A" w:rsidP="00BB4065">
      <w:pPr>
        <w:pStyle w:val="ConsPlusTitle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СОСТАВЛЕНИЯ И УТВЕРЖДЕНИЯ ПЛАНА ФИНАНСОВО-ХОЗЯЙСТВЕННОЙ</w:t>
      </w:r>
    </w:p>
    <w:p w:rsidR="00B6052A" w:rsidRPr="00AF17EB" w:rsidRDefault="00764F32" w:rsidP="005215D8">
      <w:pPr>
        <w:pStyle w:val="ConsPlusTitle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 МУНИЦИПАЛЬНЫХ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</w:t>
      </w:r>
      <w:r w:rsidRPr="00AF17EB">
        <w:rPr>
          <w:rFonts w:ascii="Times New Roman" w:hAnsi="Times New Roman" w:cs="Times New Roman"/>
          <w:sz w:val="24"/>
          <w:szCs w:val="24"/>
        </w:rPr>
        <w:t xml:space="preserve">БЮДЖЕТНЫХ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АВТОНОМНЫХ 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УЧРЕЖДЕНИЙ</w:t>
      </w:r>
      <w:proofErr w:type="gramEnd"/>
      <w:r w:rsidR="00B6052A" w:rsidRPr="00AF17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СЕРГИЕВО-ПОСАДСКОГО ГОРОДСКОГО ОКРУГА </w:t>
      </w:r>
      <w:r w:rsidR="00B6052A" w:rsidRPr="00AF17EB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B6052A" w:rsidRPr="00AF17EB" w:rsidRDefault="00B6052A" w:rsidP="00BB4065">
      <w:pPr>
        <w:pStyle w:val="ConsPlusNormal"/>
        <w:tabs>
          <w:tab w:val="left" w:pos="637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6052A" w:rsidRPr="00AF17EB" w:rsidRDefault="00B6052A" w:rsidP="00BB4065">
      <w:pPr>
        <w:pStyle w:val="ConsPlusTitle"/>
        <w:tabs>
          <w:tab w:val="left" w:pos="6379"/>
        </w:tabs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B6052A" w:rsidRPr="00AF17EB" w:rsidRDefault="00B6052A" w:rsidP="00BB4065">
      <w:pPr>
        <w:pStyle w:val="ConsPlusNormal"/>
        <w:tabs>
          <w:tab w:val="left" w:pos="637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052A" w:rsidRPr="00AF17EB" w:rsidRDefault="00B6052A" w:rsidP="00BB4065">
      <w:pPr>
        <w:pStyle w:val="ConsPlusNormal"/>
        <w:tabs>
          <w:tab w:val="left" w:pos="637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 </w:t>
      </w:r>
      <w:r w:rsidR="005215D8">
        <w:rPr>
          <w:rFonts w:ascii="Times New Roman" w:hAnsi="Times New Roman" w:cs="Times New Roman"/>
          <w:sz w:val="24"/>
          <w:szCs w:val="24"/>
        </w:rPr>
        <w:t>Т</w:t>
      </w:r>
      <w:r w:rsidRPr="00AF17EB">
        <w:rPr>
          <w:rFonts w:ascii="Times New Roman" w:hAnsi="Times New Roman" w:cs="Times New Roman"/>
          <w:sz w:val="24"/>
          <w:szCs w:val="24"/>
        </w:rPr>
        <w:t>ребованиями к составлению и утверждению плана финансово-хозяйственной деятельности государственного (муниципального) учреждения, утвержденными приказом Министерства финансов Росс</w:t>
      </w:r>
      <w:r w:rsidR="00DE1CCF">
        <w:rPr>
          <w:rFonts w:ascii="Times New Roman" w:hAnsi="Times New Roman" w:cs="Times New Roman"/>
          <w:sz w:val="24"/>
          <w:szCs w:val="24"/>
        </w:rPr>
        <w:t>ийской Федерации от 31.08.2018</w:t>
      </w:r>
      <w:r w:rsidR="00764F32">
        <w:rPr>
          <w:rFonts w:ascii="Times New Roman" w:hAnsi="Times New Roman" w:cs="Times New Roman"/>
          <w:sz w:val="24"/>
          <w:szCs w:val="24"/>
        </w:rPr>
        <w:t xml:space="preserve"> №</w:t>
      </w:r>
      <w:r w:rsidR="005215D8">
        <w:rPr>
          <w:rFonts w:ascii="Times New Roman" w:hAnsi="Times New Roman" w:cs="Times New Roman"/>
          <w:sz w:val="24"/>
          <w:szCs w:val="24"/>
        </w:rPr>
        <w:t xml:space="preserve"> 186н </w:t>
      </w:r>
      <w:r w:rsidRPr="00AF17EB">
        <w:rPr>
          <w:rFonts w:ascii="Times New Roman" w:hAnsi="Times New Roman" w:cs="Times New Roman"/>
          <w:sz w:val="24"/>
          <w:szCs w:val="24"/>
        </w:rPr>
        <w:t>и определяет правила составления и утверждения плана финансово-хозяйствен</w:t>
      </w:r>
      <w:r w:rsidR="00764F32">
        <w:rPr>
          <w:rFonts w:ascii="Times New Roman" w:hAnsi="Times New Roman" w:cs="Times New Roman"/>
          <w:sz w:val="24"/>
          <w:szCs w:val="24"/>
        </w:rPr>
        <w:t>ной деятельности муниципальных</w:t>
      </w:r>
      <w:r w:rsidRPr="00AF17EB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учреждений, в отношении которых функции и полномочия учредителя осуществляет </w:t>
      </w:r>
      <w:r w:rsidR="00764F32">
        <w:rPr>
          <w:rFonts w:ascii="Times New Roman" w:hAnsi="Times New Roman" w:cs="Times New Roman"/>
          <w:sz w:val="24"/>
          <w:szCs w:val="24"/>
        </w:rPr>
        <w:t xml:space="preserve">администрация Сергиево-Посадского городского округа Московской области </w:t>
      </w:r>
      <w:r w:rsidRPr="00AF17EB">
        <w:rPr>
          <w:rFonts w:ascii="Times New Roman" w:hAnsi="Times New Roman" w:cs="Times New Roman"/>
          <w:sz w:val="24"/>
          <w:szCs w:val="24"/>
        </w:rPr>
        <w:t>(далее соответственно - План, Учреждени</w:t>
      </w:r>
      <w:r w:rsidR="00764F32">
        <w:rPr>
          <w:rFonts w:ascii="Times New Roman" w:hAnsi="Times New Roman" w:cs="Times New Roman"/>
          <w:sz w:val="24"/>
          <w:szCs w:val="24"/>
        </w:rPr>
        <w:t>е, Учредитель</w:t>
      </w:r>
      <w:r w:rsidRPr="00AF17EB">
        <w:rPr>
          <w:rFonts w:ascii="Times New Roman" w:hAnsi="Times New Roman" w:cs="Times New Roman"/>
          <w:sz w:val="24"/>
          <w:szCs w:val="24"/>
        </w:rPr>
        <w:t>).</w:t>
      </w:r>
    </w:p>
    <w:p w:rsidR="00B6052A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5"/>
      <w:bookmarkEnd w:id="1"/>
      <w:r w:rsidRPr="00AF17EB">
        <w:rPr>
          <w:rFonts w:ascii="Times New Roman" w:hAnsi="Times New Roman" w:cs="Times New Roman"/>
          <w:sz w:val="24"/>
          <w:szCs w:val="24"/>
        </w:rPr>
        <w:t>2. План составляется Учреждением на текущий финансовый г</w:t>
      </w:r>
      <w:r w:rsidR="00FB7CB9">
        <w:rPr>
          <w:rFonts w:ascii="Times New Roman" w:hAnsi="Times New Roman" w:cs="Times New Roman"/>
          <w:sz w:val="24"/>
          <w:szCs w:val="24"/>
        </w:rPr>
        <w:t xml:space="preserve">од и плановый период, </w:t>
      </w:r>
      <w:r w:rsidR="00CB6174">
        <w:rPr>
          <w:rFonts w:ascii="Times New Roman" w:hAnsi="Times New Roman" w:cs="Times New Roman"/>
          <w:sz w:val="24"/>
          <w:szCs w:val="24"/>
        </w:rPr>
        <w:t xml:space="preserve">в связи с утверждением бюджета городского округа </w:t>
      </w:r>
      <w:r w:rsidRPr="00AF17EB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 и действует</w:t>
      </w:r>
      <w:r w:rsidR="00FB7CB9">
        <w:rPr>
          <w:rFonts w:ascii="Times New Roman" w:hAnsi="Times New Roman" w:cs="Times New Roman"/>
          <w:sz w:val="24"/>
          <w:szCs w:val="24"/>
        </w:rPr>
        <w:t xml:space="preserve"> в течение срока действия Решения </w:t>
      </w:r>
      <w:r w:rsidR="00CB6174">
        <w:rPr>
          <w:rFonts w:ascii="Times New Roman" w:hAnsi="Times New Roman" w:cs="Times New Roman"/>
          <w:sz w:val="24"/>
          <w:szCs w:val="24"/>
        </w:rPr>
        <w:t>Совета депутатов Сергиево-Посадского</w:t>
      </w:r>
      <w:r w:rsidR="0016494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CB6174">
        <w:rPr>
          <w:rFonts w:ascii="Times New Roman" w:hAnsi="Times New Roman" w:cs="Times New Roman"/>
          <w:sz w:val="24"/>
          <w:szCs w:val="24"/>
        </w:rPr>
        <w:t xml:space="preserve"> Московской области на очередной финансовый год и плановый период (далее – бюджет городского округа)</w:t>
      </w:r>
      <w:r w:rsidR="00FB7CB9">
        <w:rPr>
          <w:rFonts w:ascii="Times New Roman" w:hAnsi="Times New Roman" w:cs="Times New Roman"/>
          <w:sz w:val="24"/>
          <w:szCs w:val="24"/>
        </w:rPr>
        <w:t>.</w:t>
      </w:r>
    </w:p>
    <w:p w:rsidR="000B3ADB" w:rsidRDefault="000B3ADB" w:rsidP="000B3A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3ADB" w:rsidRPr="00CB6174" w:rsidRDefault="000B3ADB" w:rsidP="000B3A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необх</w:t>
      </w:r>
      <w:r w:rsidR="00B6349B">
        <w:rPr>
          <w:rFonts w:ascii="Times New Roman" w:hAnsi="Times New Roman" w:cs="Times New Roman"/>
          <w:sz w:val="24"/>
          <w:szCs w:val="24"/>
        </w:rPr>
        <w:t>одимости принятия и исполнения У</w:t>
      </w:r>
      <w:r>
        <w:rPr>
          <w:rFonts w:ascii="Times New Roman" w:hAnsi="Times New Roman" w:cs="Times New Roman"/>
          <w:sz w:val="24"/>
          <w:szCs w:val="24"/>
        </w:rPr>
        <w:t xml:space="preserve">чреждением обязательств, срок выполнения которых превышает срок, предусмотренный </w:t>
      </w:r>
      <w:hyperlink r:id="rId7" w:history="1">
        <w:r w:rsidRPr="00483696">
          <w:rPr>
            <w:rFonts w:ascii="Times New Roman" w:hAnsi="Times New Roman" w:cs="Times New Roman"/>
            <w:sz w:val="24"/>
            <w:szCs w:val="24"/>
          </w:rPr>
          <w:t>абзацем первым</w:t>
        </w:r>
      </w:hyperlink>
      <w:r w:rsidRPr="004836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настоящего пункта, в том числе в случае принятия в соответствии с бюджетным законодательством Российской Федерации</w:t>
      </w:r>
      <w:r w:rsidR="00B6349B">
        <w:rPr>
          <w:rFonts w:ascii="Times New Roman" w:hAnsi="Times New Roman" w:cs="Times New Roman"/>
          <w:sz w:val="24"/>
          <w:szCs w:val="24"/>
        </w:rPr>
        <w:t>, Московской области</w:t>
      </w:r>
      <w:r>
        <w:rPr>
          <w:rFonts w:ascii="Times New Roman" w:hAnsi="Times New Roman" w:cs="Times New Roman"/>
          <w:sz w:val="24"/>
          <w:szCs w:val="24"/>
        </w:rPr>
        <w:t>, предусматривающего заключение соглашения (договора) о предоставлении учреждению субсидии (гранта в форме субсидии) на с</w:t>
      </w:r>
      <w:r w:rsidR="00B6349B">
        <w:rPr>
          <w:rFonts w:ascii="Times New Roman" w:hAnsi="Times New Roman" w:cs="Times New Roman"/>
          <w:sz w:val="24"/>
          <w:szCs w:val="24"/>
        </w:rPr>
        <w:t>рок, превышающий срок действия решения о бюджете городского округа</w:t>
      </w:r>
      <w:r>
        <w:rPr>
          <w:rFonts w:ascii="Times New Roman" w:hAnsi="Times New Roman" w:cs="Times New Roman"/>
          <w:sz w:val="24"/>
          <w:szCs w:val="24"/>
        </w:rPr>
        <w:t>, показатели Плана формируются на период, превышающий указанный срок.</w:t>
      </w:r>
    </w:p>
    <w:p w:rsidR="00E7636A" w:rsidRDefault="00CB6174" w:rsidP="00E7636A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64948">
        <w:rPr>
          <w:rFonts w:ascii="Times New Roman" w:hAnsi="Times New Roman" w:cs="Times New Roman"/>
          <w:sz w:val="24"/>
          <w:szCs w:val="24"/>
        </w:rPr>
        <w:t xml:space="preserve">. </w:t>
      </w:r>
      <w:r w:rsidR="00164948" w:rsidRPr="00164948">
        <w:rPr>
          <w:rFonts w:ascii="Times New Roman" w:hAnsi="Times New Roman" w:cs="Times New Roman"/>
          <w:sz w:val="24"/>
          <w:szCs w:val="24"/>
        </w:rPr>
        <w:t>Глава Сергиево-Посадского городского окру</w:t>
      </w:r>
      <w:r w:rsidR="00164948">
        <w:rPr>
          <w:rFonts w:ascii="Times New Roman" w:hAnsi="Times New Roman" w:cs="Times New Roman"/>
          <w:sz w:val="24"/>
          <w:szCs w:val="24"/>
        </w:rPr>
        <w:t xml:space="preserve">га Московской области (далее – </w:t>
      </w:r>
      <w:r w:rsidR="007344FB">
        <w:rPr>
          <w:rFonts w:ascii="Times New Roman" w:hAnsi="Times New Roman" w:cs="Times New Roman"/>
          <w:sz w:val="24"/>
          <w:szCs w:val="24"/>
        </w:rPr>
        <w:t>г</w:t>
      </w:r>
      <w:r w:rsidR="00164948" w:rsidRPr="00164948">
        <w:rPr>
          <w:rFonts w:ascii="Times New Roman" w:hAnsi="Times New Roman" w:cs="Times New Roman"/>
          <w:sz w:val="24"/>
          <w:szCs w:val="24"/>
        </w:rPr>
        <w:t>лава городского округа) вправе наделить заместителя главы администрации городского округа, курирующего соответствующую отрасль, обязанностями по исполн</w:t>
      </w:r>
      <w:r w:rsidR="00164948">
        <w:rPr>
          <w:rFonts w:ascii="Times New Roman" w:hAnsi="Times New Roman" w:cs="Times New Roman"/>
          <w:sz w:val="24"/>
          <w:szCs w:val="24"/>
        </w:rPr>
        <w:t>ению полномочий У</w:t>
      </w:r>
      <w:r>
        <w:rPr>
          <w:rFonts w:ascii="Times New Roman" w:hAnsi="Times New Roman" w:cs="Times New Roman"/>
          <w:sz w:val="24"/>
          <w:szCs w:val="24"/>
        </w:rPr>
        <w:t>чредителя У</w:t>
      </w:r>
      <w:r w:rsidR="00164948" w:rsidRPr="00164948">
        <w:rPr>
          <w:rFonts w:ascii="Times New Roman" w:hAnsi="Times New Roman" w:cs="Times New Roman"/>
          <w:sz w:val="24"/>
          <w:szCs w:val="24"/>
        </w:rPr>
        <w:t>чреждения</w:t>
      </w:r>
      <w:r>
        <w:rPr>
          <w:rFonts w:ascii="Times New Roman" w:hAnsi="Times New Roman" w:cs="Times New Roman"/>
          <w:sz w:val="24"/>
          <w:szCs w:val="24"/>
        </w:rPr>
        <w:t xml:space="preserve"> (далее – уполномоченное лицо</w:t>
      </w:r>
      <w:r w:rsidR="00F619DD">
        <w:rPr>
          <w:rFonts w:ascii="Times New Roman" w:hAnsi="Times New Roman" w:cs="Times New Roman"/>
          <w:sz w:val="24"/>
          <w:szCs w:val="24"/>
        </w:rPr>
        <w:t xml:space="preserve"> Учредителя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164948" w:rsidRPr="00164948">
        <w:rPr>
          <w:rFonts w:ascii="Times New Roman" w:hAnsi="Times New Roman" w:cs="Times New Roman"/>
          <w:sz w:val="24"/>
          <w:szCs w:val="24"/>
        </w:rPr>
        <w:t>. Обязанности по координации, регулированию и контролю з</w:t>
      </w:r>
      <w:r w:rsidR="00F619DD">
        <w:rPr>
          <w:rFonts w:ascii="Times New Roman" w:hAnsi="Times New Roman" w:cs="Times New Roman"/>
          <w:sz w:val="24"/>
          <w:szCs w:val="24"/>
        </w:rPr>
        <w:t>а деятельностью У</w:t>
      </w:r>
      <w:r w:rsidR="00164948" w:rsidRPr="00164948">
        <w:rPr>
          <w:rFonts w:ascii="Times New Roman" w:hAnsi="Times New Roman" w:cs="Times New Roman"/>
          <w:sz w:val="24"/>
          <w:szCs w:val="24"/>
        </w:rPr>
        <w:t xml:space="preserve">чреждения возлагаются на отраслевое структурное подразделение администрации </w:t>
      </w:r>
      <w:r w:rsidR="001649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215D8">
        <w:rPr>
          <w:rFonts w:ascii="Times New Roman" w:hAnsi="Times New Roman" w:cs="Times New Roman"/>
          <w:sz w:val="24"/>
          <w:szCs w:val="24"/>
        </w:rPr>
        <w:t>г</w:t>
      </w:r>
      <w:r w:rsidR="00164948" w:rsidRPr="00164948">
        <w:rPr>
          <w:rFonts w:ascii="Times New Roman" w:hAnsi="Times New Roman" w:cs="Times New Roman"/>
          <w:sz w:val="24"/>
          <w:szCs w:val="24"/>
        </w:rPr>
        <w:t>лавой городского округа (далее - отраслевое структурное подразделение).</w:t>
      </w:r>
    </w:p>
    <w:p w:rsidR="00E7636A" w:rsidRDefault="0050403C" w:rsidP="00E7636A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7636A">
        <w:rPr>
          <w:rFonts w:ascii="Times New Roman" w:hAnsi="Times New Roman" w:cs="Times New Roman"/>
          <w:sz w:val="24"/>
          <w:szCs w:val="24"/>
        </w:rPr>
        <w:t>План, иные документы и информация, предусмотренные Порядком, содержащие сведения, составляющие государственную тайну, составляются и ведутся Учреждением с соблюдением законодательства Российской Федерации о защите государственной тайны.</w:t>
      </w:r>
    </w:p>
    <w:p w:rsidR="00E7636A" w:rsidRDefault="00E7636A" w:rsidP="00E7636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Показатели Плана, содержащие сведения, составляющие государственную тайну, формируются обособленно.</w:t>
      </w:r>
    </w:p>
    <w:p w:rsidR="00E7636A" w:rsidRDefault="00E7636A" w:rsidP="00E7636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"/>
      <w:bookmarkEnd w:id="2"/>
      <w:r>
        <w:rPr>
          <w:rFonts w:ascii="Times New Roman" w:hAnsi="Times New Roman" w:cs="Times New Roman"/>
          <w:sz w:val="24"/>
          <w:szCs w:val="24"/>
        </w:rPr>
        <w:t>При наличии сведений, составляющих государственную тайну, составление и ведение Плана, а также иных документов, предусмотренных настоящим Порядком, осуществляется на бумажных носителях, собственноручно подписываемых уполномоченным лицом.</w:t>
      </w:r>
    </w:p>
    <w:p w:rsidR="00E7636A" w:rsidRDefault="00E7636A" w:rsidP="00E7636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 и информация, указанные в </w:t>
      </w:r>
      <w:hyperlink w:anchor="Par2" w:history="1">
        <w:r w:rsidRPr="006B3E64">
          <w:rPr>
            <w:rFonts w:ascii="Times New Roman" w:hAnsi="Times New Roman" w:cs="Times New Roman"/>
            <w:sz w:val="24"/>
            <w:szCs w:val="24"/>
          </w:rPr>
          <w:t xml:space="preserve">абзаце </w:t>
        </w:r>
        <w:r w:rsidR="00483696" w:rsidRPr="006B3E64">
          <w:rPr>
            <w:rFonts w:ascii="Times New Roman" w:hAnsi="Times New Roman" w:cs="Times New Roman"/>
            <w:sz w:val="24"/>
            <w:szCs w:val="24"/>
          </w:rPr>
          <w:t>четвертом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пункта, представляются в электронном виде путем записи информации на съемный машинный носитель информации с соблюдением требований законодательства Российской Федерации о защите государственной тайны.</w:t>
      </w:r>
    </w:p>
    <w:p w:rsidR="00BB4065" w:rsidRPr="00AF17EB" w:rsidRDefault="00BB4065" w:rsidP="00E7636A">
      <w:pPr>
        <w:pStyle w:val="ConsPlusNormal"/>
        <w:tabs>
          <w:tab w:val="left" w:pos="637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6052A" w:rsidRPr="00AF17EB" w:rsidRDefault="00B6052A" w:rsidP="00BB4065">
      <w:pPr>
        <w:pStyle w:val="ConsPlusTitle"/>
        <w:tabs>
          <w:tab w:val="left" w:pos="6379"/>
        </w:tabs>
        <w:ind w:firstLine="85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II. Требования к составлению Плана</w:t>
      </w:r>
    </w:p>
    <w:p w:rsidR="00B6052A" w:rsidRPr="00AF17EB" w:rsidRDefault="00B6052A" w:rsidP="00BB4065">
      <w:pPr>
        <w:pStyle w:val="ConsPlusNormal"/>
        <w:tabs>
          <w:tab w:val="left" w:pos="637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052A" w:rsidRPr="00AF17EB" w:rsidRDefault="0050403C" w:rsidP="00E97385">
      <w:pPr>
        <w:pStyle w:val="ConsPlusNormal"/>
        <w:tabs>
          <w:tab w:val="left" w:pos="637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6052A" w:rsidRPr="00AF17EB">
        <w:rPr>
          <w:rFonts w:ascii="Times New Roman" w:hAnsi="Times New Roman" w:cs="Times New Roman"/>
          <w:sz w:val="24"/>
          <w:szCs w:val="24"/>
        </w:rPr>
        <w:t>. 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E97385" w:rsidRDefault="00E97385" w:rsidP="00E973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97385" w:rsidRDefault="00E97385" w:rsidP="00E973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Учреждение составляет проект Плана при формировании проекта решения о бюджете городского округа (образец </w:t>
      </w:r>
      <w:hyperlink r:id="rId8" w:history="1">
        <w:r w:rsidRPr="006B3E64">
          <w:rPr>
            <w:rFonts w:ascii="Times New Roman" w:hAnsi="Times New Roman" w:cs="Times New Roman"/>
            <w:sz w:val="24"/>
            <w:szCs w:val="24"/>
          </w:rPr>
          <w:t>Плана</w:t>
        </w:r>
      </w:hyperlink>
      <w:r w:rsidRPr="006B3E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приведен в приложение № 1 к настоящему Порядку).</w:t>
      </w:r>
    </w:p>
    <w:p w:rsidR="00E97385" w:rsidRDefault="00452BA4" w:rsidP="00E97385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Плана составляется У</w:t>
      </w:r>
      <w:r w:rsidR="00E97385">
        <w:rPr>
          <w:rFonts w:ascii="Times New Roman" w:hAnsi="Times New Roman" w:cs="Times New Roman"/>
          <w:sz w:val="24"/>
          <w:szCs w:val="24"/>
        </w:rPr>
        <w:t>чреждением на основании обоснований (расчетов) плановых показателей поступлений и выплат, являющихся неотъемлемой частью Плана, формирование которых осуществляется в соответствии с главой I</w:t>
      </w:r>
      <w:r w:rsidR="00E9738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97385">
        <w:rPr>
          <w:rFonts w:ascii="Times New Roman" w:hAnsi="Times New Roman" w:cs="Times New Roman"/>
          <w:sz w:val="24"/>
          <w:szCs w:val="24"/>
        </w:rPr>
        <w:t xml:space="preserve"> Порядка (рекомендуемые образцы обоснований (расчетов) плановых показателей поступлений и выплат приведены в</w:t>
      </w:r>
      <w:r w:rsidR="00E97385" w:rsidRPr="006B3E6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97385" w:rsidRPr="006B3E64">
          <w:rPr>
            <w:rFonts w:ascii="Times New Roman" w:hAnsi="Times New Roman" w:cs="Times New Roman"/>
            <w:sz w:val="24"/>
            <w:szCs w:val="24"/>
          </w:rPr>
          <w:t>приложении № 2</w:t>
        </w:r>
      </w:hyperlink>
      <w:r w:rsidR="00E97385">
        <w:rPr>
          <w:rFonts w:ascii="Times New Roman" w:hAnsi="Times New Roman" w:cs="Times New Roman"/>
          <w:sz w:val="24"/>
          <w:szCs w:val="24"/>
        </w:rPr>
        <w:t xml:space="preserve"> к настоящему Порядку).</w:t>
      </w:r>
    </w:p>
    <w:p w:rsidR="00B6052A" w:rsidRDefault="00B6052A" w:rsidP="00E9738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План составляется Учреждением по кассовому методу в рублях с точност</w:t>
      </w:r>
      <w:r w:rsidR="00E97385">
        <w:rPr>
          <w:rFonts w:ascii="Times New Roman" w:hAnsi="Times New Roman" w:cs="Times New Roman"/>
          <w:sz w:val="24"/>
          <w:szCs w:val="24"/>
        </w:rPr>
        <w:t>ью до двух знаков после запятой.</w:t>
      </w:r>
    </w:p>
    <w:p w:rsidR="00E97385" w:rsidRDefault="00E97385" w:rsidP="00E973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97385" w:rsidRPr="00AF17EB" w:rsidRDefault="00E97385" w:rsidP="00E973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Учреждения составляется на текущий финансовый год и плановый период.</w:t>
      </w:r>
    </w:p>
    <w:p w:rsidR="00B6052A" w:rsidRPr="00AF17EB" w:rsidRDefault="005978D4" w:rsidP="00E9738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619DD">
        <w:rPr>
          <w:rFonts w:ascii="Times New Roman" w:hAnsi="Times New Roman" w:cs="Times New Roman"/>
          <w:sz w:val="24"/>
          <w:szCs w:val="24"/>
        </w:rPr>
        <w:t xml:space="preserve">. </w:t>
      </w:r>
      <w:r w:rsidR="00B6052A" w:rsidRPr="00AF17EB">
        <w:rPr>
          <w:rFonts w:ascii="Times New Roman" w:hAnsi="Times New Roman" w:cs="Times New Roman"/>
          <w:sz w:val="24"/>
          <w:szCs w:val="24"/>
        </w:rPr>
        <w:t>Учреждение составляет проект Плана</w:t>
      </w:r>
      <w:r w:rsidR="006B3E64">
        <w:rPr>
          <w:rFonts w:ascii="Times New Roman" w:hAnsi="Times New Roman" w:cs="Times New Roman"/>
          <w:sz w:val="24"/>
          <w:szCs w:val="24"/>
        </w:rPr>
        <w:t xml:space="preserve"> при формировании проекта решения о бюджете городского округа с учетом</w:t>
      </w:r>
      <w:r w:rsidR="00B6052A" w:rsidRPr="00AF17EB">
        <w:rPr>
          <w:rFonts w:ascii="Times New Roman" w:hAnsi="Times New Roman" w:cs="Times New Roman"/>
          <w:sz w:val="24"/>
          <w:szCs w:val="24"/>
        </w:rPr>
        <w:t>:</w:t>
      </w:r>
    </w:p>
    <w:p w:rsidR="00B6052A" w:rsidRPr="00AF17EB" w:rsidRDefault="00B6052A" w:rsidP="00E9738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1) планируемых объемов поступлений: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а) субсидии на финансовое обеспеч</w:t>
      </w:r>
      <w:r w:rsidR="00164948">
        <w:rPr>
          <w:rFonts w:ascii="Times New Roman" w:hAnsi="Times New Roman" w:cs="Times New Roman"/>
          <w:sz w:val="24"/>
          <w:szCs w:val="24"/>
        </w:rPr>
        <w:t>ение выполнения муниципального</w:t>
      </w:r>
      <w:r w:rsidRPr="00AF17EB">
        <w:rPr>
          <w:rFonts w:ascii="Times New Roman" w:hAnsi="Times New Roman" w:cs="Times New Roman"/>
          <w:sz w:val="24"/>
          <w:szCs w:val="24"/>
        </w:rPr>
        <w:t xml:space="preserve"> задания;</w:t>
      </w:r>
    </w:p>
    <w:p w:rsidR="00B6052A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 xml:space="preserve">б) субсидий, предусмотренных </w:t>
      </w:r>
      <w:hyperlink r:id="rId10" w:history="1">
        <w:r w:rsidRPr="00164948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AF17EB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(далее - целевые субсидии), и целей их предоставления;</w:t>
      </w:r>
    </w:p>
    <w:p w:rsidR="00BB4065" w:rsidRDefault="00FB576F" w:rsidP="0050403C">
      <w:pPr>
        <w:tabs>
          <w:tab w:val="left" w:pos="567"/>
          <w:tab w:val="left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B576F" w:rsidRPr="00AF17EB" w:rsidRDefault="00FB576F" w:rsidP="00BB4065">
      <w:pPr>
        <w:tabs>
          <w:tab w:val="left" w:pos="567"/>
          <w:tab w:val="left" w:pos="637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субсидия на осуществление капитальных вложений);</w:t>
      </w:r>
    </w:p>
    <w:p w:rsidR="00B6052A" w:rsidRPr="00AF17EB" w:rsidRDefault="00FB576F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6052A" w:rsidRPr="00AF17EB">
        <w:rPr>
          <w:rFonts w:ascii="Times New Roman" w:hAnsi="Times New Roman" w:cs="Times New Roman"/>
          <w:sz w:val="24"/>
          <w:szCs w:val="24"/>
        </w:rPr>
        <w:t>) грантов, в том числе в форме субсидий, предоставляемых из бюджетов бюджетной системы Российской Федерации (далее - грант);</w:t>
      </w:r>
    </w:p>
    <w:p w:rsidR="00B6052A" w:rsidRPr="00AF17EB" w:rsidRDefault="00FB576F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6052A" w:rsidRPr="00AF17EB">
        <w:rPr>
          <w:rFonts w:ascii="Times New Roman" w:hAnsi="Times New Roman" w:cs="Times New Roman"/>
          <w:sz w:val="24"/>
          <w:szCs w:val="24"/>
        </w:rPr>
        <w:t>) иных доходов, которые Учреждение планирует получить при оказании услуг, выполнении работ за</w:t>
      </w:r>
      <w:r w:rsidR="00164948">
        <w:rPr>
          <w:rFonts w:ascii="Times New Roman" w:hAnsi="Times New Roman" w:cs="Times New Roman"/>
          <w:sz w:val="24"/>
          <w:szCs w:val="24"/>
        </w:rPr>
        <w:t xml:space="preserve"> плату сверх установленного муниципального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задания, а в случаях, установленных федеральным за</w:t>
      </w:r>
      <w:r w:rsidR="006A164E">
        <w:rPr>
          <w:rFonts w:ascii="Times New Roman" w:hAnsi="Times New Roman" w:cs="Times New Roman"/>
          <w:sz w:val="24"/>
          <w:szCs w:val="24"/>
        </w:rPr>
        <w:t>конодательством</w:t>
      </w:r>
      <w:r w:rsidR="00164948">
        <w:rPr>
          <w:rFonts w:ascii="Times New Roman" w:hAnsi="Times New Roman" w:cs="Times New Roman"/>
          <w:sz w:val="24"/>
          <w:szCs w:val="24"/>
        </w:rPr>
        <w:t>, в рамках муниципального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задания;</w:t>
      </w:r>
    </w:p>
    <w:p w:rsidR="00B6052A" w:rsidRPr="00AF17EB" w:rsidRDefault="00FB576F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</w:t>
      </w:r>
      <w:r w:rsidR="00B6052A" w:rsidRPr="00AF17EB">
        <w:rPr>
          <w:rFonts w:ascii="Times New Roman" w:hAnsi="Times New Roman" w:cs="Times New Roman"/>
          <w:sz w:val="24"/>
          <w:szCs w:val="24"/>
        </w:rPr>
        <w:t>) доходов от иной приносящей доход деятельности, предусмотренной уставом Учреждения;</w:t>
      </w:r>
    </w:p>
    <w:p w:rsidR="00B6349B" w:rsidRDefault="00BD0DAB" w:rsidP="00B6349B">
      <w:pPr>
        <w:pStyle w:val="ConsPlusNormal"/>
        <w:tabs>
          <w:tab w:val="left" w:pos="6379"/>
        </w:tabs>
        <w:spacing w:before="220" w:after="100" w:afterAutospacing="1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) </w:t>
      </w:r>
      <w:r w:rsidR="0050403C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="00B6052A" w:rsidRPr="00AF17EB">
        <w:rPr>
          <w:rFonts w:ascii="Times New Roman" w:hAnsi="Times New Roman" w:cs="Times New Roman"/>
          <w:sz w:val="24"/>
          <w:szCs w:val="24"/>
        </w:rPr>
        <w:t>планируемых объемов выплат, связанных с осуществлением деятельности, предусмотренной уставом Учреждения.</w:t>
      </w:r>
    </w:p>
    <w:p w:rsidR="00847320" w:rsidRDefault="005978D4" w:rsidP="00847320">
      <w:pPr>
        <w:pStyle w:val="ConsPlusNormal"/>
        <w:tabs>
          <w:tab w:val="left" w:pos="6379"/>
        </w:tabs>
        <w:spacing w:before="220" w:after="100" w:afterAutospacing="1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B3E64">
        <w:rPr>
          <w:rFonts w:ascii="Times New Roman" w:hAnsi="Times New Roman" w:cs="Times New Roman"/>
          <w:sz w:val="24"/>
          <w:szCs w:val="24"/>
        </w:rPr>
        <w:t xml:space="preserve">.  </w:t>
      </w:r>
      <w:r w:rsidR="00B6349B">
        <w:rPr>
          <w:rFonts w:ascii="Times New Roman" w:hAnsi="Times New Roman" w:cs="Times New Roman"/>
          <w:sz w:val="24"/>
          <w:szCs w:val="24"/>
        </w:rPr>
        <w:t xml:space="preserve">Учреждение в срок, не превышающий </w:t>
      </w:r>
      <w:r>
        <w:rPr>
          <w:rFonts w:ascii="Times New Roman" w:hAnsi="Times New Roman" w:cs="Times New Roman"/>
          <w:sz w:val="24"/>
          <w:szCs w:val="24"/>
        </w:rPr>
        <w:t>десяти</w:t>
      </w:r>
      <w:r w:rsidR="00B6349B">
        <w:rPr>
          <w:rFonts w:ascii="Times New Roman" w:hAnsi="Times New Roman" w:cs="Times New Roman"/>
          <w:sz w:val="24"/>
          <w:szCs w:val="24"/>
        </w:rPr>
        <w:t xml:space="preserve"> рабочих дней со дня доведения до Учреждения Учредителем информации о планируемых к предоставлению из бюджета городского округа объемах субсидий, осуществляет формирование проекта Плана на основании обоснований (расчетов) плановых показателей, используемых при составлении проекта Плана, и информации, доведенной Учредителем.</w:t>
      </w:r>
    </w:p>
    <w:p w:rsidR="00847320" w:rsidRDefault="006B3E64" w:rsidP="006B3E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47320">
        <w:rPr>
          <w:rFonts w:ascii="Times New Roman" w:hAnsi="Times New Roman" w:cs="Times New Roman"/>
          <w:sz w:val="24"/>
          <w:szCs w:val="24"/>
        </w:rPr>
        <w:t>Проект Плана, а также прилагаемые к нему обоснования (расчеты) плановых показателей, формируемые при составлении проекта Плана, подписываются Учреждением.</w:t>
      </w:r>
    </w:p>
    <w:p w:rsidR="00847320" w:rsidRDefault="00847320" w:rsidP="008473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7320" w:rsidRDefault="009264F3" w:rsidP="006B3E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3E64">
        <w:rPr>
          <w:rFonts w:ascii="Times New Roman" w:hAnsi="Times New Roman" w:cs="Times New Roman"/>
          <w:sz w:val="24"/>
          <w:szCs w:val="24"/>
        </w:rPr>
        <w:t xml:space="preserve"> </w:t>
      </w:r>
      <w:r w:rsidR="00847320">
        <w:rPr>
          <w:rFonts w:ascii="Times New Roman" w:hAnsi="Times New Roman" w:cs="Times New Roman"/>
          <w:sz w:val="24"/>
          <w:szCs w:val="24"/>
        </w:rPr>
        <w:t xml:space="preserve">Проект Плана, подписанный Учреждением, не позднее одного рабочего дня после дня его подписания направляется Учредителю. </w:t>
      </w:r>
    </w:p>
    <w:p w:rsidR="00847320" w:rsidRDefault="00847320" w:rsidP="008473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7320" w:rsidRDefault="009264F3" w:rsidP="006B3E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B3E64">
        <w:rPr>
          <w:rFonts w:ascii="Times New Roman" w:hAnsi="Times New Roman" w:cs="Times New Roman"/>
          <w:sz w:val="24"/>
          <w:szCs w:val="24"/>
        </w:rPr>
        <w:t xml:space="preserve">. </w:t>
      </w:r>
      <w:r w:rsidR="00847320">
        <w:rPr>
          <w:rFonts w:ascii="Times New Roman" w:hAnsi="Times New Roman" w:cs="Times New Roman"/>
          <w:sz w:val="24"/>
          <w:szCs w:val="24"/>
        </w:rPr>
        <w:t xml:space="preserve">Учредитель осуществляет рассмотрение проекта Плана на предмет соответствия бюджетному законодательству Российской Федерации, </w:t>
      </w:r>
      <w:r w:rsidR="00931555">
        <w:rPr>
          <w:rFonts w:ascii="Times New Roman" w:hAnsi="Times New Roman" w:cs="Times New Roman"/>
          <w:sz w:val="24"/>
          <w:szCs w:val="24"/>
        </w:rPr>
        <w:t>настоящему Порядку</w:t>
      </w:r>
      <w:r w:rsidR="00847320">
        <w:rPr>
          <w:rFonts w:ascii="Times New Roman" w:hAnsi="Times New Roman" w:cs="Times New Roman"/>
          <w:sz w:val="24"/>
          <w:szCs w:val="24"/>
        </w:rPr>
        <w:t xml:space="preserve"> и при отсутствии замечаний к проекту Плана и (или) обоснованиям (расчетам) плановых показателей</w:t>
      </w:r>
      <w:r w:rsidR="00452BA4">
        <w:rPr>
          <w:rFonts w:ascii="Times New Roman" w:hAnsi="Times New Roman" w:cs="Times New Roman"/>
          <w:sz w:val="24"/>
          <w:szCs w:val="24"/>
        </w:rPr>
        <w:t xml:space="preserve"> в срок,</w:t>
      </w:r>
      <w:r w:rsidR="00847320">
        <w:rPr>
          <w:rFonts w:ascii="Times New Roman" w:hAnsi="Times New Roman" w:cs="Times New Roman"/>
          <w:sz w:val="24"/>
          <w:szCs w:val="24"/>
        </w:rPr>
        <w:t xml:space="preserve"> </w:t>
      </w:r>
      <w:r w:rsidR="00BD0DAB">
        <w:rPr>
          <w:rFonts w:ascii="Times New Roman" w:hAnsi="Times New Roman" w:cs="Times New Roman"/>
          <w:sz w:val="24"/>
          <w:szCs w:val="24"/>
        </w:rPr>
        <w:t xml:space="preserve">не позднее семи </w:t>
      </w:r>
      <w:r w:rsidR="00847320">
        <w:rPr>
          <w:rFonts w:ascii="Times New Roman" w:hAnsi="Times New Roman" w:cs="Times New Roman"/>
          <w:sz w:val="24"/>
          <w:szCs w:val="24"/>
        </w:rPr>
        <w:t xml:space="preserve">рабочих дней со дня получения от Учреждения проекта Плана </w:t>
      </w:r>
      <w:r w:rsidR="005978D4">
        <w:rPr>
          <w:rFonts w:ascii="Times New Roman" w:hAnsi="Times New Roman" w:cs="Times New Roman"/>
          <w:sz w:val="24"/>
          <w:szCs w:val="24"/>
        </w:rPr>
        <w:t xml:space="preserve">и </w:t>
      </w:r>
      <w:r w:rsidR="00847320">
        <w:rPr>
          <w:rFonts w:ascii="Times New Roman" w:hAnsi="Times New Roman" w:cs="Times New Roman"/>
          <w:sz w:val="24"/>
          <w:szCs w:val="24"/>
        </w:rPr>
        <w:t>согласовывает его.</w:t>
      </w:r>
    </w:p>
    <w:p w:rsidR="00847320" w:rsidRDefault="00931555" w:rsidP="00931555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47320">
        <w:rPr>
          <w:rFonts w:ascii="Times New Roman" w:hAnsi="Times New Roman" w:cs="Times New Roman"/>
          <w:sz w:val="24"/>
          <w:szCs w:val="24"/>
        </w:rPr>
        <w:t xml:space="preserve">В случае наличия замечаний к проекту Плана и (или) обоснованиям (расчетам) плановых показателей Учредитель </w:t>
      </w:r>
      <w:r w:rsidR="00452BA4">
        <w:rPr>
          <w:rFonts w:ascii="Times New Roman" w:hAnsi="Times New Roman" w:cs="Times New Roman"/>
          <w:sz w:val="24"/>
          <w:szCs w:val="24"/>
        </w:rPr>
        <w:t xml:space="preserve">в срок, </w:t>
      </w:r>
      <w:r w:rsidR="00BD0DAB">
        <w:rPr>
          <w:rFonts w:ascii="Times New Roman" w:hAnsi="Times New Roman" w:cs="Times New Roman"/>
          <w:sz w:val="24"/>
          <w:szCs w:val="24"/>
        </w:rPr>
        <w:t>не позднее семи</w:t>
      </w:r>
      <w:r w:rsidR="00847320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от Учреждения проекта Плана направляет учреждению информацию об отклонении проекта Плана с указанием причин отклонения (замечаний).</w:t>
      </w:r>
    </w:p>
    <w:p w:rsidR="00847320" w:rsidRDefault="009264F3" w:rsidP="00931555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D0DAB">
        <w:rPr>
          <w:rFonts w:ascii="Times New Roman" w:hAnsi="Times New Roman" w:cs="Times New Roman"/>
          <w:sz w:val="24"/>
          <w:szCs w:val="24"/>
        </w:rPr>
        <w:t>. Учреждение в срок,</w:t>
      </w:r>
      <w:r w:rsidR="005978D4">
        <w:rPr>
          <w:rFonts w:ascii="Times New Roman" w:hAnsi="Times New Roman" w:cs="Times New Roman"/>
          <w:sz w:val="24"/>
          <w:szCs w:val="24"/>
        </w:rPr>
        <w:t xml:space="preserve"> не позднее трех</w:t>
      </w:r>
      <w:r w:rsidR="00847320">
        <w:rPr>
          <w:rFonts w:ascii="Times New Roman" w:hAnsi="Times New Roman" w:cs="Times New Roman"/>
          <w:sz w:val="24"/>
          <w:szCs w:val="24"/>
        </w:rPr>
        <w:t xml:space="preserve"> рабочих дней после дня получения информации об отклонении проекта Плана вносит изменения в проект Плана в соответствии с полученными замечаниями и направляет уточненный проект Плана Учреждению.</w:t>
      </w:r>
    </w:p>
    <w:p w:rsidR="00BD0DAB" w:rsidRDefault="009264F3" w:rsidP="00931555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31555">
        <w:rPr>
          <w:rFonts w:ascii="Times New Roman" w:hAnsi="Times New Roman" w:cs="Times New Roman"/>
          <w:sz w:val="24"/>
          <w:szCs w:val="24"/>
        </w:rPr>
        <w:t xml:space="preserve">. </w:t>
      </w:r>
      <w:r w:rsidR="00847320">
        <w:rPr>
          <w:rFonts w:ascii="Times New Roman" w:hAnsi="Times New Roman" w:cs="Times New Roman"/>
          <w:sz w:val="24"/>
          <w:szCs w:val="24"/>
        </w:rPr>
        <w:t>У</w:t>
      </w:r>
      <w:r w:rsidR="00452BA4">
        <w:rPr>
          <w:rFonts w:ascii="Times New Roman" w:hAnsi="Times New Roman" w:cs="Times New Roman"/>
          <w:sz w:val="24"/>
          <w:szCs w:val="24"/>
        </w:rPr>
        <w:t>чредитель</w:t>
      </w:r>
      <w:r w:rsidR="00847320">
        <w:rPr>
          <w:rFonts w:ascii="Times New Roman" w:hAnsi="Times New Roman" w:cs="Times New Roman"/>
          <w:sz w:val="24"/>
          <w:szCs w:val="24"/>
        </w:rPr>
        <w:t xml:space="preserve"> рассматривает и принимает уточненный проект Плана (отклоняет проект Плана) </w:t>
      </w:r>
      <w:r w:rsidR="00452BA4">
        <w:rPr>
          <w:rFonts w:ascii="Times New Roman" w:hAnsi="Times New Roman" w:cs="Times New Roman"/>
          <w:sz w:val="24"/>
          <w:szCs w:val="24"/>
        </w:rPr>
        <w:t xml:space="preserve">Учреждения в срок, </w:t>
      </w:r>
      <w:r w:rsidR="00847320">
        <w:rPr>
          <w:rFonts w:ascii="Times New Roman" w:hAnsi="Times New Roman" w:cs="Times New Roman"/>
          <w:sz w:val="24"/>
          <w:szCs w:val="24"/>
        </w:rPr>
        <w:t>не позднее пяти рабочих дней после дня получ</w:t>
      </w:r>
      <w:r w:rsidR="00452BA4">
        <w:rPr>
          <w:rFonts w:ascii="Times New Roman" w:hAnsi="Times New Roman" w:cs="Times New Roman"/>
          <w:sz w:val="24"/>
          <w:szCs w:val="24"/>
        </w:rPr>
        <w:t>ения уточненного проекта Плана Учреждения.</w:t>
      </w:r>
    </w:p>
    <w:p w:rsidR="00BD0DAB" w:rsidRDefault="009264F3" w:rsidP="00931555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31555">
        <w:rPr>
          <w:rFonts w:ascii="Times New Roman" w:hAnsi="Times New Roman" w:cs="Times New Roman"/>
          <w:sz w:val="24"/>
          <w:szCs w:val="24"/>
        </w:rPr>
        <w:t xml:space="preserve">. </w:t>
      </w:r>
      <w:r w:rsidR="00BD0DAB">
        <w:rPr>
          <w:rFonts w:ascii="Times New Roman" w:hAnsi="Times New Roman" w:cs="Times New Roman"/>
          <w:sz w:val="24"/>
          <w:szCs w:val="24"/>
        </w:rPr>
        <w:t>После принятия решения о бюджете городского округа и формирования соглашений о предоставлении субсидий (грантов в форме субсидий) проект Плана при необходимости уточняется Учреждением на основании уточненной информации о планируемых к предоставлению из бюджета городского округа объемах субсидий.</w:t>
      </w:r>
      <w:bookmarkStart w:id="3" w:name="_GoBack"/>
      <w:bookmarkEnd w:id="3"/>
    </w:p>
    <w:p w:rsidR="00BD0DAB" w:rsidRDefault="00616EC7" w:rsidP="00BD0DA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Уточненный У</w:t>
      </w:r>
      <w:r w:rsidR="00BD0DAB">
        <w:rPr>
          <w:rFonts w:ascii="Times New Roman" w:hAnsi="Times New Roman" w:cs="Times New Roman"/>
          <w:sz w:val="24"/>
          <w:szCs w:val="24"/>
        </w:rPr>
        <w:t xml:space="preserve">чреждением проект Плана подлежит рассмотрению, согласованию и принятию в соответствии с </w:t>
      </w:r>
      <w:r w:rsidR="005978D4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="009264F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0DAB"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 w:rsidR="009264F3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="00BD0DAB" w:rsidRPr="00616EC7">
        <w:rPr>
          <w:rFonts w:ascii="Times New Roman" w:hAnsi="Times New Roman" w:cs="Times New Roman"/>
          <w:sz w:val="24"/>
          <w:szCs w:val="24"/>
        </w:rPr>
        <w:t xml:space="preserve"> </w:t>
      </w:r>
      <w:r w:rsidR="00BD0DAB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B6052A" w:rsidRPr="00AF17EB" w:rsidRDefault="009264F3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6052A" w:rsidRPr="00AF17EB">
        <w:rPr>
          <w:rFonts w:ascii="Times New Roman" w:hAnsi="Times New Roman" w:cs="Times New Roman"/>
          <w:sz w:val="24"/>
          <w:szCs w:val="24"/>
        </w:rPr>
        <w:t>. Показатели Плана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а) планируемых поступлений: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 xml:space="preserve">от доходов - по коду аналитической группы подвида доходов бюджетов классификации доходов </w:t>
      </w:r>
      <w:r w:rsidRPr="0071295D">
        <w:rPr>
          <w:rFonts w:ascii="Times New Roman" w:hAnsi="Times New Roman" w:cs="Times New Roman"/>
          <w:sz w:val="24"/>
          <w:szCs w:val="24"/>
        </w:rPr>
        <w:t>бюджетов</w:t>
      </w:r>
      <w:r w:rsidR="006D1727">
        <w:rPr>
          <w:rFonts w:ascii="Times New Roman" w:hAnsi="Times New Roman" w:cs="Times New Roman"/>
          <w:sz w:val="24"/>
          <w:szCs w:val="24"/>
        </w:rPr>
        <w:t>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lastRenderedPageBreak/>
        <w:t>от возврата дебиторской задолженности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б) планируемых выплат:</w:t>
      </w:r>
    </w:p>
    <w:p w:rsidR="00B6052A" w:rsidRPr="0071295D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 расходам - по кодам видов расходов классификации расходов бюджетов</w:t>
      </w:r>
      <w:r w:rsidR="00AE662B">
        <w:rPr>
          <w:rFonts w:ascii="Times New Roman" w:hAnsi="Times New Roman" w:cs="Times New Roman"/>
          <w:sz w:val="24"/>
          <w:szCs w:val="24"/>
        </w:rPr>
        <w:t>;</w:t>
      </w:r>
    </w:p>
    <w:p w:rsidR="00B6052A" w:rsidRPr="0071295D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295D">
        <w:rPr>
          <w:rFonts w:ascii="Times New Roman" w:hAnsi="Times New Roman" w:cs="Times New Roman"/>
          <w:sz w:val="24"/>
          <w:szCs w:val="24"/>
        </w:rPr>
        <w:t>по возврату в бюджет остатков субсидий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</w:t>
      </w:r>
      <w:r w:rsidR="00AE662B">
        <w:rPr>
          <w:rFonts w:ascii="Times New Roman" w:hAnsi="Times New Roman" w:cs="Times New Roman"/>
          <w:sz w:val="24"/>
          <w:szCs w:val="24"/>
        </w:rPr>
        <w:t>;</w:t>
      </w:r>
    </w:p>
    <w:p w:rsidR="001C4EAD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295D">
        <w:rPr>
          <w:rFonts w:ascii="Times New Roman" w:hAnsi="Times New Roman" w:cs="Times New Roman"/>
          <w:sz w:val="24"/>
          <w:szCs w:val="24"/>
        </w:rPr>
        <w:t>по уплате налогов, объектом налогообложения которых являются доходы (прибыль) Учреждения, - по коду аналитической группы подвида доходов бюджетов</w:t>
      </w:r>
      <w:r w:rsidR="00AE662B">
        <w:rPr>
          <w:rFonts w:ascii="Times New Roman" w:hAnsi="Times New Roman" w:cs="Times New Roman"/>
          <w:sz w:val="24"/>
          <w:szCs w:val="24"/>
        </w:rPr>
        <w:t xml:space="preserve"> классификации доходов бюджетов.</w:t>
      </w:r>
    </w:p>
    <w:p w:rsidR="001C4EAD" w:rsidRPr="00AF17EB" w:rsidRDefault="001C4EAD" w:rsidP="00BB4065">
      <w:pPr>
        <w:pStyle w:val="ConsPlusNormal"/>
        <w:tabs>
          <w:tab w:val="left" w:pos="637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C4EAD" w:rsidRDefault="00781E39" w:rsidP="00BB4065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решению У</w:t>
      </w:r>
      <w:r w:rsidR="001C4EAD">
        <w:rPr>
          <w:rFonts w:ascii="Times New Roman" w:hAnsi="Times New Roman" w:cs="Times New Roman"/>
          <w:sz w:val="24"/>
          <w:szCs w:val="24"/>
        </w:rPr>
        <w:t>чредителя показатели Плана формируются с дополнительной детализацией по кодам статей (подстатей) групп (статей) классификации операций сектора государственного управления и (или) кодов иных аналитических показателей.</w:t>
      </w:r>
    </w:p>
    <w:p w:rsidR="000A4C85" w:rsidRDefault="000A4C85" w:rsidP="00BB4065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A4C85" w:rsidRDefault="009264F3" w:rsidP="000A4C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0A4C85">
        <w:rPr>
          <w:rFonts w:ascii="Times New Roman" w:hAnsi="Times New Roman" w:cs="Times New Roman"/>
          <w:sz w:val="24"/>
          <w:szCs w:val="24"/>
        </w:rPr>
        <w:t>. Ведение Плана осуществляется Учреждением путем внесения изменений в показатели Плана (далее - изменение показателей Плана) текущего финансового года и планового периода.</w:t>
      </w:r>
    </w:p>
    <w:p w:rsidR="000A4C85" w:rsidRDefault="000A4C85" w:rsidP="000A4C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A4C85" w:rsidRDefault="000A4C85" w:rsidP="000A4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1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Внесение изменений в показатели Плана осуществляется в соответствии с </w:t>
      </w:r>
      <w:r w:rsidR="005B1304" w:rsidRPr="005B1304">
        <w:rPr>
          <w:rFonts w:ascii="Times New Roman" w:hAnsi="Times New Roman" w:cs="Times New Roman"/>
          <w:sz w:val="24"/>
          <w:szCs w:val="24"/>
        </w:rPr>
        <w:t xml:space="preserve">пунктами 7 </w:t>
      </w:r>
      <w:r w:rsidRPr="005B1304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="005B1304" w:rsidRPr="005B1304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5B1304">
        <w:rPr>
          <w:rFonts w:ascii="Times New Roman" w:hAnsi="Times New Roman" w:cs="Times New Roman"/>
          <w:sz w:val="24"/>
          <w:szCs w:val="24"/>
        </w:rPr>
        <w:t xml:space="preserve"> </w:t>
      </w:r>
      <w:r w:rsidR="00411912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5B1304">
        <w:rPr>
          <w:rFonts w:ascii="Times New Roman" w:hAnsi="Times New Roman" w:cs="Times New Roman"/>
          <w:sz w:val="24"/>
          <w:szCs w:val="24"/>
        </w:rPr>
        <w:t>Порядка.</w:t>
      </w:r>
    </w:p>
    <w:p w:rsidR="00B6052A" w:rsidRPr="00AF17EB" w:rsidRDefault="005B1304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B6052A" w:rsidRPr="00AF17EB">
        <w:rPr>
          <w:rFonts w:ascii="Times New Roman" w:hAnsi="Times New Roman" w:cs="Times New Roman"/>
          <w:sz w:val="24"/>
          <w:szCs w:val="24"/>
        </w:rPr>
        <w:t>. Изменение показателей Плана в течение текущего финансового года должно осуществляться в связи с: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а) использованием остатков средств на начало текущего финансового года, в том числе неиспользованных остатков целевых субсидий</w:t>
      </w:r>
      <w:r w:rsidR="001C4EAD">
        <w:rPr>
          <w:rFonts w:ascii="Times New Roman" w:hAnsi="Times New Roman" w:cs="Times New Roman"/>
          <w:sz w:val="24"/>
          <w:szCs w:val="24"/>
        </w:rPr>
        <w:t xml:space="preserve"> </w:t>
      </w:r>
      <w:r w:rsidR="001C4EAD" w:rsidRPr="00004AE5">
        <w:rPr>
          <w:rFonts w:ascii="Times New Roman" w:hAnsi="Times New Roman" w:cs="Times New Roman"/>
          <w:sz w:val="24"/>
          <w:szCs w:val="24"/>
        </w:rPr>
        <w:t>и субсидий на осуществление капитальных вложений</w:t>
      </w:r>
      <w:r w:rsidRPr="00004AE5">
        <w:rPr>
          <w:rFonts w:ascii="Times New Roman" w:hAnsi="Times New Roman" w:cs="Times New Roman"/>
          <w:sz w:val="24"/>
          <w:szCs w:val="24"/>
        </w:rPr>
        <w:t>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б) изменением объемов планируемых поступлений, а также объемов и (или) направлений выплат, в том числе в связи с: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изменением объема предоставляемых субсидий на финансо</w:t>
      </w:r>
      <w:r w:rsidR="00624404">
        <w:rPr>
          <w:rFonts w:ascii="Times New Roman" w:hAnsi="Times New Roman" w:cs="Times New Roman"/>
          <w:sz w:val="24"/>
          <w:szCs w:val="24"/>
        </w:rPr>
        <w:t>вое обеспечение муниципального</w:t>
      </w:r>
      <w:r w:rsidRPr="00AF17EB">
        <w:rPr>
          <w:rFonts w:ascii="Times New Roman" w:hAnsi="Times New Roman" w:cs="Times New Roman"/>
          <w:sz w:val="24"/>
          <w:szCs w:val="24"/>
        </w:rPr>
        <w:t xml:space="preserve"> задания, целевых субсидий, </w:t>
      </w:r>
      <w:r w:rsidR="00781E39" w:rsidRPr="00004AE5">
        <w:rPr>
          <w:rFonts w:ascii="Times New Roman" w:hAnsi="Times New Roman" w:cs="Times New Roman"/>
          <w:sz w:val="24"/>
          <w:szCs w:val="24"/>
        </w:rPr>
        <w:t>субсидий на осуществление капитальных вложений,</w:t>
      </w:r>
      <w:r w:rsidR="00781E39">
        <w:rPr>
          <w:rFonts w:ascii="Times New Roman" w:hAnsi="Times New Roman" w:cs="Times New Roman"/>
          <w:sz w:val="24"/>
          <w:szCs w:val="24"/>
        </w:rPr>
        <w:t xml:space="preserve"> </w:t>
      </w:r>
      <w:r w:rsidRPr="00AF17EB">
        <w:rPr>
          <w:rFonts w:ascii="Times New Roman" w:hAnsi="Times New Roman" w:cs="Times New Roman"/>
          <w:sz w:val="24"/>
          <w:szCs w:val="24"/>
        </w:rPr>
        <w:t>грантов;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изменением объема услуг (работ), предоставляемых за плату;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изменением объемов безвозмездных поступлений от юридических и физических лиц;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поступлением средств дебиторской задолженности прошлых лет, не включенных в показатели Плана при его составлении;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увеличением выплат по неисполненным обязательствам прошлых лет, не включенных в показатели Плана при его составлении;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0"/>
      <w:bookmarkEnd w:id="4"/>
      <w:r w:rsidRPr="00AF17EB">
        <w:rPr>
          <w:rFonts w:ascii="Times New Roman" w:hAnsi="Times New Roman" w:cs="Times New Roman"/>
          <w:sz w:val="24"/>
          <w:szCs w:val="24"/>
        </w:rPr>
        <w:t>в) проведением реорганизации Учреждения.</w:t>
      </w:r>
    </w:p>
    <w:p w:rsidR="00B6052A" w:rsidRPr="00AF17EB" w:rsidRDefault="005B1304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1"/>
      <w:bookmarkEnd w:id="5"/>
      <w:r>
        <w:rPr>
          <w:rFonts w:ascii="Times New Roman" w:hAnsi="Times New Roman" w:cs="Times New Roman"/>
          <w:sz w:val="24"/>
          <w:szCs w:val="24"/>
        </w:rPr>
        <w:t>15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. Показатели Плана после внесения в них изменений, предусматривающих </w:t>
      </w:r>
      <w:r w:rsidR="00B6052A" w:rsidRPr="00AF17EB">
        <w:rPr>
          <w:rFonts w:ascii="Times New Roman" w:hAnsi="Times New Roman" w:cs="Times New Roman"/>
          <w:sz w:val="24"/>
          <w:szCs w:val="24"/>
        </w:rPr>
        <w:lastRenderedPageBreak/>
        <w:t>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B6052A" w:rsidRPr="00AF17EB" w:rsidRDefault="005B1304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. Внесение изменений в показатели Плана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предусмотренных </w:t>
      </w:r>
      <w:r w:rsidR="00781E39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5215D8">
        <w:rPr>
          <w:rFonts w:ascii="Times New Roman" w:hAnsi="Times New Roman" w:cs="Times New Roman"/>
          <w:sz w:val="24"/>
          <w:szCs w:val="24"/>
        </w:rPr>
        <w:t>10</w:t>
      </w:r>
      <w:r w:rsidR="00A707AE" w:rsidRPr="00A707AE">
        <w:rPr>
          <w:rFonts w:ascii="Times New Roman" w:hAnsi="Times New Roman" w:cs="Times New Roman"/>
          <w:sz w:val="24"/>
          <w:szCs w:val="24"/>
        </w:rPr>
        <w:t xml:space="preserve"> </w:t>
      </w:r>
      <w:r w:rsidR="006A164E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B6052A" w:rsidRPr="00AF17EB">
        <w:rPr>
          <w:rFonts w:ascii="Times New Roman" w:hAnsi="Times New Roman" w:cs="Times New Roman"/>
          <w:sz w:val="24"/>
          <w:szCs w:val="24"/>
        </w:rPr>
        <w:t>Порядка.</w:t>
      </w:r>
    </w:p>
    <w:p w:rsidR="00B6052A" w:rsidRPr="00AF17EB" w:rsidRDefault="0041191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. Учреждение по решению </w:t>
      </w:r>
      <w:r w:rsidR="00A707AE">
        <w:rPr>
          <w:rFonts w:ascii="Times New Roman" w:hAnsi="Times New Roman" w:cs="Times New Roman"/>
          <w:sz w:val="24"/>
          <w:szCs w:val="24"/>
        </w:rPr>
        <w:t xml:space="preserve">Учредителя </w:t>
      </w:r>
      <w:r w:rsidR="00B6052A" w:rsidRPr="00AF17EB">
        <w:rPr>
          <w:rFonts w:ascii="Times New Roman" w:hAnsi="Times New Roman" w:cs="Times New Roman"/>
          <w:sz w:val="24"/>
          <w:szCs w:val="24"/>
        </w:rPr>
        <w:t>вправе осуществлять внесение изменений в показатели Плана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а) при поступлении в текущем финансовом году: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сумм возврата дебиторской задолженности прошлых лет;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сумм, поступивших в возмещение ущерба, недостач, выявленных в текущем финансовом году;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сумм, поступивших по решению суда или на основании исполнительных документов;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б) при необходимости осуществления выплат: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 возврату в бюджет бюджетной системы Российской Федерации субсидий, полученных в прошлых отчетных периодах;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 возмещению ущерба;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 решению суда, на основании исполнительных документов;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 уплате штрафов, в том числе административных.</w:t>
      </w:r>
    </w:p>
    <w:p w:rsidR="00B6052A" w:rsidRPr="00AF17EB" w:rsidRDefault="00DF5A20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82262">
        <w:rPr>
          <w:rFonts w:ascii="Times New Roman" w:hAnsi="Times New Roman" w:cs="Times New Roman"/>
          <w:sz w:val="24"/>
          <w:szCs w:val="24"/>
        </w:rPr>
        <w:t>8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. При внесении изменений в показатели Плана в случае, установленном </w:t>
      </w:r>
      <w:hyperlink w:anchor="P80" w:history="1">
        <w:r w:rsidR="00A707AE" w:rsidRPr="00A707AE">
          <w:rPr>
            <w:rFonts w:ascii="Times New Roman" w:hAnsi="Times New Roman" w:cs="Times New Roman"/>
            <w:sz w:val="24"/>
            <w:szCs w:val="24"/>
          </w:rPr>
          <w:t>подпунктом «в»</w:t>
        </w:r>
        <w:r w:rsidR="00B6052A" w:rsidRPr="00A707AE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</w:hyperlink>
      <w:r w:rsidR="00411912" w:rsidRPr="00411912">
        <w:rPr>
          <w:rFonts w:ascii="Times New Roman" w:hAnsi="Times New Roman" w:cs="Times New Roman"/>
          <w:sz w:val="24"/>
          <w:szCs w:val="24"/>
        </w:rPr>
        <w:t>14</w:t>
      </w:r>
      <w:r w:rsidR="00B6052A" w:rsidRPr="00411912">
        <w:rPr>
          <w:rFonts w:ascii="Times New Roman" w:hAnsi="Times New Roman" w:cs="Times New Roman"/>
          <w:sz w:val="24"/>
          <w:szCs w:val="24"/>
        </w:rPr>
        <w:t xml:space="preserve"> </w:t>
      </w:r>
      <w:r w:rsidR="006A164E" w:rsidRPr="00411912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B6052A" w:rsidRPr="00411912">
        <w:rPr>
          <w:rFonts w:ascii="Times New Roman" w:hAnsi="Times New Roman" w:cs="Times New Roman"/>
          <w:sz w:val="24"/>
          <w:szCs w:val="24"/>
        </w:rPr>
        <w:t>Порядка</w:t>
      </w:r>
      <w:r w:rsidR="00B6052A" w:rsidRPr="00AF17EB">
        <w:rPr>
          <w:rFonts w:ascii="Times New Roman" w:hAnsi="Times New Roman" w:cs="Times New Roman"/>
          <w:sz w:val="24"/>
          <w:szCs w:val="24"/>
        </w:rPr>
        <w:t>, при реорганизации: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а) в форме присоединения, слияния - показатели Плана учреждения-правопреемника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б) 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в) 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Плана(</w:t>
      </w:r>
      <w:proofErr w:type="spellStart"/>
      <w:r w:rsidRPr="00AF17EB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AF17EB">
        <w:rPr>
          <w:rFonts w:ascii="Times New Roman" w:hAnsi="Times New Roman" w:cs="Times New Roman"/>
          <w:sz w:val="24"/>
          <w:szCs w:val="24"/>
        </w:rPr>
        <w:t>) Учреждения(</w:t>
      </w:r>
      <w:proofErr w:type="spellStart"/>
      <w:r w:rsidRPr="00AF17EB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AF17EB">
        <w:rPr>
          <w:rFonts w:ascii="Times New Roman" w:hAnsi="Times New Roman" w:cs="Times New Roman"/>
          <w:sz w:val="24"/>
          <w:szCs w:val="24"/>
        </w:rPr>
        <w:t>) до начала реорганизации.</w:t>
      </w:r>
    </w:p>
    <w:p w:rsidR="00D42A8D" w:rsidRDefault="00D42A8D" w:rsidP="006A164E">
      <w:pPr>
        <w:pStyle w:val="ConsPlusTitle"/>
        <w:tabs>
          <w:tab w:val="left" w:pos="6379"/>
        </w:tabs>
        <w:outlineLvl w:val="1"/>
        <w:rPr>
          <w:rFonts w:ascii="Times New Roman" w:hAnsi="Times New Roman" w:cs="Times New Roman"/>
          <w:b w:val="0"/>
          <w:sz w:val="24"/>
          <w:szCs w:val="24"/>
        </w:rPr>
      </w:pPr>
      <w:bookmarkStart w:id="6" w:name="P99"/>
      <w:bookmarkEnd w:id="6"/>
    </w:p>
    <w:p w:rsidR="00782262" w:rsidRDefault="00782262" w:rsidP="006A164E">
      <w:pPr>
        <w:pStyle w:val="ConsPlusTitle"/>
        <w:tabs>
          <w:tab w:val="left" w:pos="6379"/>
        </w:tabs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B6052A" w:rsidRPr="00AF17EB" w:rsidRDefault="00B6052A" w:rsidP="00BB4065">
      <w:pPr>
        <w:pStyle w:val="ConsPlusTitle"/>
        <w:tabs>
          <w:tab w:val="left" w:pos="6379"/>
        </w:tabs>
        <w:ind w:firstLine="85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lastRenderedPageBreak/>
        <w:t>III. Формирование обоснований (расчетов) плановых</w:t>
      </w:r>
    </w:p>
    <w:p w:rsidR="00B6052A" w:rsidRPr="00AF17EB" w:rsidRDefault="00B6052A" w:rsidP="00BB4065">
      <w:pPr>
        <w:pStyle w:val="ConsPlusTitle"/>
        <w:tabs>
          <w:tab w:val="left" w:pos="6379"/>
        </w:tabs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показателей поступлений и выплат</w:t>
      </w:r>
    </w:p>
    <w:p w:rsidR="00B6052A" w:rsidRPr="00AF17EB" w:rsidRDefault="00B6052A" w:rsidP="00BB4065">
      <w:pPr>
        <w:pStyle w:val="ConsPlusNormal"/>
        <w:tabs>
          <w:tab w:val="left" w:pos="637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052A" w:rsidRPr="00AF17EB" w:rsidRDefault="00DF5A20" w:rsidP="00BB4065">
      <w:pPr>
        <w:pStyle w:val="ConsPlusNormal"/>
        <w:tabs>
          <w:tab w:val="left" w:pos="637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82262">
        <w:rPr>
          <w:rFonts w:ascii="Times New Roman" w:hAnsi="Times New Roman" w:cs="Times New Roman"/>
          <w:sz w:val="24"/>
          <w:szCs w:val="24"/>
        </w:rPr>
        <w:t>9</w:t>
      </w:r>
      <w:r w:rsidR="00B6052A" w:rsidRPr="00AF17EB">
        <w:rPr>
          <w:rFonts w:ascii="Times New Roman" w:hAnsi="Times New Roman" w:cs="Times New Roman"/>
          <w:sz w:val="24"/>
          <w:szCs w:val="24"/>
        </w:rPr>
        <w:t>. Обоснования (расчеты) плановых показателей поступлений формируются в свободной форме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 xml:space="preserve">Обоснования (расчеты) плановых показателей выплат формируются на основании </w:t>
      </w:r>
      <w:hyperlink w:anchor="P3346" w:history="1">
        <w:r w:rsidRPr="00A707AE">
          <w:rPr>
            <w:rFonts w:ascii="Times New Roman" w:hAnsi="Times New Roman" w:cs="Times New Roman"/>
            <w:sz w:val="24"/>
            <w:szCs w:val="24"/>
          </w:rPr>
          <w:t>расчетов</w:t>
        </w:r>
      </w:hyperlink>
      <w:r w:rsidRPr="00AF17EB">
        <w:rPr>
          <w:rFonts w:ascii="Times New Roman" w:hAnsi="Times New Roman" w:cs="Times New Roman"/>
          <w:sz w:val="24"/>
          <w:szCs w:val="24"/>
        </w:rPr>
        <w:t xml:space="preserve"> соответствующих расходов по форме приложения </w:t>
      </w:r>
      <w:r w:rsidR="005215D8">
        <w:rPr>
          <w:rFonts w:ascii="Times New Roman" w:hAnsi="Times New Roman" w:cs="Times New Roman"/>
          <w:sz w:val="24"/>
          <w:szCs w:val="24"/>
        </w:rPr>
        <w:t xml:space="preserve">№ </w:t>
      </w:r>
      <w:r w:rsidR="006A164E">
        <w:rPr>
          <w:rFonts w:ascii="Times New Roman" w:hAnsi="Times New Roman" w:cs="Times New Roman"/>
          <w:sz w:val="24"/>
          <w:szCs w:val="24"/>
        </w:rPr>
        <w:t>2</w:t>
      </w:r>
      <w:r w:rsidRPr="00AF17EB">
        <w:rPr>
          <w:rFonts w:ascii="Times New Roman" w:hAnsi="Times New Roman" w:cs="Times New Roman"/>
          <w:sz w:val="24"/>
          <w:szCs w:val="24"/>
        </w:rPr>
        <w:t xml:space="preserve"> с учетом произведенных на 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пеней, штрафов, а также принятых и не исполненных на начало финансового года обязательств.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Расчеты доходов формируются: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 доходам от использования собственности (в том чис</w:t>
      </w:r>
      <w:r w:rsidR="00A707AE">
        <w:rPr>
          <w:rFonts w:ascii="Times New Roman" w:hAnsi="Times New Roman" w:cs="Times New Roman"/>
          <w:sz w:val="24"/>
          <w:szCs w:val="24"/>
        </w:rPr>
        <w:t>ле доходы в виде арендной платы</w:t>
      </w:r>
      <w:r w:rsidRPr="00AF17EB">
        <w:rPr>
          <w:rFonts w:ascii="Times New Roman" w:hAnsi="Times New Roman" w:cs="Times New Roman"/>
          <w:sz w:val="24"/>
          <w:szCs w:val="24"/>
        </w:rPr>
        <w:t>);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 доходам от оказания услуг (выполнения работ) (в том числе в виде субсидии на финансовое обеспеч</w:t>
      </w:r>
      <w:r w:rsidR="00A707AE">
        <w:rPr>
          <w:rFonts w:ascii="Times New Roman" w:hAnsi="Times New Roman" w:cs="Times New Roman"/>
          <w:sz w:val="24"/>
          <w:szCs w:val="24"/>
        </w:rPr>
        <w:t>ение выполнения муниципального</w:t>
      </w:r>
      <w:r w:rsidRPr="00AF17EB">
        <w:rPr>
          <w:rFonts w:ascii="Times New Roman" w:hAnsi="Times New Roman" w:cs="Times New Roman"/>
          <w:sz w:val="24"/>
          <w:szCs w:val="24"/>
        </w:rPr>
        <w:t xml:space="preserve"> задания);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 доходам в виде штрафов, возмещения ущерба (в том числе включая штрафы, пени и неустойки за нарушение условий контрактов (договоров);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 доходам в виде безвозмездных денежных поступлений (в том числе грантов, пожертвований);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 доходам в виде целевых субсидий</w:t>
      </w:r>
      <w:r w:rsidR="006531B2">
        <w:rPr>
          <w:rFonts w:ascii="Times New Roman" w:hAnsi="Times New Roman" w:cs="Times New Roman"/>
          <w:sz w:val="24"/>
          <w:szCs w:val="24"/>
        </w:rPr>
        <w:t xml:space="preserve">, а </w:t>
      </w:r>
      <w:r w:rsidR="006531B2" w:rsidRPr="00004AE5">
        <w:rPr>
          <w:rFonts w:ascii="Times New Roman" w:hAnsi="Times New Roman" w:cs="Times New Roman"/>
          <w:sz w:val="24"/>
          <w:szCs w:val="24"/>
        </w:rPr>
        <w:t>также субсидий на осуществление капитальных вложений</w:t>
      </w:r>
      <w:r w:rsidRPr="00004AE5">
        <w:rPr>
          <w:rFonts w:ascii="Times New Roman" w:hAnsi="Times New Roman" w:cs="Times New Roman"/>
          <w:sz w:val="24"/>
          <w:szCs w:val="24"/>
        </w:rPr>
        <w:t>;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по доходам от операций с активами (в том числе доходы от реализации неиспользуемого имущества, утиля, невозвратной тары, лома черных и цветных металлов).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доходов от использования собственности осуществляется на основании информации о плате (тарифе, ставке) за использование имущества за единицу (объект, квадратный метр площади) и количества единиц предоставляемого в пользование имущества.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 xml:space="preserve">Расчет доходов в виде возмещения расходов, понесенных в связи </w:t>
      </w:r>
      <w:r w:rsidR="00A707AE">
        <w:rPr>
          <w:rFonts w:ascii="Times New Roman" w:hAnsi="Times New Roman" w:cs="Times New Roman"/>
          <w:sz w:val="24"/>
          <w:szCs w:val="24"/>
        </w:rPr>
        <w:t>с эксплуатацией муниципального</w:t>
      </w:r>
      <w:r w:rsidRPr="00AF17EB">
        <w:rPr>
          <w:rFonts w:ascii="Times New Roman" w:hAnsi="Times New Roman" w:cs="Times New Roman"/>
          <w:sz w:val="24"/>
          <w:szCs w:val="24"/>
        </w:rPr>
        <w:t xml:space="preserve"> имущества, закрепленного на праве оперативного управления, осуществляется исходя из объема предоставленного в пользование имущества и планируемой стоимости услуг (возмещаемых расходов).</w:t>
      </w:r>
    </w:p>
    <w:p w:rsidR="00B6052A" w:rsidRPr="00AF17EB" w:rsidRDefault="00DF5A20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доходов муниципального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автономного учреждения в виде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052A" w:rsidRPr="00AF17EB">
        <w:rPr>
          <w:rFonts w:ascii="Times New Roman" w:hAnsi="Times New Roman" w:cs="Times New Roman"/>
          <w:sz w:val="24"/>
          <w:szCs w:val="24"/>
        </w:rPr>
        <w:t>процентов по остаткам средств на счетах в кредитных орган</w:t>
      </w:r>
      <w:r>
        <w:rPr>
          <w:rFonts w:ascii="Times New Roman" w:hAnsi="Times New Roman" w:cs="Times New Roman"/>
          <w:sz w:val="24"/>
          <w:szCs w:val="24"/>
        </w:rPr>
        <w:t xml:space="preserve">изациях </w:t>
      </w:r>
      <w:r w:rsidR="00B6052A" w:rsidRPr="00AF17EB">
        <w:rPr>
          <w:rFonts w:ascii="Times New Roman" w:hAnsi="Times New Roman" w:cs="Times New Roman"/>
          <w:sz w:val="24"/>
          <w:szCs w:val="24"/>
        </w:rPr>
        <w:t>осуществляется на основании информации о среднегодовом объеме средств, на которые начисляются проценты, и ставке размещения.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доходов от оказания услуг (выполнения работ) сверх</w:t>
      </w:r>
      <w:r w:rsidR="00DF5A20">
        <w:rPr>
          <w:rFonts w:ascii="Times New Roman" w:hAnsi="Times New Roman" w:cs="Times New Roman"/>
          <w:sz w:val="24"/>
          <w:szCs w:val="24"/>
        </w:rPr>
        <w:t xml:space="preserve"> установленного муниципального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задания осуществляется исходя из планируемого объема оказания платных услуг (выполнения работ) и их планируемой стоимости.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lastRenderedPageBreak/>
        <w:t>Расчет доходов от оказания услуг (выполнения р</w:t>
      </w:r>
      <w:r w:rsidR="00DF5A20">
        <w:rPr>
          <w:rFonts w:ascii="Times New Roman" w:hAnsi="Times New Roman" w:cs="Times New Roman"/>
          <w:sz w:val="24"/>
          <w:szCs w:val="24"/>
        </w:rPr>
        <w:t>абот) в рамках установленного муниципального</w:t>
      </w:r>
      <w:r w:rsidRPr="00AF17EB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AE662B">
        <w:rPr>
          <w:rFonts w:ascii="Times New Roman" w:hAnsi="Times New Roman" w:cs="Times New Roman"/>
          <w:sz w:val="24"/>
          <w:szCs w:val="24"/>
        </w:rPr>
        <w:t xml:space="preserve"> в случаях, установленных федеральным законодательством,</w:t>
      </w:r>
      <w:r w:rsidRPr="00AF17EB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объемом услуг (работ</w:t>
      </w:r>
      <w:r w:rsidR="00DF5A20">
        <w:rPr>
          <w:rFonts w:ascii="Times New Roman" w:hAnsi="Times New Roman" w:cs="Times New Roman"/>
          <w:sz w:val="24"/>
          <w:szCs w:val="24"/>
        </w:rPr>
        <w:t>), установленных муниципальным</w:t>
      </w:r>
      <w:r w:rsidRPr="00AF17EB">
        <w:rPr>
          <w:rFonts w:ascii="Times New Roman" w:hAnsi="Times New Roman" w:cs="Times New Roman"/>
          <w:sz w:val="24"/>
          <w:szCs w:val="24"/>
        </w:rPr>
        <w:t xml:space="preserve"> заданием, и платой (ценой, тарифом) за указанную услугу (работу).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доходов в виде штрафов, средств, получаемых 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осуществляется в размере, определенном указанными решениями.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 в зависимости от их в</w:t>
      </w:r>
      <w:r w:rsidR="00DF5A20">
        <w:rPr>
          <w:rFonts w:ascii="Times New Roman" w:hAnsi="Times New Roman" w:cs="Times New Roman"/>
          <w:sz w:val="24"/>
          <w:szCs w:val="24"/>
        </w:rPr>
        <w:t>ида, установленных Учредителем</w:t>
      </w:r>
      <w:r w:rsidR="00B6052A" w:rsidRPr="00AF17EB">
        <w:rPr>
          <w:rFonts w:ascii="Times New Roman" w:hAnsi="Times New Roman" w:cs="Times New Roman"/>
          <w:sz w:val="24"/>
          <w:szCs w:val="24"/>
        </w:rPr>
        <w:t>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осуществляется по видам расходов с учетом норм трудовых, материальных, технических ресурсов, используемых для оказания Учреждением услуг (выполнения работ), а также требований, установленных нормативными правовыми (правовыми) актами, в том числе ГОСТами, СНиПами, СанПиНами, стандартами, порядками и регламентами (пасп</w:t>
      </w:r>
      <w:r w:rsidR="00DF5A20">
        <w:rPr>
          <w:rFonts w:ascii="Times New Roman" w:hAnsi="Times New Roman" w:cs="Times New Roman"/>
          <w:sz w:val="24"/>
          <w:szCs w:val="24"/>
        </w:rPr>
        <w:t>ортами) оказания муниципальных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услуг (выполнения работ).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B6052A" w:rsidRPr="00AF17EB">
        <w:rPr>
          <w:rFonts w:ascii="Times New Roman" w:hAnsi="Times New Roman" w:cs="Times New Roman"/>
          <w:sz w:val="24"/>
          <w:szCs w:val="24"/>
        </w:rPr>
        <w:t>.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труда, компенсационные выплаты, включая пособия, выплачиваемые из 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 медицинское страхование.</w:t>
      </w:r>
    </w:p>
    <w:p w:rsidR="00BF3A8C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>При расчете плановых показателей расходов на оплату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окладу, стимулирующие выплаты, компенсационные выплаты, в том числе за работу с вредными и (или) опасными условиями труда, при выполнении работ в других условиях, отклоняющихся от нормальных, а также иные выплаты, предусмотренные законодательством Российской Федерации, локальными нормативными актами Учреждения в соответствии с утвержденным штатным расписанием.</w:t>
      </w:r>
    </w:p>
    <w:p w:rsidR="00BF3A8C" w:rsidRPr="00AF17EB" w:rsidRDefault="00BF3A8C" w:rsidP="00BB4065">
      <w:pPr>
        <w:pStyle w:val="ConsPlusNormal"/>
        <w:tabs>
          <w:tab w:val="left" w:pos="637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052A" w:rsidRPr="00AF17EB" w:rsidRDefault="00782262" w:rsidP="00BB4065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22"/>
      <w:bookmarkEnd w:id="7"/>
      <w:r>
        <w:rPr>
          <w:rFonts w:ascii="Times New Roman" w:hAnsi="Times New Roman" w:cs="Times New Roman"/>
          <w:sz w:val="24"/>
          <w:szCs w:val="24"/>
        </w:rPr>
        <w:t>27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на выплаты компенсационного характера персоналу, за исключением фонда оплаты труда, включает выплаты по возмещению работникам (сотрудникам) расходов, связанных со служебными команд</w:t>
      </w:r>
      <w:r w:rsidR="00BF3A8C">
        <w:rPr>
          <w:rFonts w:ascii="Times New Roman" w:hAnsi="Times New Roman" w:cs="Times New Roman"/>
          <w:sz w:val="24"/>
          <w:szCs w:val="24"/>
        </w:rPr>
        <w:t>ировками,</w:t>
      </w:r>
      <w:r w:rsidR="00DD3797" w:rsidRPr="00DD3797">
        <w:rPr>
          <w:rFonts w:ascii="Times New Roman" w:hAnsi="Times New Roman" w:cs="Times New Roman"/>
          <w:sz w:val="24"/>
          <w:szCs w:val="24"/>
        </w:rPr>
        <w:t xml:space="preserve"> </w:t>
      </w:r>
      <w:r w:rsidR="00DD3797">
        <w:rPr>
          <w:rFonts w:ascii="Times New Roman" w:hAnsi="Times New Roman" w:cs="Times New Roman"/>
          <w:sz w:val="24"/>
          <w:szCs w:val="24"/>
        </w:rPr>
        <w:t>иные компенсационные выплаты работникам, предусмотренные законодательством Российской Федерации, коллективным трудовым договором</w:t>
      </w:r>
      <w:r w:rsidR="00BF3A8C">
        <w:rPr>
          <w:rFonts w:ascii="Times New Roman" w:hAnsi="Times New Roman" w:cs="Times New Roman"/>
          <w:sz w:val="24"/>
          <w:szCs w:val="24"/>
        </w:rPr>
        <w:t>, локальными актами учреждения.</w:t>
      </w:r>
    </w:p>
    <w:p w:rsidR="00B6052A" w:rsidRPr="00AF17EB" w:rsidRDefault="00DF5A20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82262">
        <w:rPr>
          <w:rFonts w:ascii="Times New Roman" w:hAnsi="Times New Roman" w:cs="Times New Roman"/>
          <w:sz w:val="24"/>
          <w:szCs w:val="24"/>
        </w:rPr>
        <w:t>8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. Расчет расходов на выплаты по социальному обеспечению и иным выплатам населению, не связанным с выплатами работникам, возникающими в рамках трудовых отношений (расходов по социальному обеспечению населения вне рамок систем государственного пенсионного, социального, медицинского страхования), в том числе на оплату медицинского обслуживания, оплату путевок на санаторно-курортное лечение и в </w:t>
      </w:r>
      <w:r w:rsidR="00B6052A" w:rsidRPr="00AF17EB">
        <w:rPr>
          <w:rFonts w:ascii="Times New Roman" w:hAnsi="Times New Roman" w:cs="Times New Roman"/>
          <w:sz w:val="24"/>
          <w:szCs w:val="24"/>
        </w:rPr>
        <w:lastRenderedPageBreak/>
        <w:t>детские оздоровительные лагеря, а также выплат бывшим работникам Учреждений, в том числе к памятным датам, профессиональным праздникам, осуществляется с учетом количества планируемых выплат в год и их размера.</w:t>
      </w:r>
    </w:p>
    <w:p w:rsidR="00B6052A" w:rsidRPr="00AF17EB" w:rsidRDefault="00DF5A20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82262">
        <w:rPr>
          <w:rFonts w:ascii="Times New Roman" w:hAnsi="Times New Roman" w:cs="Times New Roman"/>
          <w:sz w:val="24"/>
          <w:szCs w:val="24"/>
        </w:rPr>
        <w:t>9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на уплату налога на имущество организации, земельного налога, транспортного налога формируется с учетом объекта налогообложения, особенностей определения налоговой базы, налоговой ставки, а 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размера.</w:t>
      </w:r>
    </w:p>
    <w:p w:rsidR="00B6052A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</w:t>
      </w:r>
    </w:p>
    <w:p w:rsidR="00BF3A8C" w:rsidRPr="00AF17EB" w:rsidRDefault="00BF3A8C" w:rsidP="00BB4065">
      <w:pPr>
        <w:pStyle w:val="ConsPlusNormal"/>
        <w:tabs>
          <w:tab w:val="left" w:pos="637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052A" w:rsidRPr="00AF17EB" w:rsidRDefault="00782262" w:rsidP="00BB4065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(за исключением расходов на закупку товаров, работ, услуг) осуществляется раздельно по источн</w:t>
      </w:r>
      <w:r w:rsidR="00BF3A8C">
        <w:rPr>
          <w:rFonts w:ascii="Times New Roman" w:hAnsi="Times New Roman" w:cs="Times New Roman"/>
          <w:sz w:val="24"/>
          <w:szCs w:val="24"/>
        </w:rPr>
        <w:t>икам их финансового обеспечения</w:t>
      </w:r>
      <w:r w:rsidR="00BF3A8C" w:rsidRPr="00BF3A8C">
        <w:rPr>
          <w:rFonts w:ascii="Times New Roman" w:hAnsi="Times New Roman" w:cs="Times New Roman"/>
          <w:sz w:val="24"/>
          <w:szCs w:val="24"/>
        </w:rPr>
        <w:t xml:space="preserve"> </w:t>
      </w:r>
      <w:r w:rsidR="00BF3A8C">
        <w:rPr>
          <w:rFonts w:ascii="Times New Roman" w:hAnsi="Times New Roman" w:cs="Times New Roman"/>
          <w:sz w:val="24"/>
          <w:szCs w:val="24"/>
        </w:rPr>
        <w:t>в случае принятия Учредителем решения о планировании указанных выплат раздельно по источникам их финансового обеспечения.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на услуги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в том числе с использованием фельдъегерской и специальной связи, стоимость пересылки почтовой корреспонденции за единицу услуги, стоимость аренды интернет-канала, повременной оплаты за интернет-услуги или оплата интернет-трафика.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на транспортные услуги осуществляется с учетом видов услуг по перевозке (транспортировке) грузов, пассажирских перевозок и стоимости указанных услуг.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. Расчет расходов на коммунальные услуги осуществляется исходя из расходов на газоснабжение (иные виды топлива), электроснабжение, теплоснабжение, горячее водоснабжение, холодное водоснабжение и водоотведение с учетом количества объектов, тарифов на оказание коммунальных услуг (в том числе с учетом применяемого </w:t>
      </w:r>
      <w:proofErr w:type="spellStart"/>
      <w:r w:rsidR="00B6052A" w:rsidRPr="00AF17EB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="00B6052A" w:rsidRPr="00AF17EB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="00B6052A" w:rsidRPr="00AF17EB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="00B6052A" w:rsidRPr="00AF17EB">
        <w:rPr>
          <w:rFonts w:ascii="Times New Roman" w:hAnsi="Times New Roman" w:cs="Times New Roman"/>
          <w:sz w:val="24"/>
          <w:szCs w:val="24"/>
        </w:rPr>
        <w:t xml:space="preserve"> тарифа на электроэнергию), расчетной потребности планового потребления услуги затраты на транспортировку топлива (при наличии).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. Расчет расходов на аренду имущества, в том числе объектов недвижимого имущества, осуществляется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</w:t>
      </w:r>
      <w:r w:rsidR="00B6052A" w:rsidRPr="00AF17EB">
        <w:rPr>
          <w:rFonts w:ascii="Times New Roman" w:hAnsi="Times New Roman" w:cs="Times New Roman"/>
          <w:sz w:val="24"/>
          <w:szCs w:val="24"/>
        </w:rPr>
        <w:lastRenderedPageBreak/>
        <w:t>его охране, потребляемых коммунальных услуг).</w:t>
      </w:r>
    </w:p>
    <w:p w:rsidR="00B6052A" w:rsidRPr="00AF17EB" w:rsidRDefault="00C555D7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2262">
        <w:rPr>
          <w:rFonts w:ascii="Times New Roman" w:hAnsi="Times New Roman" w:cs="Times New Roman"/>
          <w:sz w:val="24"/>
          <w:szCs w:val="24"/>
        </w:rPr>
        <w:t>8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. Расчет расходов на содержание имущества осуществляется с учетом планов ремонтных работ и их сметной стоимости, определенной с учетом необходимого объема ремонтных работ, графика </w:t>
      </w:r>
      <w:proofErr w:type="spellStart"/>
      <w:r w:rsidR="00B6052A" w:rsidRPr="00AF17EB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B6052A" w:rsidRPr="00AF17EB">
        <w:rPr>
          <w:rFonts w:ascii="Times New Roman" w:hAnsi="Times New Roman" w:cs="Times New Roman"/>
          <w:sz w:val="24"/>
          <w:szCs w:val="24"/>
        </w:rPr>
        <w:t>-профилактических работ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эксплуатации.</w:t>
      </w:r>
    </w:p>
    <w:p w:rsidR="00B6052A" w:rsidRPr="00AF17EB" w:rsidRDefault="00C555D7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2262">
        <w:rPr>
          <w:rFonts w:ascii="Times New Roman" w:hAnsi="Times New Roman" w:cs="Times New Roman"/>
          <w:sz w:val="24"/>
          <w:szCs w:val="24"/>
        </w:rPr>
        <w:t>9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на обязательное страхование, в том числе на обязательное страхование гражданской ответственности владельцев транспортных средств, страховой премии (страховых взносов) осуществляется с учетом количества застрахованных работников, застрахованного имущества, базовых ставок страховых тарифов и поправочных коэффициентов к ним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5"/>
      <w:bookmarkEnd w:id="8"/>
      <w:r>
        <w:rPr>
          <w:rFonts w:ascii="Times New Roman" w:hAnsi="Times New Roman" w:cs="Times New Roman"/>
          <w:sz w:val="24"/>
          <w:szCs w:val="24"/>
        </w:rPr>
        <w:t>40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на повышение квалификации (профессиональную переподготовку) осуществляется с учетом количества работников, направляемых на повышение квалификации, и цены обучения одного работника по каждому виду дополнительного профессионального образования.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. Расчет расходов на оплату услуг и работ (медицинских осмотров, информационных услуг, консультационных услуг, экспертных услуг, научно-исследовательских работ, типографских работ), не указанных в </w:t>
      </w:r>
      <w:r w:rsidR="00C555D7">
        <w:rPr>
          <w:rFonts w:ascii="Times New Roman" w:hAnsi="Times New Roman" w:cs="Times New Roman"/>
          <w:sz w:val="24"/>
          <w:szCs w:val="24"/>
        </w:rPr>
        <w:t>пунктах 2</w:t>
      </w:r>
      <w:r w:rsidR="005215D8">
        <w:rPr>
          <w:rFonts w:ascii="Times New Roman" w:hAnsi="Times New Roman" w:cs="Times New Roman"/>
          <w:sz w:val="24"/>
          <w:szCs w:val="24"/>
        </w:rPr>
        <w:t>7</w:t>
      </w:r>
      <w:r w:rsidR="00C555D7" w:rsidRPr="00C555D7">
        <w:rPr>
          <w:rFonts w:ascii="Times New Roman" w:hAnsi="Times New Roman" w:cs="Times New Roman"/>
          <w:sz w:val="24"/>
          <w:szCs w:val="24"/>
        </w:rPr>
        <w:t xml:space="preserve"> </w:t>
      </w:r>
      <w:r w:rsidR="00B6052A" w:rsidRPr="00C555D7">
        <w:rPr>
          <w:rFonts w:ascii="Times New Roman" w:hAnsi="Times New Roman" w:cs="Times New Roman"/>
          <w:sz w:val="24"/>
          <w:szCs w:val="24"/>
        </w:rPr>
        <w:t xml:space="preserve">- </w:t>
      </w:r>
      <w:hyperlink w:anchor="P135" w:history="1">
        <w:r w:rsidR="00C555D7" w:rsidRPr="00C555D7">
          <w:rPr>
            <w:rFonts w:ascii="Times New Roman" w:hAnsi="Times New Roman" w:cs="Times New Roman"/>
            <w:sz w:val="24"/>
            <w:szCs w:val="24"/>
          </w:rPr>
          <w:t>3</w:t>
        </w:r>
        <w:r w:rsidR="005215D8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B6052A" w:rsidRPr="00AF17EB">
        <w:rPr>
          <w:rFonts w:ascii="Times New Roman" w:hAnsi="Times New Roman" w:cs="Times New Roman"/>
          <w:sz w:val="24"/>
          <w:szCs w:val="24"/>
        </w:rPr>
        <w:t xml:space="preserve"> </w:t>
      </w:r>
      <w:r w:rsidR="00712281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B6052A" w:rsidRPr="00AF17EB">
        <w:rPr>
          <w:rFonts w:ascii="Times New Roman" w:hAnsi="Times New Roman" w:cs="Times New Roman"/>
          <w:sz w:val="24"/>
          <w:szCs w:val="24"/>
        </w:rPr>
        <w:t>Порядка,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специфики деятельности Учреждения, предусмотренной уставом Учреждения.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на приобретение объектов движимого имущества (в том числе оборудования, транспортных средств, мебели, инвентаря, бытовых приборов) осуществляется с учетом среднего срока эксплуатации указанного имущества, норм обеспеченности (при их наличии), потребности Учреждения в таком имуществе, информации о стоимости приобретения необходимого имущества, определенной методом сопоставимых рыночных цен (анализа рынка), заключающемся в анализе информации о рыночных ценах идентичных (однородных) товаров, работ, услуг, в том числе о ценах производителей (изготовителей) указанных товаров, работ, услуг.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 расходов на приобретение материальных запасов осуществляется с учетом потребности в продуктах питания, лекарственных средствах, горюче-смазочных и строительных материалах, мягком инвентаре и специальной одежде, обуви, запасных частях к оборудованию и транспортным средствам, хозяйственных товарах и канцелярских принадлежностях, а также наличия указанного имущества в запасе и (или) необходимости формирования экстренного (аварийного) запаса.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Расчеты расходов на закупку товаров, работ, услуг должны соответствовать в части планируемых к заключению контрактов (договоров):</w:t>
      </w:r>
    </w:p>
    <w:p w:rsidR="00B6052A" w:rsidRPr="00AF17EB" w:rsidRDefault="0097338F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показателям плана-графика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товаров, работ, услуг для обеспечения государственных и муниципальных нужд, формируемого в соответствии с требованиями законодательства Российской Федерации о контрактной системе в сфере закупок товаров, работ, для обеспечения государственных и муниципальных нужд, в случае осуществления закупок в соответствии с Федеральным </w:t>
      </w:r>
      <w:hyperlink r:id="rId13" w:history="1">
        <w:r w:rsidR="00B6052A" w:rsidRPr="00C555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C555D7">
        <w:rPr>
          <w:rFonts w:ascii="Times New Roman" w:hAnsi="Times New Roman" w:cs="Times New Roman"/>
          <w:sz w:val="24"/>
          <w:szCs w:val="24"/>
        </w:rPr>
        <w:t xml:space="preserve"> от 5 апреля 2013</w:t>
      </w:r>
      <w:r w:rsidR="00712281">
        <w:rPr>
          <w:rFonts w:ascii="Times New Roman" w:hAnsi="Times New Roman" w:cs="Times New Roman"/>
          <w:sz w:val="24"/>
          <w:szCs w:val="24"/>
        </w:rPr>
        <w:t xml:space="preserve"> г.</w:t>
      </w:r>
      <w:r w:rsidR="00C555D7">
        <w:rPr>
          <w:rFonts w:ascii="Times New Roman" w:hAnsi="Times New Roman" w:cs="Times New Roman"/>
          <w:sz w:val="24"/>
          <w:szCs w:val="24"/>
        </w:rPr>
        <w:t xml:space="preserve">  № 44-ФЗ «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О контрактной системе в сфере закупок товаров, работ, услуг для обеспечения </w:t>
      </w:r>
      <w:r w:rsidR="00B6052A" w:rsidRPr="00AF17EB">
        <w:rPr>
          <w:rFonts w:ascii="Times New Roman" w:hAnsi="Times New Roman" w:cs="Times New Roman"/>
          <w:sz w:val="24"/>
          <w:szCs w:val="24"/>
        </w:rPr>
        <w:lastRenderedPageBreak/>
        <w:t>госуд</w:t>
      </w:r>
      <w:r w:rsidR="00C555D7">
        <w:rPr>
          <w:rFonts w:ascii="Times New Roman" w:hAnsi="Times New Roman" w:cs="Times New Roman"/>
          <w:sz w:val="24"/>
          <w:szCs w:val="24"/>
        </w:rPr>
        <w:t>арственных и муниципальных нужд»</w:t>
      </w:r>
      <w:r w:rsidR="00B6052A" w:rsidRPr="00AF17EB">
        <w:rPr>
          <w:rFonts w:ascii="Times New Roman" w:hAnsi="Times New Roman" w:cs="Times New Roman"/>
          <w:sz w:val="24"/>
          <w:szCs w:val="24"/>
        </w:rPr>
        <w:t>;</w:t>
      </w:r>
    </w:p>
    <w:p w:rsidR="00B143BE" w:rsidRDefault="0097338F" w:rsidP="00B143BE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показателям плана-графика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товаров, работ, услуг, формируемого в соответствии с законодательством Российской Федерации о закупках товаров, работ, услуг отдельными видами юридических лиц, в случае осуществления закупок в соответствии с Федеральным </w:t>
      </w:r>
      <w:hyperlink r:id="rId14" w:history="1">
        <w:r w:rsidR="00B6052A" w:rsidRPr="00C555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C555D7">
        <w:rPr>
          <w:rFonts w:ascii="Times New Roman" w:hAnsi="Times New Roman" w:cs="Times New Roman"/>
          <w:sz w:val="24"/>
          <w:szCs w:val="24"/>
        </w:rPr>
        <w:t xml:space="preserve"> от 18 июля 2011</w:t>
      </w:r>
      <w:r w:rsidR="008060F3">
        <w:rPr>
          <w:rFonts w:ascii="Times New Roman" w:hAnsi="Times New Roman" w:cs="Times New Roman"/>
          <w:sz w:val="24"/>
          <w:szCs w:val="24"/>
        </w:rPr>
        <w:t xml:space="preserve"> </w:t>
      </w:r>
      <w:r w:rsidR="00712281">
        <w:rPr>
          <w:rFonts w:ascii="Times New Roman" w:hAnsi="Times New Roman" w:cs="Times New Roman"/>
          <w:sz w:val="24"/>
          <w:szCs w:val="24"/>
        </w:rPr>
        <w:t xml:space="preserve">г. </w:t>
      </w:r>
      <w:r w:rsidR="00C555D7">
        <w:rPr>
          <w:rFonts w:ascii="Times New Roman" w:hAnsi="Times New Roman" w:cs="Times New Roman"/>
          <w:sz w:val="24"/>
          <w:szCs w:val="24"/>
        </w:rPr>
        <w:t xml:space="preserve"> № 223-ФЗ «</w:t>
      </w:r>
      <w:r w:rsidR="00B6052A" w:rsidRPr="00AF17EB">
        <w:rPr>
          <w:rFonts w:ascii="Times New Roman" w:hAnsi="Times New Roman" w:cs="Times New Roman"/>
          <w:sz w:val="24"/>
          <w:szCs w:val="24"/>
        </w:rPr>
        <w:t>О закупках товаров, работ, услуг от</w:t>
      </w:r>
      <w:r w:rsidR="00C555D7">
        <w:rPr>
          <w:rFonts w:ascii="Times New Roman" w:hAnsi="Times New Roman" w:cs="Times New Roman"/>
          <w:sz w:val="24"/>
          <w:szCs w:val="24"/>
        </w:rPr>
        <w:t>дельными видами юридических лиц»</w:t>
      </w:r>
      <w:r w:rsidR="00B6052A" w:rsidRPr="00AF17EB">
        <w:rPr>
          <w:rFonts w:ascii="Times New Roman" w:hAnsi="Times New Roman" w:cs="Times New Roman"/>
          <w:sz w:val="24"/>
          <w:szCs w:val="24"/>
        </w:rPr>
        <w:t>.</w:t>
      </w:r>
    </w:p>
    <w:p w:rsidR="0097338F" w:rsidRDefault="00782262" w:rsidP="00B143BE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97338F">
        <w:rPr>
          <w:rFonts w:ascii="Times New Roman" w:hAnsi="Times New Roman" w:cs="Times New Roman"/>
          <w:sz w:val="24"/>
          <w:szCs w:val="24"/>
        </w:rPr>
        <w:t>. Расчет расходов на осуществление капитальных вложений:</w:t>
      </w:r>
    </w:p>
    <w:p w:rsidR="0097338F" w:rsidRDefault="0097338F" w:rsidP="00BB4065">
      <w:pPr>
        <w:tabs>
          <w:tab w:val="left" w:pos="6379"/>
        </w:tabs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</w:t>
      </w:r>
    </w:p>
    <w:p w:rsidR="0097338F" w:rsidRPr="00AF17EB" w:rsidRDefault="0097338F" w:rsidP="00BB4065">
      <w:pPr>
        <w:tabs>
          <w:tab w:val="left" w:pos="6379"/>
        </w:tabs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приобретения объектов недвижимого имущества осуществляется с 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</w:t>
      </w:r>
    </w:p>
    <w:p w:rsidR="00B6052A" w:rsidRPr="00AF17EB" w:rsidRDefault="00C555D7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060F3">
        <w:rPr>
          <w:rFonts w:ascii="Times New Roman" w:hAnsi="Times New Roman" w:cs="Times New Roman"/>
          <w:sz w:val="24"/>
          <w:szCs w:val="24"/>
        </w:rPr>
        <w:t>9</w:t>
      </w:r>
      <w:r w:rsidR="00B6052A" w:rsidRPr="00AF17EB">
        <w:rPr>
          <w:rFonts w:ascii="Times New Roman" w:hAnsi="Times New Roman" w:cs="Times New Roman"/>
          <w:sz w:val="24"/>
          <w:szCs w:val="24"/>
        </w:rPr>
        <w:t>. Расчеты расходов, связанных с выполнен</w:t>
      </w:r>
      <w:r>
        <w:rPr>
          <w:rFonts w:ascii="Times New Roman" w:hAnsi="Times New Roman" w:cs="Times New Roman"/>
          <w:sz w:val="24"/>
          <w:szCs w:val="24"/>
        </w:rPr>
        <w:t>ием Учреждением муниципального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задания, могут осуществляться с превышением</w:t>
      </w:r>
      <w:r>
        <w:rPr>
          <w:rFonts w:ascii="Times New Roman" w:hAnsi="Times New Roman" w:cs="Times New Roman"/>
          <w:sz w:val="24"/>
          <w:szCs w:val="24"/>
        </w:rPr>
        <w:t xml:space="preserve"> (уменьшением)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нормативных затрат, определенных</w:t>
      </w:r>
      <w:r w:rsidR="00B6052A" w:rsidRPr="0097338F">
        <w:rPr>
          <w:rFonts w:ascii="Times New Roman" w:hAnsi="Times New Roman" w:cs="Times New Roman"/>
          <w:sz w:val="24"/>
          <w:szCs w:val="24"/>
        </w:rPr>
        <w:t xml:space="preserve"> </w:t>
      </w:r>
      <w:r w:rsidR="00B6052A" w:rsidRPr="00AF17EB">
        <w:rPr>
          <w:rFonts w:ascii="Times New Roman" w:hAnsi="Times New Roman" w:cs="Times New Roman"/>
          <w:sz w:val="24"/>
          <w:szCs w:val="24"/>
        </w:rPr>
        <w:t>в пределах общего объема средств субсидии на финансовое обеспеч</w:t>
      </w:r>
      <w:r>
        <w:rPr>
          <w:rFonts w:ascii="Times New Roman" w:hAnsi="Times New Roman" w:cs="Times New Roman"/>
          <w:sz w:val="24"/>
          <w:szCs w:val="24"/>
        </w:rPr>
        <w:t>ение выполнения муниципального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B6052A" w:rsidRPr="00AF17EB" w:rsidRDefault="00782262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B6052A" w:rsidRPr="00AF17EB">
        <w:rPr>
          <w:rFonts w:ascii="Times New Roman" w:hAnsi="Times New Roman" w:cs="Times New Roman"/>
          <w:sz w:val="24"/>
          <w:szCs w:val="24"/>
        </w:rPr>
        <w:t>. В случае если Учреждением не планируется получать отдельные доходы и осуществлять отдельные расходы, то обоснования (расчеты) поступлений и выплат по указанным доходам и расходам не формируются.</w:t>
      </w:r>
    </w:p>
    <w:p w:rsidR="00B6052A" w:rsidRPr="00AF17EB" w:rsidRDefault="00B6052A" w:rsidP="00BB4065">
      <w:pPr>
        <w:pStyle w:val="ConsPlusNormal"/>
        <w:tabs>
          <w:tab w:val="left" w:pos="637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052A" w:rsidRPr="00AF17EB" w:rsidRDefault="00B6052A" w:rsidP="00BB4065">
      <w:pPr>
        <w:pStyle w:val="ConsPlusTitle"/>
        <w:tabs>
          <w:tab w:val="left" w:pos="6379"/>
        </w:tabs>
        <w:ind w:firstLine="85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145"/>
      <w:bookmarkEnd w:id="9"/>
      <w:r w:rsidRPr="00AF17EB">
        <w:rPr>
          <w:rFonts w:ascii="Times New Roman" w:hAnsi="Times New Roman" w:cs="Times New Roman"/>
          <w:sz w:val="24"/>
          <w:szCs w:val="24"/>
        </w:rPr>
        <w:t>IV. Требования к утверждению Плана</w:t>
      </w:r>
    </w:p>
    <w:p w:rsidR="00B6052A" w:rsidRPr="00AF17EB" w:rsidRDefault="00B6052A" w:rsidP="00BB4065">
      <w:pPr>
        <w:pStyle w:val="ConsPlusNormal"/>
        <w:tabs>
          <w:tab w:val="left" w:pos="637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01EB5" w:rsidRDefault="00E11B8E" w:rsidP="000B3ADB">
      <w:pPr>
        <w:autoSpaceDE w:val="0"/>
        <w:autoSpaceDN w:val="0"/>
        <w:adjustRightInd w:val="0"/>
        <w:spacing w:after="0" w:line="240" w:lineRule="auto"/>
        <w:ind w:firstLine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44D9B">
        <w:rPr>
          <w:rFonts w:ascii="Times New Roman" w:hAnsi="Times New Roman" w:cs="Times New Roman"/>
          <w:sz w:val="24"/>
          <w:szCs w:val="24"/>
        </w:rPr>
        <w:t>4</w:t>
      </w:r>
      <w:r w:rsidR="00782262">
        <w:rPr>
          <w:rFonts w:ascii="Times New Roman" w:hAnsi="Times New Roman" w:cs="Times New Roman"/>
          <w:sz w:val="24"/>
          <w:szCs w:val="24"/>
        </w:rPr>
        <w:t>7</w:t>
      </w:r>
      <w:r w:rsidR="00C555D7">
        <w:rPr>
          <w:rFonts w:ascii="Times New Roman" w:hAnsi="Times New Roman" w:cs="Times New Roman"/>
          <w:sz w:val="24"/>
          <w:szCs w:val="24"/>
        </w:rPr>
        <w:t xml:space="preserve">. </w:t>
      </w:r>
      <w:r w:rsidR="00101EB5" w:rsidRPr="00AF17EB">
        <w:rPr>
          <w:rFonts w:ascii="Times New Roman" w:hAnsi="Times New Roman" w:cs="Times New Roman"/>
          <w:sz w:val="24"/>
          <w:szCs w:val="24"/>
        </w:rPr>
        <w:t>План утверждается руководителем Учреждения (уполномоченным лицом)</w:t>
      </w:r>
      <w:r w:rsidR="00101EB5">
        <w:rPr>
          <w:rFonts w:ascii="Times New Roman" w:hAnsi="Times New Roman" w:cs="Times New Roman"/>
          <w:sz w:val="24"/>
          <w:szCs w:val="24"/>
        </w:rPr>
        <w:t xml:space="preserve"> не позднее 30 рабочих дней с момента утверждения бюджета городского округа Решением Совета депутатов Сергиево-Посадского городского округа Московской области.</w:t>
      </w:r>
    </w:p>
    <w:p w:rsidR="00101EB5" w:rsidRDefault="00101EB5" w:rsidP="000B3ADB">
      <w:pPr>
        <w:autoSpaceDE w:val="0"/>
        <w:autoSpaceDN w:val="0"/>
        <w:adjustRightInd w:val="0"/>
        <w:spacing w:after="0" w:line="240" w:lineRule="auto"/>
        <w:ind w:firstLine="143"/>
        <w:jc w:val="both"/>
        <w:rPr>
          <w:rFonts w:ascii="Times New Roman" w:hAnsi="Times New Roman" w:cs="Times New Roman"/>
          <w:sz w:val="24"/>
          <w:szCs w:val="24"/>
        </w:rPr>
      </w:pPr>
    </w:p>
    <w:p w:rsidR="00B6052A" w:rsidRPr="00AF17EB" w:rsidRDefault="00101EB5" w:rsidP="00101E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 </w:t>
      </w:r>
      <w:r w:rsidR="00C555D7">
        <w:rPr>
          <w:rFonts w:ascii="Times New Roman" w:hAnsi="Times New Roman" w:cs="Times New Roman"/>
          <w:sz w:val="24"/>
          <w:szCs w:val="24"/>
        </w:rPr>
        <w:t>План муниципального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бюджетного учреждения (</w:t>
      </w:r>
      <w:r w:rsidR="001656BE">
        <w:rPr>
          <w:rFonts w:ascii="Times New Roman" w:hAnsi="Times New Roman" w:cs="Times New Roman"/>
          <w:sz w:val="24"/>
          <w:szCs w:val="24"/>
        </w:rPr>
        <w:t>изменение показателей Плана</w:t>
      </w:r>
      <w:r w:rsidR="00B6052A" w:rsidRPr="00AF17EB">
        <w:rPr>
          <w:rFonts w:ascii="Times New Roman" w:hAnsi="Times New Roman" w:cs="Times New Roman"/>
          <w:sz w:val="24"/>
          <w:szCs w:val="24"/>
        </w:rPr>
        <w:t>) утверждается руководителем Учреждения (уполномоченным лицом) и с</w:t>
      </w:r>
      <w:r w:rsidR="00C555D7">
        <w:rPr>
          <w:rFonts w:ascii="Times New Roman" w:hAnsi="Times New Roman" w:cs="Times New Roman"/>
          <w:sz w:val="24"/>
          <w:szCs w:val="24"/>
        </w:rPr>
        <w:t>огласовывается Учредителем</w:t>
      </w:r>
      <w:r w:rsidR="00B6052A" w:rsidRPr="00AF17EB">
        <w:rPr>
          <w:rFonts w:ascii="Times New Roman" w:hAnsi="Times New Roman" w:cs="Times New Roman"/>
          <w:sz w:val="24"/>
          <w:szCs w:val="24"/>
        </w:rPr>
        <w:t>.</w:t>
      </w:r>
    </w:p>
    <w:p w:rsidR="00B6052A" w:rsidRPr="00AF17EB" w:rsidRDefault="00101EB5" w:rsidP="00101EB5">
      <w:pPr>
        <w:pStyle w:val="ConsPlusNormal"/>
        <w:tabs>
          <w:tab w:val="left" w:pos="6379"/>
        </w:tabs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49</w:t>
      </w:r>
      <w:r w:rsidR="000B3ADB">
        <w:rPr>
          <w:rFonts w:ascii="Times New Roman" w:hAnsi="Times New Roman" w:cs="Times New Roman"/>
          <w:sz w:val="24"/>
          <w:szCs w:val="24"/>
        </w:rPr>
        <w:t xml:space="preserve">. </w:t>
      </w:r>
      <w:r w:rsidR="00C555D7">
        <w:rPr>
          <w:rFonts w:ascii="Times New Roman" w:hAnsi="Times New Roman" w:cs="Times New Roman"/>
          <w:sz w:val="24"/>
          <w:szCs w:val="24"/>
        </w:rPr>
        <w:t>План муниципального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автономного учреждения (</w:t>
      </w:r>
      <w:r w:rsidR="001656BE">
        <w:rPr>
          <w:rFonts w:ascii="Times New Roman" w:hAnsi="Times New Roman" w:cs="Times New Roman"/>
          <w:sz w:val="24"/>
          <w:szCs w:val="24"/>
        </w:rPr>
        <w:t>изменение показателей Плана</w:t>
      </w:r>
      <w:r w:rsidR="00B6052A" w:rsidRPr="00AF17EB">
        <w:rPr>
          <w:rFonts w:ascii="Times New Roman" w:hAnsi="Times New Roman" w:cs="Times New Roman"/>
          <w:sz w:val="24"/>
          <w:szCs w:val="24"/>
        </w:rPr>
        <w:t>) утверждается руководителем Учреждения (уполномоченным лицом) после положительного рассмотрения проекта Плана наблюдательным советом автономного учреждения</w:t>
      </w:r>
      <w:r w:rsidR="00C555D7">
        <w:rPr>
          <w:rFonts w:ascii="Times New Roman" w:hAnsi="Times New Roman" w:cs="Times New Roman"/>
          <w:sz w:val="24"/>
          <w:szCs w:val="24"/>
        </w:rPr>
        <w:t xml:space="preserve"> и согласовывается Учредителем</w:t>
      </w:r>
      <w:r w:rsidR="00B6052A" w:rsidRPr="00AF17EB">
        <w:rPr>
          <w:rFonts w:ascii="Times New Roman" w:hAnsi="Times New Roman" w:cs="Times New Roman"/>
          <w:sz w:val="24"/>
          <w:szCs w:val="24"/>
        </w:rPr>
        <w:t>.</w:t>
      </w:r>
    </w:p>
    <w:p w:rsidR="00101EB5" w:rsidRDefault="00101EB5" w:rsidP="00101EB5">
      <w:pPr>
        <w:pStyle w:val="ConsPlusNormal"/>
        <w:tabs>
          <w:tab w:val="left" w:pos="6379"/>
        </w:tabs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50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План с учетом изменений утверждается и согласовывается в соответствии с требованиями настоящего Порядка.</w:t>
      </w:r>
    </w:p>
    <w:p w:rsidR="00B6052A" w:rsidRPr="00AF17EB" w:rsidRDefault="00101EB5" w:rsidP="00101EB5">
      <w:pPr>
        <w:pStyle w:val="ConsPlusNormal"/>
        <w:tabs>
          <w:tab w:val="left" w:pos="6379"/>
        </w:tabs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51. 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План (План с учетом изменений) направляется руководителем Учреждения в двух экземплярах </w:t>
      </w:r>
      <w:r w:rsidR="003E7BFE">
        <w:rPr>
          <w:rFonts w:ascii="Times New Roman" w:hAnsi="Times New Roman" w:cs="Times New Roman"/>
          <w:sz w:val="24"/>
          <w:szCs w:val="24"/>
        </w:rPr>
        <w:t xml:space="preserve">Учредителю </w:t>
      </w:r>
      <w:r w:rsidR="00C555D7">
        <w:rPr>
          <w:rFonts w:ascii="Times New Roman" w:hAnsi="Times New Roman" w:cs="Times New Roman"/>
          <w:sz w:val="24"/>
          <w:szCs w:val="24"/>
        </w:rPr>
        <w:t>(один экземпляр для Учредителя</w:t>
      </w:r>
      <w:r w:rsidR="00B6052A" w:rsidRPr="00AF17EB">
        <w:rPr>
          <w:rFonts w:ascii="Times New Roman" w:hAnsi="Times New Roman" w:cs="Times New Roman"/>
          <w:sz w:val="24"/>
          <w:szCs w:val="24"/>
        </w:rPr>
        <w:t>, второй для Учреждения) для согласования.</w:t>
      </w:r>
    </w:p>
    <w:p w:rsidR="00B6052A" w:rsidRPr="00AF17EB" w:rsidRDefault="00101EB5" w:rsidP="00101EB5">
      <w:pPr>
        <w:pStyle w:val="ConsPlusNormal"/>
        <w:tabs>
          <w:tab w:val="left" w:pos="6379"/>
        </w:tabs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52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. В течение трех </w:t>
      </w:r>
      <w:r>
        <w:rPr>
          <w:rFonts w:ascii="Times New Roman" w:hAnsi="Times New Roman" w:cs="Times New Roman"/>
          <w:sz w:val="24"/>
          <w:szCs w:val="24"/>
        </w:rPr>
        <w:t>рабочих дней с даты согласования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</w:t>
      </w:r>
      <w:r w:rsidR="003E7BFE">
        <w:rPr>
          <w:rFonts w:ascii="Times New Roman" w:hAnsi="Times New Roman" w:cs="Times New Roman"/>
          <w:sz w:val="24"/>
          <w:szCs w:val="24"/>
        </w:rPr>
        <w:t xml:space="preserve">Учредителем 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544D9B">
        <w:rPr>
          <w:rFonts w:ascii="Times New Roman" w:hAnsi="Times New Roman" w:cs="Times New Roman"/>
          <w:sz w:val="24"/>
          <w:szCs w:val="24"/>
        </w:rPr>
        <w:t xml:space="preserve">(Плана с учетом изменений) </w:t>
      </w:r>
      <w:r w:rsidR="00B6052A" w:rsidRPr="00AF17EB">
        <w:rPr>
          <w:rFonts w:ascii="Times New Roman" w:hAnsi="Times New Roman" w:cs="Times New Roman"/>
          <w:sz w:val="24"/>
          <w:szCs w:val="24"/>
        </w:rPr>
        <w:t>Учреждени</w:t>
      </w:r>
      <w:r w:rsidR="003D3E76">
        <w:rPr>
          <w:rFonts w:ascii="Times New Roman" w:hAnsi="Times New Roman" w:cs="Times New Roman"/>
          <w:sz w:val="24"/>
          <w:szCs w:val="24"/>
        </w:rPr>
        <w:t>е осуществляет ввод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</w:t>
      </w:r>
      <w:r w:rsidR="003D3E76">
        <w:rPr>
          <w:rFonts w:ascii="Times New Roman" w:hAnsi="Times New Roman" w:cs="Times New Roman"/>
          <w:sz w:val="24"/>
          <w:szCs w:val="24"/>
        </w:rPr>
        <w:t>плановых показателей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утвержденных </w:t>
      </w:r>
      <w:r w:rsidR="00B6052A" w:rsidRPr="00AF17EB">
        <w:rPr>
          <w:rFonts w:ascii="Times New Roman" w:hAnsi="Times New Roman" w:cs="Times New Roman"/>
          <w:sz w:val="24"/>
          <w:szCs w:val="24"/>
        </w:rPr>
        <w:lastRenderedPageBreak/>
        <w:t>Планов</w:t>
      </w:r>
      <w:r w:rsidR="00F245C1">
        <w:rPr>
          <w:rFonts w:ascii="Times New Roman" w:hAnsi="Times New Roman" w:cs="Times New Roman"/>
          <w:sz w:val="24"/>
          <w:szCs w:val="24"/>
        </w:rPr>
        <w:t xml:space="preserve">, не </w:t>
      </w:r>
      <w:r w:rsidR="00F245C1" w:rsidRPr="00F245C1">
        <w:rPr>
          <w:rFonts w:ascii="Times New Roman" w:hAnsi="Times New Roman" w:cs="Times New Roman"/>
          <w:sz w:val="24"/>
          <w:szCs w:val="24"/>
        </w:rPr>
        <w:t>содержащие сведения, сост</w:t>
      </w:r>
      <w:r w:rsidR="00F245C1">
        <w:rPr>
          <w:rFonts w:ascii="Times New Roman" w:hAnsi="Times New Roman" w:cs="Times New Roman"/>
          <w:sz w:val="24"/>
          <w:szCs w:val="24"/>
        </w:rPr>
        <w:t xml:space="preserve">авляющие государственную тайну, </w:t>
      </w:r>
      <w:r w:rsidR="00B6052A" w:rsidRPr="00AF17EB">
        <w:rPr>
          <w:rFonts w:ascii="Times New Roman" w:hAnsi="Times New Roman" w:cs="Times New Roman"/>
          <w:sz w:val="24"/>
          <w:szCs w:val="24"/>
        </w:rPr>
        <w:t>в государственной информационной с</w:t>
      </w:r>
      <w:r w:rsidR="003E7BFE">
        <w:rPr>
          <w:rFonts w:ascii="Times New Roman" w:hAnsi="Times New Roman" w:cs="Times New Roman"/>
          <w:sz w:val="24"/>
          <w:szCs w:val="24"/>
        </w:rPr>
        <w:t>истеме «</w:t>
      </w:r>
      <w:r w:rsidR="00B6052A" w:rsidRPr="00AF17EB">
        <w:rPr>
          <w:rFonts w:ascii="Times New Roman" w:hAnsi="Times New Roman" w:cs="Times New Roman"/>
          <w:sz w:val="24"/>
          <w:szCs w:val="24"/>
        </w:rPr>
        <w:t>Региональный электр</w:t>
      </w:r>
      <w:r w:rsidR="003E7BFE">
        <w:rPr>
          <w:rFonts w:ascii="Times New Roman" w:hAnsi="Times New Roman" w:cs="Times New Roman"/>
          <w:sz w:val="24"/>
          <w:szCs w:val="24"/>
        </w:rPr>
        <w:t>онный бюджет Московской области»</w:t>
      </w:r>
      <w:r w:rsidR="00B6052A" w:rsidRPr="00AF17EB">
        <w:rPr>
          <w:rFonts w:ascii="Times New Roman" w:hAnsi="Times New Roman" w:cs="Times New Roman"/>
          <w:sz w:val="24"/>
          <w:szCs w:val="24"/>
        </w:rPr>
        <w:t xml:space="preserve"> (далее - ГИС РЭБ</w:t>
      </w:r>
      <w:r w:rsidR="00847C63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B6052A" w:rsidRPr="00AF17EB">
        <w:rPr>
          <w:rFonts w:ascii="Times New Roman" w:hAnsi="Times New Roman" w:cs="Times New Roman"/>
          <w:sz w:val="24"/>
          <w:szCs w:val="24"/>
        </w:rPr>
        <w:t>).</w:t>
      </w:r>
    </w:p>
    <w:p w:rsidR="00B6052A" w:rsidRPr="00AF17EB" w:rsidRDefault="00B6052A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EB">
        <w:rPr>
          <w:rFonts w:ascii="Times New Roman" w:hAnsi="Times New Roman" w:cs="Times New Roman"/>
          <w:sz w:val="24"/>
          <w:szCs w:val="24"/>
        </w:rPr>
        <w:t xml:space="preserve">Управление в течение двух рабочих </w:t>
      </w:r>
      <w:r w:rsidR="00F245C1">
        <w:rPr>
          <w:rFonts w:ascii="Times New Roman" w:hAnsi="Times New Roman" w:cs="Times New Roman"/>
          <w:sz w:val="24"/>
          <w:szCs w:val="24"/>
        </w:rPr>
        <w:t xml:space="preserve">дней согласовывает плановые показатели </w:t>
      </w:r>
      <w:r w:rsidRPr="00AF17EB">
        <w:rPr>
          <w:rFonts w:ascii="Times New Roman" w:hAnsi="Times New Roman" w:cs="Times New Roman"/>
          <w:sz w:val="24"/>
          <w:szCs w:val="24"/>
        </w:rPr>
        <w:t>утвержденных Планов</w:t>
      </w:r>
      <w:r w:rsidR="00544D9B">
        <w:rPr>
          <w:rFonts w:ascii="Times New Roman" w:hAnsi="Times New Roman" w:cs="Times New Roman"/>
          <w:sz w:val="24"/>
          <w:szCs w:val="24"/>
        </w:rPr>
        <w:t xml:space="preserve"> (Планов с учетом изменений) </w:t>
      </w:r>
      <w:r w:rsidRPr="00AF17EB">
        <w:rPr>
          <w:rFonts w:ascii="Times New Roman" w:hAnsi="Times New Roman" w:cs="Times New Roman"/>
          <w:sz w:val="24"/>
          <w:szCs w:val="24"/>
        </w:rPr>
        <w:t>в ГИС РЭБ</w:t>
      </w:r>
      <w:r w:rsidR="00847C63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AF17EB">
        <w:rPr>
          <w:rFonts w:ascii="Times New Roman" w:hAnsi="Times New Roman" w:cs="Times New Roman"/>
          <w:sz w:val="24"/>
          <w:szCs w:val="24"/>
        </w:rPr>
        <w:t xml:space="preserve"> при ее соответствии утвержденному Плану</w:t>
      </w:r>
      <w:r w:rsidR="00544D9B">
        <w:rPr>
          <w:rFonts w:ascii="Times New Roman" w:hAnsi="Times New Roman" w:cs="Times New Roman"/>
          <w:sz w:val="24"/>
          <w:szCs w:val="24"/>
        </w:rPr>
        <w:t xml:space="preserve"> (Плану с учетом изменений)</w:t>
      </w:r>
      <w:r w:rsidRPr="00AF17EB">
        <w:rPr>
          <w:rFonts w:ascii="Times New Roman" w:hAnsi="Times New Roman" w:cs="Times New Roman"/>
          <w:sz w:val="24"/>
          <w:szCs w:val="24"/>
        </w:rPr>
        <w:t>.</w:t>
      </w:r>
    </w:p>
    <w:p w:rsidR="00B6052A" w:rsidRDefault="00F245C1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B6052A" w:rsidRPr="00AF17EB">
        <w:rPr>
          <w:rFonts w:ascii="Times New Roman" w:hAnsi="Times New Roman" w:cs="Times New Roman"/>
          <w:sz w:val="24"/>
          <w:szCs w:val="24"/>
        </w:rPr>
        <w:t>. Утвержденный План (План с учетом изменений) Учреждение размещает на официальном сайте в информационно-телекоммуникационной сети Интернет по размещению информации о государственных и муниципальных учреждениях - www.bus.gov.ru в течение пяти рабочих дней со дня поступления ук</w:t>
      </w:r>
      <w:r w:rsidR="00C668FB">
        <w:rPr>
          <w:rFonts w:ascii="Times New Roman" w:hAnsi="Times New Roman" w:cs="Times New Roman"/>
          <w:sz w:val="24"/>
          <w:szCs w:val="24"/>
        </w:rPr>
        <w:t>азанных документов в Учреждение после согласования Учредителем.</w:t>
      </w:r>
    </w:p>
    <w:p w:rsidR="00452BA4" w:rsidRDefault="00452BA4" w:rsidP="00BB4065">
      <w:pPr>
        <w:pStyle w:val="ConsPlusNormal"/>
        <w:tabs>
          <w:tab w:val="left" w:pos="6379"/>
        </w:tabs>
        <w:spacing w:before="22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052A" w:rsidRDefault="00B6052A" w:rsidP="00BB406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 w:rsidP="00BB406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 w:rsidP="00BB406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BFE" w:rsidRPr="00AF17EB" w:rsidRDefault="003E7B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1811" w:rsidRPr="00AF17EB" w:rsidRDefault="00C11811">
      <w:pPr>
        <w:rPr>
          <w:rFonts w:ascii="Times New Roman" w:hAnsi="Times New Roman" w:cs="Times New Roman"/>
          <w:sz w:val="24"/>
          <w:szCs w:val="24"/>
        </w:rPr>
        <w:sectPr w:rsidR="00C11811" w:rsidRPr="00AF17EB" w:rsidSect="00CE21F8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1134" w:right="567" w:bottom="1134" w:left="1985" w:header="0" w:footer="0" w:gutter="0"/>
          <w:pgNumType w:start="1"/>
          <w:cols w:space="708"/>
          <w:docGrid w:linePitch="360"/>
        </w:sectPr>
      </w:pPr>
    </w:p>
    <w:p w:rsidR="00821314" w:rsidRPr="009F5E1F" w:rsidRDefault="00821314" w:rsidP="004E228F">
      <w:pPr>
        <w:pStyle w:val="ConsPlusNormal"/>
        <w:ind w:left="10490"/>
        <w:outlineLvl w:val="1"/>
        <w:rPr>
          <w:rFonts w:ascii="Times New Roman" w:hAnsi="Times New Roman" w:cs="Times New Roman"/>
          <w:sz w:val="24"/>
          <w:szCs w:val="24"/>
        </w:rPr>
      </w:pPr>
    </w:p>
    <w:sectPr w:rsidR="00821314" w:rsidRPr="009F5E1F" w:rsidSect="004E228F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95D" w:rsidRDefault="0071295D" w:rsidP="008A6E88">
      <w:pPr>
        <w:spacing w:after="0" w:line="240" w:lineRule="auto"/>
      </w:pPr>
      <w:r>
        <w:separator/>
      </w:r>
    </w:p>
  </w:endnote>
  <w:endnote w:type="continuationSeparator" w:id="0">
    <w:p w:rsidR="0071295D" w:rsidRDefault="0071295D" w:rsidP="008A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2B5" w:rsidRDefault="000602B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E21" w:rsidRDefault="00BA7E21">
    <w:pPr>
      <w:pStyle w:val="a6"/>
    </w:pPr>
    <w:r>
      <w:t>1492/по</w:t>
    </w:r>
  </w:p>
  <w:p w:rsidR="00B9747A" w:rsidRDefault="00B9747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563" w:rsidRDefault="000A4563">
    <w:pPr>
      <w:pStyle w:val="a6"/>
    </w:pPr>
  </w:p>
  <w:p w:rsidR="008504D6" w:rsidRDefault="008504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95D" w:rsidRDefault="0071295D" w:rsidP="008A6E88">
      <w:pPr>
        <w:spacing w:after="0" w:line="240" w:lineRule="auto"/>
      </w:pPr>
      <w:r>
        <w:separator/>
      </w:r>
    </w:p>
  </w:footnote>
  <w:footnote w:type="continuationSeparator" w:id="0">
    <w:p w:rsidR="0071295D" w:rsidRDefault="0071295D" w:rsidP="008A6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2B5" w:rsidRDefault="000602B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4168592"/>
      <w:docPartObj>
        <w:docPartGallery w:val="Page Numbers (Top of Page)"/>
        <w:docPartUnique/>
      </w:docPartObj>
    </w:sdtPr>
    <w:sdtEndPr/>
    <w:sdtContent>
      <w:p w:rsidR="00CE21F8" w:rsidRDefault="00CE21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BBE">
          <w:rPr>
            <w:noProof/>
          </w:rPr>
          <w:t>12</w:t>
        </w:r>
        <w:r>
          <w:fldChar w:fldCharType="end"/>
        </w:r>
      </w:p>
    </w:sdtContent>
  </w:sdt>
  <w:p w:rsidR="0071295D" w:rsidRPr="00D60006" w:rsidRDefault="0071295D" w:rsidP="00D60006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2B5" w:rsidRDefault="000602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52A"/>
    <w:rsid w:val="00004AE5"/>
    <w:rsid w:val="00007ECB"/>
    <w:rsid w:val="00025870"/>
    <w:rsid w:val="000602B5"/>
    <w:rsid w:val="00092AB5"/>
    <w:rsid w:val="000A4563"/>
    <w:rsid w:val="000A4C85"/>
    <w:rsid w:val="000B363B"/>
    <w:rsid w:val="000B3ADB"/>
    <w:rsid w:val="000C378D"/>
    <w:rsid w:val="00101EB5"/>
    <w:rsid w:val="00164948"/>
    <w:rsid w:val="001656BE"/>
    <w:rsid w:val="001B509C"/>
    <w:rsid w:val="001C4EAD"/>
    <w:rsid w:val="00255410"/>
    <w:rsid w:val="002C5E48"/>
    <w:rsid w:val="003040A0"/>
    <w:rsid w:val="0033371B"/>
    <w:rsid w:val="003A257F"/>
    <w:rsid w:val="003D3E76"/>
    <w:rsid w:val="003E7BFE"/>
    <w:rsid w:val="00411912"/>
    <w:rsid w:val="00452BA4"/>
    <w:rsid w:val="00483696"/>
    <w:rsid w:val="00497FEE"/>
    <w:rsid w:val="004E0113"/>
    <w:rsid w:val="004E228F"/>
    <w:rsid w:val="004E6A8B"/>
    <w:rsid w:val="0050403C"/>
    <w:rsid w:val="005215D8"/>
    <w:rsid w:val="00544D9B"/>
    <w:rsid w:val="005978D4"/>
    <w:rsid w:val="005B1304"/>
    <w:rsid w:val="00600C4C"/>
    <w:rsid w:val="00616EC7"/>
    <w:rsid w:val="00624404"/>
    <w:rsid w:val="006531B2"/>
    <w:rsid w:val="00661C14"/>
    <w:rsid w:val="00697C72"/>
    <w:rsid w:val="006A164E"/>
    <w:rsid w:val="006B3E64"/>
    <w:rsid w:val="006D1727"/>
    <w:rsid w:val="00712281"/>
    <w:rsid w:val="0071295D"/>
    <w:rsid w:val="007344FB"/>
    <w:rsid w:val="00763806"/>
    <w:rsid w:val="00764F32"/>
    <w:rsid w:val="00765086"/>
    <w:rsid w:val="00781E39"/>
    <w:rsid w:val="00782262"/>
    <w:rsid w:val="007A4517"/>
    <w:rsid w:val="007C246C"/>
    <w:rsid w:val="008060F3"/>
    <w:rsid w:val="00821314"/>
    <w:rsid w:val="00847320"/>
    <w:rsid w:val="00847C63"/>
    <w:rsid w:val="008504D6"/>
    <w:rsid w:val="008A6E88"/>
    <w:rsid w:val="008D5D87"/>
    <w:rsid w:val="009264F3"/>
    <w:rsid w:val="00931555"/>
    <w:rsid w:val="0097338F"/>
    <w:rsid w:val="009F5E1F"/>
    <w:rsid w:val="00A50F71"/>
    <w:rsid w:val="00A52440"/>
    <w:rsid w:val="00A707AE"/>
    <w:rsid w:val="00AE662B"/>
    <w:rsid w:val="00AF17EB"/>
    <w:rsid w:val="00B143BE"/>
    <w:rsid w:val="00B6052A"/>
    <w:rsid w:val="00B6349B"/>
    <w:rsid w:val="00B966ED"/>
    <w:rsid w:val="00B9747A"/>
    <w:rsid w:val="00BA7A9A"/>
    <w:rsid w:val="00BA7E21"/>
    <w:rsid w:val="00BB4065"/>
    <w:rsid w:val="00BD0DAB"/>
    <w:rsid w:val="00BF3A8C"/>
    <w:rsid w:val="00C11811"/>
    <w:rsid w:val="00C555D7"/>
    <w:rsid w:val="00C668FB"/>
    <w:rsid w:val="00CB6174"/>
    <w:rsid w:val="00CD0B22"/>
    <w:rsid w:val="00CE21F8"/>
    <w:rsid w:val="00D035F3"/>
    <w:rsid w:val="00D42A8D"/>
    <w:rsid w:val="00D60006"/>
    <w:rsid w:val="00D77BBE"/>
    <w:rsid w:val="00DA20AF"/>
    <w:rsid w:val="00DD1003"/>
    <w:rsid w:val="00DD3797"/>
    <w:rsid w:val="00DE1CCF"/>
    <w:rsid w:val="00DF5A20"/>
    <w:rsid w:val="00E11B8E"/>
    <w:rsid w:val="00E51E50"/>
    <w:rsid w:val="00E559F7"/>
    <w:rsid w:val="00E7636A"/>
    <w:rsid w:val="00E9023E"/>
    <w:rsid w:val="00E97385"/>
    <w:rsid w:val="00EC4F08"/>
    <w:rsid w:val="00EE6547"/>
    <w:rsid w:val="00F245C1"/>
    <w:rsid w:val="00F619DD"/>
    <w:rsid w:val="00FB576F"/>
    <w:rsid w:val="00FB7CB9"/>
    <w:rsid w:val="00FC23C1"/>
    <w:rsid w:val="00FD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chartTrackingRefBased/>
  <w15:docId w15:val="{E1229073-FABB-4D6F-9BEA-CE5D20FC5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05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05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05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605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05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605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05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052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16494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header"/>
    <w:basedOn w:val="a"/>
    <w:link w:val="a5"/>
    <w:uiPriority w:val="99"/>
    <w:unhideWhenUsed/>
    <w:rsid w:val="008A6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E88"/>
  </w:style>
  <w:style w:type="paragraph" w:styleId="a6">
    <w:name w:val="footer"/>
    <w:basedOn w:val="a"/>
    <w:link w:val="a7"/>
    <w:uiPriority w:val="99"/>
    <w:unhideWhenUsed/>
    <w:rsid w:val="008A6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E88"/>
  </w:style>
  <w:style w:type="character" w:styleId="a8">
    <w:name w:val="Hyperlink"/>
    <w:basedOn w:val="a0"/>
    <w:uiPriority w:val="99"/>
    <w:unhideWhenUsed/>
    <w:rsid w:val="00092AB5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1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10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07975EB117633B087BA870054E0762399A5D546388B0723269E75FFBD1D553FFB83139C379369C1B098077C54AF3BA35C53FB3BAC7E811FC29K" TargetMode="External"/><Relationship Id="rId13" Type="http://schemas.openxmlformats.org/officeDocument/2006/relationships/hyperlink" Target="consultantplus://offline/ref=D2F4699F86D8C3249AD89095F021AD65B1B62433CECAE6DA6A3BB457DDB735952AB0B843F2F81C75E398184F75U2dDN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53FF5B20CDC58A9D459193A9B18CFC2570B05C4887CCBA07CAF96C9B1FDDFA1B75E05ACA1DFEF8D45AAB889B1F9FE165D929A69C1FDB7A3R3f3K" TargetMode="External"/><Relationship Id="rId12" Type="http://schemas.openxmlformats.org/officeDocument/2006/relationships/hyperlink" Target="consultantplus://offline/ref=EC2631FB6E5B8FB967CF1EAE86163B3C78230683CE0ACE13060C9016F985967AD2641E84A8D98D12845D2474638BDB83C06B1D46C68772EEW1JD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22E7D02AD17639706B2A009AE2F9C7A01433F976E77E3868CBFCAA29DAAC9AF1CD2E6B70639C34A8D0C0334FFA958B0612B300E4FC97848y0n4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D2F4699F86D8C3249AD89095F021AD65B1B62436CCCEE6DA6A3BB457DDB7359538B0E04DF1F4047EB3D75E1A7A2F22C76A86DDDFDCA4UAd8N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07975EB117633B087BA870054E0762399A5D546388B0723269E75FFBD1D553FFB83139C37930981C098077C54AF3BA35C53FB3BAC7E811FC29K" TargetMode="External"/><Relationship Id="rId14" Type="http://schemas.openxmlformats.org/officeDocument/2006/relationships/hyperlink" Target="consultantplus://offline/ref=D2F4699F86D8C3249AD89095F021AD65B1B62F37C8CFE6DA6A3BB457DDB735952AB0B843F2F81C75E398184F75U2dD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2B88F-A3BB-4A36-8BBC-3AED92794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13967</TotalTime>
  <Pages>12</Pages>
  <Words>4425</Words>
  <Characters>25229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Губарева</dc:creator>
  <cp:keywords/>
  <dc:description/>
  <cp:lastModifiedBy>Ольга П. Губарева</cp:lastModifiedBy>
  <cp:revision>46</cp:revision>
  <cp:lastPrinted>2020-09-18T07:19:00Z</cp:lastPrinted>
  <dcterms:created xsi:type="dcterms:W3CDTF">2020-04-28T13:29:00Z</dcterms:created>
  <dcterms:modified xsi:type="dcterms:W3CDTF">2021-06-10T08:07:00Z</dcterms:modified>
</cp:coreProperties>
</file>