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58096D" w:rsidP="00D55CD3">
      <w:pPr>
        <w:shd w:val="clear" w:color="auto" w:fill="FFFFFF"/>
        <w:ind w:firstLine="11907"/>
      </w:pPr>
      <w:r>
        <w:t xml:space="preserve">к </w:t>
      </w:r>
      <w:r w:rsidR="00D55CD3"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D55CD3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  <w:r w:rsidR="003218E2">
        <w:rPr>
          <w:b/>
        </w:rPr>
        <w:t>.</w:t>
      </w:r>
    </w:p>
    <w:p w:rsidR="003218E2" w:rsidRDefault="003218E2" w:rsidP="006E6D1F">
      <w:pPr>
        <w:shd w:val="clear" w:color="auto" w:fill="FFFFFF"/>
        <w:jc w:val="center"/>
        <w:rPr>
          <w:b/>
        </w:rPr>
      </w:pPr>
    </w:p>
    <w:p w:rsidR="00201397" w:rsidRPr="003218E2" w:rsidRDefault="003218E2" w:rsidP="003218E2">
      <w:pPr>
        <w:shd w:val="clear" w:color="auto" w:fill="FFFFFF"/>
      </w:pPr>
      <w:r w:rsidRPr="003218E2">
        <w:t xml:space="preserve"> В рамках выполнения работ по комплексному благоустройству дворовых территорий в 2021</w:t>
      </w:r>
      <w:r>
        <w:t>,</w:t>
      </w:r>
      <w:r w:rsidRPr="003218E2">
        <w:t xml:space="preserve"> так же осуществляется устройство линий наружного освещения протяжённостью</w:t>
      </w:r>
      <w:r w:rsidR="00201397" w:rsidRPr="003218E2">
        <w:t xml:space="preserve"> 8,270 км,</w:t>
      </w:r>
      <w:r w:rsidRPr="003218E2">
        <w:t xml:space="preserve"> в количестве</w:t>
      </w:r>
      <w:r w:rsidR="00201397" w:rsidRPr="003218E2">
        <w:t xml:space="preserve"> 372</w:t>
      </w:r>
      <w:r w:rsidRPr="003218E2">
        <w:t xml:space="preserve"> шт. светильников</w:t>
      </w:r>
      <w:r w:rsidR="00201397" w:rsidRPr="003218E2">
        <w:t>.</w:t>
      </w:r>
    </w:p>
    <w:p w:rsidR="006E6D1F" w:rsidRPr="00AD3309" w:rsidRDefault="006E6D1F" w:rsidP="006E6D1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38"/>
        <w:gridCol w:w="3685"/>
      </w:tblGrid>
      <w:tr w:rsidR="00A72E52" w:rsidRPr="00A72E52" w:rsidTr="00236CE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№ п/п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2840BD" w:rsidP="00A72E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 адрес объекта ( наименование объекта)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2840BD" w:rsidP="00A72E52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реализации 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Ярославское шоссе, д.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д.67, 69, 69А, 69Б,65, 65А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д.28; ул. Шлякова, д.19, 19А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д.42, 44; ул. Дружбы, д.1, 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№№10, 13,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д.251Б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Пионерская, д.2, ул. Комсомольская, д. 2,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Седина, д.28 ул. Хотьковская д.27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Скобяное ш. д.6, 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Хотьковский проезд, д.38А,36А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Богородское дома № 57; 58;59;60;61;62;71;72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Московское шоссе, д. 30А, 30/3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Лоза (д.4, 5, 6, 7, 8, 9, 10, 11, 12, 13)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Скоропусковский д. №№ 21а, 22, 23, 24, 25, 30а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>г. Хотьково, пр-д Строителей д. 1,3,4 ул. Черняховского, д.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д.50, 48, 50А, 72А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Лесная, д.1, 2, 3, 4,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>г. Хотьково, ул.</w:t>
            </w:r>
            <w:r>
              <w:t xml:space="preserve"> </w:t>
            </w:r>
            <w:r w:rsidRPr="00A72E52">
              <w:t>Михеенко, д 16,17,18, 19,20,21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10,14,16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д.4А, 4Б, 4В; ул.Матросова, д.7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д.46, 62, 64,66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д.215, 217; ул.Чайковского, д.7,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Маслиева, д.1,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25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д.9,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ул.Парковая, д.17, 18, 20, 22, 23, 24, 25, 26(Семхоз)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Птицеградская, д.21, 21А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д.50, 50А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2, 3, 4, 6, 7, 22,10,11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Реммаш, ул. Юбилейная, д. 7,9,11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ул.Воробьёвская, д.23, 27,19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9C7CE5" w:rsidRPr="00A72E52" w:rsidTr="009C7CE5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r>
              <w:t>32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r w:rsidRPr="00A72E52">
              <w:t>г. Хотьково,  Ткацкий пер. д.1 ул.Горбуновская, д. 71,75 ул, Новая д. 9,11,13 ул. Горбуновская фабрика д.2,3 Фабричный пер. 1,2,3,4,6,7,8,15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A72E52">
            <w:r w:rsidRPr="003218E2">
              <w:t>ст.Желтиково д. 1,2,3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C34F4C">
            <w:r w:rsidRPr="003218E2">
              <w:t>г. Пересвет, ул. Га</w:t>
            </w:r>
            <w:r w:rsidR="00C34F4C">
              <w:t>гарина, д. 6, 7, 8а, 8б,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2" w:rsidRDefault="003218E2" w:rsidP="00A72E52">
            <w:r w:rsidRPr="003218E2">
              <w:t>г. Краснозаводск, ул. 1 Мая, д.№2, 2а, 6, 8, ул. Строителей, д. №2а,</w:t>
            </w:r>
          </w:p>
          <w:p w:rsidR="009C7CE5" w:rsidRPr="00A72E52" w:rsidRDefault="009C7CE5" w:rsidP="00A72E5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2" w:rsidRDefault="003218E2" w:rsidP="00A72E52">
            <w:r w:rsidRPr="00A72E52">
              <w:t>г. Сергиев Посад, Новоугличское шоссе, д.57, 59, 59Б, 63, 61</w:t>
            </w:r>
          </w:p>
          <w:p w:rsidR="009C7CE5" w:rsidRPr="00A72E52" w:rsidRDefault="009C7CE5" w:rsidP="00A72E5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2" w:rsidRDefault="003218E2" w:rsidP="00A72E52">
            <w:r w:rsidRPr="00A72E52">
              <w:t>г. Сергиев Посад, Новоугличское шоссе, д.53, 51А, 51 корп. 1 , 2</w:t>
            </w:r>
          </w:p>
          <w:p w:rsidR="009C7CE5" w:rsidRPr="00A72E52" w:rsidRDefault="009C7CE5" w:rsidP="00A72E52">
            <w:r w:rsidRPr="00A72E52">
              <w:t>17а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Калинина д.12,13, 14,15а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Default="009C7CE5" w:rsidP="009C7CE5">
            <w:r w:rsidRPr="009A3A6C">
              <w:t>39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Ак.Королева д.3,3а,5а ул. Майолик д.6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lastRenderedPageBreak/>
              <w:t>40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3-е Митино д.7,9.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Ак.Королева д.11,7/1,7/2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Художественный пр-д д.4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пос. ОРГРЭС д. 2,3а,5,6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Default="009C7CE5" w:rsidP="009C7CE5">
            <w:r w:rsidRPr="00DD3113">
              <w:t>44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3218E2">
            <w:r w:rsidRPr="003218E2">
              <w:t>п. Реммаш, ул. Мира, д. 22-24, ул. Спортивная, д. 9,13,15</w:t>
            </w:r>
            <w:r w:rsidRPr="003218E2"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9C7CE5">
            <w:r w:rsidRPr="00A72E52">
              <w:t>4</w:t>
            </w:r>
            <w:r w:rsidR="009C7CE5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пос.Север д. 6,10,11,12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Новая д.1,2,4а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Морозово д.1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Репихово д. 26,26а,28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Репихово д. 11,12,13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Скоропусковский д. №№ 3, 3а, 5,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Посад-14 д. №№ 70, 71, 72, 73, 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Первомайская, д.10, ул. Ленина, д. 3,5,7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Ленина, д.4, 6, 8, ул. Комсомольская, д.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Мира, д. 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55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ул. Строителей, д. 1,1а,3,5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Строителей 7,9 Октябрьская 1,3,4,5,6,7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A72E52">
            <w:r w:rsidRPr="00A72E52">
              <w:t>п. Реммаш, ул. Институтская, д. 1,3,5,11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Богородское дома № 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Богородское ул. Первая дома № 1; 2; 3; 4; 5; 6;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Больничный переулок, д. №№3, 5, 13, 14, ул. Горького д. №18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№№3,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№№10,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Больничный переулок, д. №№10,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№№18, 20, 22, ул. Трудовые резервы, д. №№3,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3218E2">
            <w:r w:rsidRPr="00A72E52">
              <w:t>п. Ситники (д.3, 7, 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№№10, 12, 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№№10А, 10Б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70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№№7, 9, 11, 13, 15, 17, 19,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50 лет Октября, д. №№8,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Новая, д. №№4, 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№№15,19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д.101, 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д.80А, 88, 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д.2, 3, 3А,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д.6, 6А,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д.13, 13А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д.32; ул. Инженерная, д.11, 13,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A72E52">
            <w:r w:rsidRPr="00A72E52">
              <w:t>г. Хотьково, ул. Лихачева, д 1,3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85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A72E52">
            <w:r w:rsidRPr="00A72E52">
              <w:t>г. Хотьково, ул .Калинина д. 1а,2а,За,4а,5а,6а,7а,8а,9а, 10а, 11 а,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ул.Парковая, д.40, 41(Семхоз)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ул.Парковая, д.5, 39, 27, 28, 32, 44, 34, 35(Семхоз)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д.209; ул. Глинки,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Тураково ( 2 дома)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д.186/2, 182/1, 184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ул.Бероунская, д.4; ул.Валовая, д.25/6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д.21/5; пер.Новый,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д.26/1, пер. Красный,  3,  ул. Краснофлотская,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Л.Булавина, д. 2/10,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Л.Булавина, д. 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ул.Бероунская, д.20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 33/7; ул. Стахановская, д. 5,ул.Бероунская, д.22; ул. Стахановская, д.1А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д.138/2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Мира, д.4, 6, 8, 10; ул.Победы, д.3, 5,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100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ул.Мира, д.3А; ул. Юности,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Юности, д.1; ул.Озерная, д.1, 3, 2; ул.Ясная,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Озерная, д.4, 5, 6, 5А; ул.Ясная, д.8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с. Мишутино, д.30, 31, 1,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с. Мишутино, д.9, 10,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Клементьевская, д.29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д.1; ул.Куликова, д.2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Хотьковский проезд, д.7,9, Новозагорский проезд, д5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ул.Клементьевская, д.70/13, 72, 74, 76; ул.Школьная, д.5, 7, 9,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Хотьковский проезд, д.19; ул.Свердлова,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ул.Школьная, д.19, 21; ул.Толстого, д.4Б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ул.Куликова, д.9, 15; ул.Школьная. д.15, 17, 19А, ул.Клементьевская, д.82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ул.Вознесенская, д.109, 111, 78, 80, 80А, 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1-я Рыбная, д.88, 90, 92; ул.Железнодорожная, д.37А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Птицеградская, д.14, 18,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Маслиева, д.19,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Фестивальная,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16, 17, 18,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Воробьевская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Воробьевская 34,38,42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Кирпичная д.2А, ул. Клубная д.26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13, ул. Клубная , д. 22,24,20,20а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№№4, 8, 12, 16, ул. 50 лет Октября, д. №№2, 4 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</w:t>
      </w:r>
      <w:r w:rsidR="002840BD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в информационно-телекоммуникационной сети «Интернет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20 по 27 февраля 2019 года на портале </w:t>
      </w:r>
      <w:hyperlink r:id="rId9" w:history="1"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«Добродел»</w:t>
        </w:r>
      </w:hyperlink>
      <w:r w:rsidRPr="00AD3309">
        <w:rPr>
          <w:rFonts w:eastAsia="Calibri"/>
          <w:color w:val="222222"/>
          <w:shd w:val="clear" w:color="auto" w:fill="FFFFFF"/>
          <w:lang w:eastAsia="en-US"/>
        </w:rPr>
        <w:t> проводилось голосование по выбору общественных территорий муниципальных образований Московской области, которые будут благоуст</w:t>
      </w:r>
      <w:r w:rsidR="003218E2">
        <w:rPr>
          <w:rFonts w:eastAsia="Calibri"/>
          <w:color w:val="222222"/>
          <w:shd w:val="clear" w:color="auto" w:fill="FFFFFF"/>
          <w:lang w:eastAsia="en-US"/>
        </w:rPr>
        <w:t>роены в первоочередном порядке с</w:t>
      </w:r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 2020 год</w:t>
      </w:r>
      <w:r w:rsidR="003218E2">
        <w:rPr>
          <w:rFonts w:eastAsia="Calibri"/>
          <w:color w:val="222222"/>
          <w:shd w:val="clear" w:color="auto" w:fill="FFFFFF"/>
          <w:lang w:eastAsia="en-US"/>
        </w:rPr>
        <w:t>а</w:t>
      </w:r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. 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общественных пространств: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Мемориального сквера.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у мемориала «Вечный огонь».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теннисных кортов, ул. Дружбы, д. 1.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Крицкого, пр. Красной Армии, д. 186 А.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0001C3" w:rsidRDefault="00D55CD3" w:rsidP="00D55CD3">
      <w:pPr>
        <w:shd w:val="clear" w:color="auto" w:fill="FFFFFF"/>
        <w:ind w:left="1069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0001C3">
        <w:rPr>
          <w:rFonts w:eastAsia="Calibri"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С 15 по 21 июля 2019 года на официальном портале Правительства Московской области «Добродел» проведено голосование за отбор общественных территорий, которые будут благоустроены в ближайшие 5 лет в рамках муниципальной программы «Формирование современной комфортной городской  среды» и государственной программы Московской области «Формирование комфортной городской среды», реализуемой Министерством благоустройства Московской области.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общественный пространств: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Аллея на ул. Карла Либкнехта.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Парк Памяти в Афанасове.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Зона отдыха в Васильевском.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Площадь Юннатов.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1"/>
        <w:gridCol w:w="8806"/>
        <w:gridCol w:w="4253"/>
      </w:tblGrid>
      <w:tr w:rsidR="002840BD" w:rsidRPr="005314BD" w:rsidTr="002C6AC2">
        <w:trPr>
          <w:trHeight w:val="883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Default="002840BD" w:rsidP="00BD57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 адрес объекта</w:t>
            </w:r>
          </w:p>
          <w:p w:rsidR="002840BD" w:rsidRPr="005314BD" w:rsidRDefault="002840BD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 ( наименование объекта)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 реализации </w:t>
            </w:r>
          </w:p>
        </w:tc>
      </w:tr>
      <w:tr w:rsidR="002840BD" w:rsidRPr="005314BD" w:rsidTr="002C6AC2">
        <w:trPr>
          <w:trHeight w:val="696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</w:pPr>
            <w:r w:rsidRPr="005314BD">
              <w:t>1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4F66BE" w:rsidRDefault="002840BD" w:rsidP="005314BD">
            <w:pPr>
              <w:shd w:val="clear" w:color="auto" w:fill="FFFFFF"/>
            </w:pPr>
            <w:r w:rsidRPr="004F66BE">
              <w:t>Благоустройство сквера у школы 4, ул. Дружбы, д.5.</w:t>
            </w:r>
          </w:p>
          <w:p w:rsidR="002840BD" w:rsidRPr="005314BD" w:rsidRDefault="002840BD" w:rsidP="005314BD">
            <w:pPr>
              <w:shd w:val="clear" w:color="auto" w:fill="FFFFFF"/>
            </w:pPr>
            <w:r w:rsidRPr="005314BD">
              <w:rPr>
                <w:b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</w:pPr>
            <w:r w:rsidRPr="005314BD">
              <w:t>2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pPr>
              <w:shd w:val="clear" w:color="auto" w:fill="FFFFFF"/>
            </w:pPr>
            <w:r w:rsidRPr="005314BD">
              <w:t>Территория у дома № 251 по проспекту Красной Армии</w:t>
            </w:r>
          </w:p>
          <w:p w:rsidR="002840BD" w:rsidRPr="005314BD" w:rsidRDefault="002840BD" w:rsidP="005314BD">
            <w:pPr>
              <w:shd w:val="clear" w:color="auto" w:fill="FFFFFF"/>
            </w:pPr>
            <w:r w:rsidRPr="005314BD">
              <w:rPr>
                <w:b/>
              </w:rPr>
              <w:t>Победитель рейтингового голосования жителей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6D58AE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</w:tr>
      <w:tr w:rsidR="002840BD" w:rsidRPr="005314BD" w:rsidTr="002C6AC2">
        <w:trPr>
          <w:trHeight w:val="591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</w:pPr>
            <w:r w:rsidRPr="005314BD">
              <w:t>3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pPr>
              <w:shd w:val="clear" w:color="auto" w:fill="FFFFFF"/>
            </w:pPr>
            <w:r w:rsidRPr="005314BD">
              <w:t>Территория вблизи мемориала «Вечный огонь»</w:t>
            </w:r>
          </w:p>
          <w:p w:rsidR="002840BD" w:rsidRPr="005314BD" w:rsidRDefault="002840BD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2840BD" w:rsidRPr="005314BD" w:rsidTr="002C6AC2">
        <w:trPr>
          <w:trHeight w:val="699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</w:pPr>
            <w:r w:rsidRPr="005314BD">
              <w:t>4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pPr>
              <w:shd w:val="clear" w:color="auto" w:fill="FFFFFF"/>
            </w:pPr>
            <w:r w:rsidRPr="005314BD">
              <w:t>Территория вокруг памятника на ул. Глинки (Пешеходная зона Мемориального сквера)</w:t>
            </w:r>
          </w:p>
          <w:p w:rsidR="002840BD" w:rsidRPr="005314BD" w:rsidRDefault="002840BD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</w:pPr>
            <w:r w:rsidRPr="005314BD">
              <w:t>5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pPr>
              <w:shd w:val="clear" w:color="auto" w:fill="FFFFFF"/>
            </w:pPr>
            <w:r w:rsidRPr="005314BD">
              <w:t>Сквер Крицкого</w:t>
            </w:r>
          </w:p>
          <w:p w:rsidR="002840BD" w:rsidRPr="005314BD" w:rsidRDefault="002840BD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</w:tr>
      <w:tr w:rsidR="002840BD" w:rsidRPr="005314BD" w:rsidTr="002C6AC2">
        <w:trPr>
          <w:trHeight w:val="648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493ABB" w:rsidRDefault="002840BD" w:rsidP="00BD57A2">
            <w:pPr>
              <w:shd w:val="clear" w:color="auto" w:fill="FFFFFF"/>
              <w:jc w:val="center"/>
            </w:pPr>
            <w:r w:rsidRPr="00493ABB">
              <w:t>6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493ABB" w:rsidRDefault="002840BD" w:rsidP="005314BD">
            <w:pPr>
              <w:shd w:val="clear" w:color="auto" w:fill="FFFFFF"/>
            </w:pPr>
            <w:r w:rsidRPr="00493ABB">
              <w:t>Аллея на ул. Карла Либкнехта</w:t>
            </w:r>
          </w:p>
          <w:p w:rsidR="002840BD" w:rsidRPr="00493ABB" w:rsidRDefault="002840BD" w:rsidP="005314BD">
            <w:pPr>
              <w:shd w:val="clear" w:color="auto" w:fill="FFFFFF"/>
            </w:pPr>
            <w:r w:rsidRPr="00493ABB">
              <w:t>Участник рейтингового голосования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</w:pPr>
            <w:r w:rsidRPr="005314BD">
              <w:t>202</w:t>
            </w:r>
            <w:r>
              <w:t>2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493ABB" w:rsidRDefault="002840BD" w:rsidP="00BD57A2">
            <w:pPr>
              <w:shd w:val="clear" w:color="auto" w:fill="FFFFFF"/>
              <w:jc w:val="center"/>
            </w:pPr>
            <w:r w:rsidRPr="00493ABB">
              <w:lastRenderedPageBreak/>
              <w:t>7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493ABB" w:rsidRDefault="002840BD" w:rsidP="005314BD">
            <w:pPr>
              <w:shd w:val="clear" w:color="auto" w:fill="FFFFFF"/>
            </w:pPr>
            <w:r w:rsidRPr="00493ABB">
              <w:t>Площадь  Юннатов</w:t>
            </w:r>
          </w:p>
          <w:p w:rsidR="002840BD" w:rsidRPr="00493ABB" w:rsidRDefault="002840BD" w:rsidP="005314BD">
            <w:pPr>
              <w:shd w:val="clear" w:color="auto" w:fill="FFFFFF"/>
              <w:rPr>
                <w:b/>
              </w:rPr>
            </w:pPr>
            <w:r w:rsidRPr="00493ABB">
              <w:t>Участник рейтингового голосования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</w:pPr>
            <w:r w:rsidRPr="005314BD">
              <w:t>202</w:t>
            </w:r>
            <w:r>
              <w:t>2</w:t>
            </w:r>
          </w:p>
        </w:tc>
      </w:tr>
      <w:tr w:rsidR="002840BD" w:rsidRPr="005314BD" w:rsidTr="002C6AC2">
        <w:trPr>
          <w:trHeight w:val="625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493ABB" w:rsidRDefault="002840BD" w:rsidP="00BD57A2">
            <w:pPr>
              <w:shd w:val="clear" w:color="auto" w:fill="FFFFFF"/>
              <w:jc w:val="center"/>
            </w:pPr>
            <w:r w:rsidRPr="00493ABB">
              <w:t>8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493ABB" w:rsidRDefault="002840BD" w:rsidP="005314BD">
            <w:pPr>
              <w:shd w:val="clear" w:color="auto" w:fill="FFFFFF"/>
            </w:pPr>
            <w:r w:rsidRPr="00493ABB">
              <w:t>Парк памяти в Афанасово</w:t>
            </w:r>
          </w:p>
          <w:p w:rsidR="002840BD" w:rsidRPr="00493ABB" w:rsidRDefault="002840BD" w:rsidP="005314BD">
            <w:pPr>
              <w:shd w:val="clear" w:color="auto" w:fill="FFFFFF"/>
            </w:pPr>
            <w:r w:rsidRPr="00493ABB">
              <w:t>Участник рейтингового голосования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</w:pPr>
            <w:r w:rsidRPr="005314BD">
              <w:t>202</w:t>
            </w:r>
            <w:r>
              <w:t>3</w:t>
            </w:r>
          </w:p>
        </w:tc>
      </w:tr>
      <w:tr w:rsidR="002840BD" w:rsidRPr="005314BD" w:rsidTr="002C6AC2">
        <w:trPr>
          <w:trHeight w:val="563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</w:pPr>
            <w:r w:rsidRPr="005314BD">
              <w:t>9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pPr>
              <w:shd w:val="clear" w:color="auto" w:fill="FFFFFF"/>
            </w:pPr>
            <w:r w:rsidRPr="005314BD">
              <w:t>Сквер у теннисных кортов ул. Дружбы д.1</w:t>
            </w:r>
          </w:p>
          <w:p w:rsidR="002840BD" w:rsidRPr="005314BD" w:rsidRDefault="002840BD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</w:pPr>
            <w:r w:rsidRPr="005314BD">
              <w:t>202</w:t>
            </w:r>
            <w:r>
              <w:t>3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840BD" w:rsidRPr="005314BD" w:rsidRDefault="002840BD" w:rsidP="00BD57A2">
            <w:pPr>
              <w:shd w:val="clear" w:color="auto" w:fill="FFFFFF"/>
              <w:jc w:val="center"/>
            </w:pPr>
            <w:r w:rsidRPr="005314BD">
              <w:t>10</w:t>
            </w:r>
          </w:p>
        </w:tc>
        <w:tc>
          <w:tcPr>
            <w:tcW w:w="880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840BD" w:rsidRPr="005314BD" w:rsidRDefault="002840BD" w:rsidP="005314BD">
            <w:pPr>
              <w:shd w:val="clear" w:color="auto" w:fill="FFFFFF"/>
            </w:pPr>
            <w:r w:rsidRPr="005314BD">
              <w:t>Сквер преподобного Сергия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840BD" w:rsidRPr="005314BD" w:rsidRDefault="002840BD" w:rsidP="009C7CE5">
            <w:pPr>
              <w:shd w:val="clear" w:color="auto" w:fill="FFFFFF"/>
              <w:jc w:val="center"/>
            </w:pPr>
            <w:r w:rsidRPr="005314BD">
              <w:t>202</w:t>
            </w:r>
            <w:r>
              <w:t>2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11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r w:rsidRPr="00765B9A">
              <w:t>Муниц</w:t>
            </w:r>
            <w:r>
              <w:t>ипальное автономное учреждение «</w:t>
            </w:r>
            <w:r w:rsidRPr="00765B9A">
              <w:t xml:space="preserve">Городские парки Сергиева </w:t>
            </w:r>
            <w:r>
              <w:t>Посада» парк культуры и отдыха «</w:t>
            </w:r>
            <w:r w:rsidRPr="00765B9A">
              <w:t>Скитские пруды</w:t>
            </w:r>
            <w:r>
              <w:t>»</w:t>
            </w:r>
            <w:r w:rsidRPr="00765B9A">
              <w:t>, адрес: г. Сергиев Посад, ул. Вознесенская, д. 55, 4 эт., пом. 37, ком. 19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0001C3">
            <w:pPr>
              <w:jc w:val="center"/>
            </w:pPr>
            <w:r w:rsidRPr="005314BD">
              <w:t>202</w:t>
            </w:r>
            <w:r>
              <w:t>1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12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r w:rsidRPr="005314BD">
              <w:t>Дорога к Храму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jc w:val="center"/>
            </w:pPr>
            <w:r w:rsidRPr="005314BD">
              <w:t>202</w:t>
            </w:r>
            <w:r>
              <w:t>3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13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r w:rsidRPr="005314BD">
              <w:t>Территория у Белого пруда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jc w:val="center"/>
            </w:pPr>
            <w:r w:rsidRPr="005314BD">
              <w:t>202</w:t>
            </w:r>
            <w:r>
              <w:t>3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14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5314BD" w:rsidRDefault="002840BD" w:rsidP="005314BD">
            <w:r w:rsidRPr="005314BD">
              <w:t>Пешеходная зона вдоль р.Копнинка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5314BD" w:rsidRDefault="002840BD" w:rsidP="009C7CE5">
            <w:pPr>
              <w:jc w:val="center"/>
            </w:pPr>
            <w:r w:rsidRPr="005314BD">
              <w:t>202</w:t>
            </w:r>
            <w:r>
              <w:t>3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DD7A77" w:rsidRDefault="002840BD" w:rsidP="00BD57A2">
            <w:pPr>
              <w:jc w:val="center"/>
            </w:pPr>
            <w:r w:rsidRPr="00DD7A77">
              <w:t>15</w:t>
            </w:r>
          </w:p>
        </w:tc>
        <w:tc>
          <w:tcPr>
            <w:tcW w:w="8806" w:type="dxa"/>
            <w:shd w:val="clear" w:color="auto" w:fill="FFFFFF" w:themeFill="background1"/>
            <w:hideMark/>
          </w:tcPr>
          <w:p w:rsidR="002840BD" w:rsidRPr="00DD7A77" w:rsidRDefault="002840BD" w:rsidP="005314BD">
            <w:r w:rsidRPr="00DD7A77">
              <w:t>Бульвар Свободы пос. Ферма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2840BD" w:rsidRPr="00DD7A77" w:rsidRDefault="002840BD" w:rsidP="009C7CE5">
            <w:pPr>
              <w:jc w:val="center"/>
            </w:pPr>
            <w:r w:rsidRPr="00DD7A77">
              <w:t>2023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16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Аллея журналистов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17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Блинная гора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18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851265" w:rsidP="005314BD">
            <w:r w:rsidRPr="00851265">
              <w:rPr>
                <w:color w:val="000000"/>
                <w:sz w:val="22"/>
                <w:szCs w:val="22"/>
              </w:rPr>
              <w:t>Благоустройство Пешеходной зоны от "Дороги к храму" до сквера по ул. Глинки (пешеходная зона "По пути наследия")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197215">
            <w:pPr>
              <w:jc w:val="center"/>
            </w:pPr>
            <w:r>
              <w:t>2021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19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Воробьевская 10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20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Парк Победы </w:t>
            </w:r>
            <w:r>
              <w:rPr>
                <w:color w:val="000000"/>
                <w:sz w:val="22"/>
                <w:szCs w:val="22"/>
              </w:rPr>
              <w:t xml:space="preserve">г. Хотьково 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lastRenderedPageBreak/>
              <w:t>21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Лакокраска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22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Лесхоз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23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24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ДК им. Гагарина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25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Загорского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26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им. Ленина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27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Новоугличское шоссе д.94а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28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сквер Пе</w:t>
            </w:r>
            <w:r w:rsidRPr="005314B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5314BD">
              <w:rPr>
                <w:color w:val="000000"/>
                <w:sz w:val="22"/>
                <w:szCs w:val="22"/>
              </w:rPr>
              <w:t>а и Февроньи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29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родителей Сергия Радонежского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30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д.9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31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д.3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32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ДК «50-летия Октября»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33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Кинотехникума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34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Новоугличское шоссе д.2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lastRenderedPageBreak/>
              <w:t>35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Советская площадь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 w:rsidRPr="005314BD">
              <w:t>36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Ул. Сергиевская Смотровая площадка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15D0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37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>п. Реммаш, сквер "Мира"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38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 xml:space="preserve">с Васильевское 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39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>
              <w:t xml:space="preserve">Парк культуры и отдыха </w:t>
            </w:r>
            <w:r w:rsidRPr="005314BD">
              <w:t>г. Хотьково, ул. 2-ая Рабочая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2022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Default="002840BD" w:rsidP="00BD57A2">
            <w:pPr>
              <w:jc w:val="center"/>
            </w:pPr>
            <w:r w:rsidRPr="005314BD">
              <w:t>40</w:t>
            </w:r>
          </w:p>
          <w:p w:rsidR="002840BD" w:rsidRPr="005314BD" w:rsidRDefault="002840BD" w:rsidP="00BD57A2">
            <w:pPr>
              <w:jc w:val="center"/>
            </w:pP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Пешеходная зона от ж/д станции Хотькова ставропигиального женского монастыря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41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Пешеходная зона от ж/д платформы Абрамцево до ФГБУК "Государственный историко-художественный и литературный музей-заповедник "Абрамцево"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42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Площадь пос. Мостовик, ул. Первомайская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5314BD">
            <w:pPr>
              <w:jc w:val="center"/>
            </w:pPr>
            <w:r w:rsidRPr="005314BD">
              <w:t>43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>пос. Лоза, сквер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711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44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>
              <w:t xml:space="preserve">Сквер, </w:t>
            </w:r>
            <w:r w:rsidRPr="005314BD">
              <w:t>город Пересвет, ул. Бабушкина, д.2,4,6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945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45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spacing w:after="200"/>
              <w:ind w:left="176"/>
              <w:contextualSpacing/>
            </w:pPr>
            <w:r w:rsidRPr="005314BD">
              <w:t xml:space="preserve">город Пересвет, Площадь В.А. Пухова - </w:t>
            </w:r>
            <w:r w:rsidRPr="005314BD">
              <w:rPr>
                <w:rFonts w:eastAsia="Calibri"/>
                <w:b/>
                <w:lang w:eastAsia="en-US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</w:t>
            </w:r>
            <w:r w:rsidRPr="005314BD">
              <w:rPr>
                <w:rFonts w:eastAsia="Calibri"/>
                <w:lang w:eastAsia="en-US"/>
              </w:rPr>
              <w:t xml:space="preserve"> в 2019 году (для реализации в 2020 году).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46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>
              <w:t xml:space="preserve">Сквер, </w:t>
            </w:r>
            <w:r w:rsidRPr="005314BD">
              <w:t>город Пересвет, ул. Пионерская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2022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 w:rsidRPr="005314BD">
              <w:t>47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>город Пересвет,  ул. Строителей, д.12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2023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lastRenderedPageBreak/>
              <w:t>48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rPr>
                <w:color w:val="000000"/>
                <w:sz w:val="22"/>
                <w:szCs w:val="22"/>
              </w:rPr>
              <w:t>Пляжная зона г. Пересвет, у дома №15 по ул. Строителей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49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ул. Гагарина д.9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  <w:tr w:rsidR="002840BD" w:rsidRPr="005314BD" w:rsidTr="002C6AC2">
        <w:trPr>
          <w:trHeight w:val="630"/>
        </w:trPr>
        <w:tc>
          <w:tcPr>
            <w:tcW w:w="941" w:type="dxa"/>
            <w:shd w:val="clear" w:color="auto" w:fill="FFFFFF" w:themeFill="background1"/>
          </w:tcPr>
          <w:p w:rsidR="002840BD" w:rsidRPr="005314BD" w:rsidRDefault="002840BD" w:rsidP="00BD57A2">
            <w:pPr>
              <w:jc w:val="center"/>
            </w:pPr>
            <w:r w:rsidRPr="005314BD">
              <w:t>50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от д. 3 по ул. Советская до д. 6 по ул. Октябрьская</w:t>
            </w:r>
          </w:p>
          <w:p w:rsidR="002840BD" w:rsidRPr="005314BD" w:rsidRDefault="002840BD" w:rsidP="005314BD"/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>
              <w:t>2024</w:t>
            </w:r>
          </w:p>
        </w:tc>
      </w:tr>
      <w:tr w:rsidR="002840BD" w:rsidRPr="005314BD" w:rsidTr="002C6AC2">
        <w:trPr>
          <w:trHeight w:val="577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DD7A77">
            <w:pPr>
              <w:jc w:val="center"/>
            </w:pPr>
            <w:r w:rsidRPr="005314BD">
              <w:t>5</w:t>
            </w:r>
            <w:r>
              <w:t>1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>г. Краснозаводск, площадь Рдултовского 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28EC">
            <w:pPr>
              <w:jc w:val="center"/>
            </w:pPr>
            <w:r w:rsidRPr="005314BD">
              <w:t>202</w:t>
            </w:r>
            <w:r>
              <w:t>2</w:t>
            </w:r>
          </w:p>
        </w:tc>
      </w:tr>
      <w:tr w:rsidR="002840BD" w:rsidRPr="005314BD" w:rsidTr="002C6AC2">
        <w:trPr>
          <w:trHeight w:val="543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DD7A77">
            <w:pPr>
              <w:jc w:val="center"/>
            </w:pPr>
            <w:r>
              <w:t xml:space="preserve"> 52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>г. Краснозаводск, ул. 1 Мая, около дома №28</w:t>
            </w:r>
            <w:r>
              <w:t xml:space="preserve"> (КДЦ «Радуга»)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2022</w:t>
            </w:r>
          </w:p>
        </w:tc>
      </w:tr>
      <w:tr w:rsidR="002840BD" w:rsidRPr="005314BD" w:rsidTr="002C6AC2">
        <w:trPr>
          <w:trHeight w:val="551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>
              <w:t>53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>
              <w:t xml:space="preserve">Парк </w:t>
            </w:r>
            <w:r w:rsidRPr="005314BD">
              <w:t>г. Краснозаводск, ул. Театральная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2023</w:t>
            </w:r>
          </w:p>
        </w:tc>
      </w:tr>
      <w:tr w:rsidR="002840BD" w:rsidRPr="005314BD" w:rsidTr="002C6AC2">
        <w:trPr>
          <w:trHeight w:val="559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BD57A2">
            <w:pPr>
              <w:jc w:val="center"/>
            </w:pPr>
            <w:r>
              <w:t>54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>г. Краснозаводск, ул. Горького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B928EC">
            <w:pPr>
              <w:jc w:val="center"/>
            </w:pPr>
            <w:r w:rsidRPr="005314BD">
              <w:t>202</w:t>
            </w:r>
            <w:r>
              <w:t>3</w:t>
            </w:r>
          </w:p>
        </w:tc>
      </w:tr>
      <w:tr w:rsidR="002840BD" w:rsidRPr="005314BD" w:rsidTr="002C6AC2">
        <w:trPr>
          <w:trHeight w:val="567"/>
        </w:trPr>
        <w:tc>
          <w:tcPr>
            <w:tcW w:w="941" w:type="dxa"/>
            <w:shd w:val="clear" w:color="auto" w:fill="FFFFFF" w:themeFill="background1"/>
            <w:hideMark/>
          </w:tcPr>
          <w:p w:rsidR="002840BD" w:rsidRPr="005314BD" w:rsidRDefault="002840BD" w:rsidP="00DD7A77">
            <w:pPr>
              <w:jc w:val="center"/>
            </w:pPr>
            <w:r w:rsidRPr="005314BD">
              <w:t>5</w:t>
            </w:r>
            <w:r>
              <w:t>5</w:t>
            </w:r>
          </w:p>
        </w:tc>
        <w:tc>
          <w:tcPr>
            <w:tcW w:w="8806" w:type="dxa"/>
            <w:shd w:val="clear" w:color="auto" w:fill="FFFFFF" w:themeFill="background1"/>
          </w:tcPr>
          <w:p w:rsidR="002840BD" w:rsidRPr="005314BD" w:rsidRDefault="002840BD" w:rsidP="005314BD">
            <w:r w:rsidRPr="005314BD">
              <w:t>г. Краснозаводск, ул. 50 лет Октября, у дома 10</w:t>
            </w:r>
          </w:p>
        </w:tc>
        <w:tc>
          <w:tcPr>
            <w:tcW w:w="4253" w:type="dxa"/>
            <w:shd w:val="clear" w:color="auto" w:fill="FFFFFF" w:themeFill="background1"/>
          </w:tcPr>
          <w:p w:rsidR="002840BD" w:rsidRPr="005314BD" w:rsidRDefault="002840BD" w:rsidP="00DE6731">
            <w:pPr>
              <w:jc w:val="center"/>
            </w:pPr>
            <w:r w:rsidRPr="005314BD">
              <w:t>2024</w:t>
            </w:r>
          </w:p>
        </w:tc>
      </w:tr>
    </w:tbl>
    <w:p w:rsidR="00A72E52" w:rsidRDefault="00A72E52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p w:rsidR="006E6D1F" w:rsidRPr="00AD3309" w:rsidRDefault="006E6D1F" w:rsidP="00D55CD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22"/>
        <w:gridCol w:w="2599"/>
        <w:gridCol w:w="2747"/>
        <w:gridCol w:w="2990"/>
        <w:gridCol w:w="2438"/>
        <w:gridCol w:w="2312"/>
      </w:tblGrid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951F30">
            <w:pPr>
              <w:jc w:val="center"/>
            </w:pPr>
            <w:r w:rsidRPr="00AD3309"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AD3309">
              <w:lastRenderedPageBreak/>
              <w:t>юридических лиц и индивидуальных предпринимателей, которые подлежат благоустройству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 w:rsidRPr="00AD3309">
              <w:lastRenderedPageBreak/>
              <w:t>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Вид работ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236CEF">
        <w:trPr>
          <w:trHeight w:val="1431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236CEF">
        <w:trPr>
          <w:trHeight w:val="1112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9314D5" w:rsidRDefault="009314D5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p w:rsidR="00BD57A2" w:rsidRDefault="00BD57A2" w:rsidP="00D55CD3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551"/>
      </w:tblGrid>
      <w:tr w:rsidR="006D58AE" w:rsidRPr="006D58AE" w:rsidTr="006D58A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г.Сергиев Посад, д. Глинково, ул. Коршуниха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- </w:t>
            </w:r>
            <w:r w:rsidR="001F548B">
              <w:t>890 м, 27 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д. Ахтырка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</w:t>
            </w:r>
            <w:r w:rsidR="001F548B">
              <w:t>2734 м, 97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г. Сергиев Посад, ул, Симоненково от ул, 2-Й Кирпичный завод до нефтебазы</w:t>
            </w:r>
            <w:r w:rsidR="001F548B">
              <w:t xml:space="preserve"> 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170 м, 5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 г. Сергиев Посад, д, Мишутино д, 77-87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400 м, 13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 г. Сергиев Посад, д, Наугольное дома 82-101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693 м, 27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пос. Реммаш, ул. Юбилейная, д.7 - ул. Школьная, д.14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д.1 - ул. Новая, д.2а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Гагарина, ул. Гагарина, д. 1,2,3,4,5,6,7, 8а,8б,11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Королева, ул. Королева д. 1,3,5,7,9,11,13,15,2,2а,6,8,10,12,14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от рынка до ОМОН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Строителей до Краснозаводского кладбища, ул. Строителей, д.20.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д.22-ул.Трудовые резервы, д.9, ул.1 Мая, д.26-ул.Трудовые резервы, д.13.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50 лет Октября, д.2,4,6 - ул.Театральная, д.16.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д.53 - ул.40 лет Победы, д. 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40 лет Победы, д.1-6 - ул. 50 лет Октября, д.3.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д.5 - ул. Театральная, д.10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Афанасовская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Санаторная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Преображенская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Смоленская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 ( Зубачевское поле), ул. Черниговская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ПМК, Ярославское шоссе, д. 9, 11, 12, 13,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Новоярославская от ул. Матросова до ул. Глинки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Келарская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Архангельская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Замышляева от ул. Вифанская до проходной в/ч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пешеходная дорожка от ул. Кирпичная в районе д. 1-а до ул. Октябрьская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Менделеева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д. Мишутино д. 77-87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дорога от ПМК до д. Зубачево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пос. Реммаш, ул. Юбилейная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пос. Реммаш, ул. Юбилейная, д.13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пос. Реммаш, ул. Институтская, д.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Посад,дорога от ул. Воздвиженская через благовещенсков кладбище до д. Благовещенье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пос. Реммаш, ул. Юбилейная, д.7 - ул. Школьная, д.14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д.1 - ул. Новая, д.2а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Гагарина, ул. Гагарина, д. 1,2,3,4,5,6,7, 8а,8б,11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Королева, ул. Королева д. 1,3,5,7,9,11,13,15,2,2а,6,8,10,12,14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от рынка до ОМОН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Строителей до Краснозаводского кладбища, ул. Строителей, д.20.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д.22-ул.Трудовые резервы, д.9, ул.1 Мая, д.26-ул.Трудовые резервы, д.13.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50 лет Октября, д.2,4,6 - ул.Театральная, д.16.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д.53 - ул.40 лет Победы, д. 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40 лет Победы, д.1-6 - ул. 50 лет Октября, д.3.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д.5 - ул. Театральная, д.10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Афанасовская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Санаторная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Преображенская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Смоленская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 ( Зубачевское поле), ул. Черниговская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ПМК, Ярославское шоссе, д. 9, 11, 12, 13,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Новоярославская от ул. Матросова до ул. Глинки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Келарская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Архангельская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Замышляева от ул. Вифанская до проходной в/ч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 ( Зубачевское поле), ул.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пешеходная дорожка от ул. Кирпичная в районе д. 1-а до ул. Октябрьская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0A777A" w:rsidRDefault="00BF6678" w:rsidP="003218E2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г. Сергиев Посад, ул. Менделеева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0A777A" w:rsidRDefault="00BF6678" w:rsidP="003218E2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Сергиев Посад, д. Мишутино д. 77-87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Сергиев Посад, дорога от ПМК до д. Зубачево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1F0952" w:rsidRDefault="00BF6678" w:rsidP="003218E2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пос. Реммаш, ул. Юбилейная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1F0952" w:rsidRDefault="00BF6678" w:rsidP="003218E2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пос. Реммаш, ул. Юбилейная, д.13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пос. Реммаш, ул. Институтская,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78" w:rsidRPr="006D58AE" w:rsidRDefault="00BF6678" w:rsidP="006D58AE">
            <w:r w:rsidRPr="00BF6678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Сергиев Посад,дорога от ул. Воздвиженская через благовещенсков кладбище до д. Благовещенье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д. Золотилово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BF6678">
            <w:r w:rsidRPr="00B4199C">
              <w:t>202</w:t>
            </w:r>
            <w:r>
              <w:t>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д. Ахтырка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д. Репихово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5D3A1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D3A13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дорога в д. Репихово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5D3A13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д. Морозово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г. Хотьково, 2-ой Больничный тупик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пешеходная дорожка от ул. г. Хотьково, 2-ое Митино до 1-ой Овражной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дорога в д. Гаврилково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5D3A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5D3A13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. г. Пересвет, ул. Чкалова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 г. Пересвет, от д. 2 по ул.Строителей до ЦМСЧ-94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3218E2">
            <w:r w:rsidRPr="00965EF1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г. Пересвет, д. Игнатьево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3218E2">
            <w:r w:rsidRPr="00965EF1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г. Пересвет, д. Самойлово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5D3A13" w:rsidP="006D58AE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3218E2">
            <w:r w:rsidRPr="00BF6678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BF6678">
            <w:pPr>
              <w:ind w:right="20"/>
              <w:jc w:val="both"/>
              <w:rPr>
                <w:color w:val="000000"/>
              </w:rPr>
            </w:pPr>
            <w:r w:rsidRPr="00C95190">
              <w:rPr>
                <w:color w:val="000000"/>
              </w:rPr>
              <w:t>г. Пересвет,д. Парфеново</w:t>
            </w:r>
          </w:p>
          <w:p w:rsidR="00BF6678" w:rsidRPr="00F86045" w:rsidRDefault="00BF6678" w:rsidP="003218E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BF6678">
            <w:r>
              <w:t>2023</w:t>
            </w:r>
          </w:p>
          <w:p w:rsidR="00BF6678" w:rsidRPr="00175D2D" w:rsidRDefault="00BF6678" w:rsidP="00BF6678"/>
        </w:tc>
      </w:tr>
    </w:tbl>
    <w:p w:rsidR="00B928EC" w:rsidRPr="00AD3309" w:rsidRDefault="00B928EC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p w:rsidR="0053049E" w:rsidRDefault="0053049E" w:rsidP="0053049E">
      <w:pPr>
        <w:jc w:val="center"/>
        <w:rPr>
          <w:b/>
          <w:color w:val="00000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551"/>
      </w:tblGrid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BF6678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BF6678">
            <w:pPr>
              <w:rPr>
                <w:color w:val="000000"/>
              </w:rPr>
            </w:pPr>
            <w:r w:rsidRPr="008B6C4C">
              <w:t>202</w:t>
            </w:r>
            <w:r w:rsidR="00BF6678" w:rsidRPr="008B6C4C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BF6678">
            <w:pPr>
              <w:rPr>
                <w:color w:val="000000"/>
              </w:rPr>
            </w:pPr>
            <w:r w:rsidRPr="008B6C4C">
              <w:t>202</w:t>
            </w:r>
            <w:r w:rsidR="00BF6678" w:rsidRPr="008B6C4C">
              <w:t>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2023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DD7A77" w:rsidRDefault="00DD7A77" w:rsidP="0053049E">
      <w:pPr>
        <w:jc w:val="center"/>
        <w:rPr>
          <w:b/>
        </w:rPr>
      </w:pPr>
    </w:p>
    <w:p w:rsidR="00B928EC" w:rsidRDefault="00B928EC" w:rsidP="0053049E">
      <w:pPr>
        <w:jc w:val="center"/>
        <w:rPr>
          <w:b/>
        </w:rPr>
      </w:pPr>
      <w:r>
        <w:rPr>
          <w:b/>
        </w:rPr>
        <w:t>В</w:t>
      </w:r>
      <w:r w:rsidRPr="00B928EC">
        <w:rPr>
          <w:b/>
        </w:rPr>
        <w:t xml:space="preserve">ыполнение комплекса мероприятий, направленных на энергосбережение и повышение энергетической эффективности использования энергетических ресурсов (электрической энергии) уличного освещения </w:t>
      </w:r>
      <w:r>
        <w:rPr>
          <w:b/>
        </w:rPr>
        <w:t>.</w:t>
      </w:r>
    </w:p>
    <w:p w:rsidR="00B928EC" w:rsidRDefault="00B928EC" w:rsidP="0053049E">
      <w:pPr>
        <w:jc w:val="center"/>
        <w:rPr>
          <w:b/>
        </w:rPr>
      </w:pPr>
    </w:p>
    <w:p w:rsidR="00B928EC" w:rsidRDefault="00B928EC" w:rsidP="00B928EC">
      <w:pPr>
        <w:ind w:firstLine="709"/>
      </w:pPr>
      <w:r w:rsidRPr="00B928EC">
        <w:t>На территории Хотьковского территориального управления Сергиево-Посадского городского округа Московской области  в 2021 году осуществляется замена 2013 шт. светильников на светодиодные и установка на них автоматизированной системы управления наружным освещением (АСУНО).</w:t>
      </w:r>
    </w:p>
    <w:p w:rsidR="00A4215A" w:rsidRDefault="00A4215A" w:rsidP="00FA1C36">
      <w:pPr>
        <w:ind w:firstLine="709"/>
        <w:jc w:val="center"/>
      </w:pPr>
    </w:p>
    <w:p w:rsidR="00127C3E" w:rsidRPr="00127C3E" w:rsidRDefault="00FA1C36" w:rsidP="00FA1C36">
      <w:pPr>
        <w:widowControl w:val="0"/>
        <w:autoSpaceDE w:val="0"/>
        <w:autoSpaceDN w:val="0"/>
        <w:spacing w:before="3"/>
        <w:jc w:val="center"/>
        <w:rPr>
          <w:b/>
          <w:szCs w:val="22"/>
          <w:lang w:eastAsia="en-US"/>
        </w:rPr>
      </w:pPr>
      <w:r w:rsidRPr="00FA1C36">
        <w:rPr>
          <w:b/>
          <w:szCs w:val="22"/>
          <w:lang w:eastAsia="en-US"/>
        </w:rPr>
        <w:t>Адресный перечень дворовых территорий,</w:t>
      </w:r>
      <w:r w:rsidR="00127C3E" w:rsidRPr="00127C3E">
        <w:rPr>
          <w:b/>
          <w:szCs w:val="22"/>
          <w:lang w:eastAsia="en-US"/>
        </w:rPr>
        <w:t xml:space="preserve"> предусмотренный в рамках реализации мероприятия F2.15.Обустройство и установка детских игровых площадок на территории муниципальных образований Московской области .</w:t>
      </w:r>
    </w:p>
    <w:p w:rsidR="00127C3E" w:rsidRPr="00127C3E" w:rsidRDefault="00127C3E" w:rsidP="00127C3E">
      <w:pPr>
        <w:widowControl w:val="0"/>
        <w:autoSpaceDE w:val="0"/>
        <w:autoSpaceDN w:val="0"/>
        <w:spacing w:before="3"/>
        <w:jc w:val="center"/>
        <w:rPr>
          <w:b/>
          <w:lang w:eastAsia="en-US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127C3E" w:rsidRPr="00127C3E" w:rsidTr="0003141A">
        <w:trPr>
          <w:trHeight w:val="260"/>
        </w:trPr>
        <w:tc>
          <w:tcPr>
            <w:tcW w:w="960" w:type="dxa"/>
          </w:tcPr>
          <w:p w:rsidR="00127C3E" w:rsidRPr="00127C3E" w:rsidRDefault="00127C3E" w:rsidP="00127C3E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Адресный перечень дворовых территорий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Год включения в программу</w:t>
            </w:r>
          </w:p>
        </w:tc>
      </w:tr>
      <w:tr w:rsidR="00127C3E" w:rsidRPr="00127C3E" w:rsidTr="0003141A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Лесная д. 1,2,3,4,5,6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3141A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Ясная, д.3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3141A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3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Осипенко, д. 2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3141A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Дружбы, д.14, 16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3141A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5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п. Мостовик, ул. Лесная, д. 46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3141A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6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Хотьково, ул. Седина, д 28, ул. </w:t>
            </w:r>
            <w:r w:rsidRPr="00127C3E">
              <w:rPr>
                <w:szCs w:val="22"/>
                <w:lang w:eastAsia="en-US"/>
              </w:rPr>
              <w:t>Хотьковская, д. 27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03141A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7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Пересвет, ул. Мира, д. 1,3,5,7,9,11, ул. </w:t>
            </w:r>
            <w:r w:rsidRPr="00127C3E">
              <w:rPr>
                <w:szCs w:val="22"/>
                <w:lang w:eastAsia="en-US"/>
              </w:rPr>
              <w:t>Строителей, д. 2,4</w:t>
            </w:r>
          </w:p>
        </w:tc>
        <w:tc>
          <w:tcPr>
            <w:tcW w:w="3686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</w:tbl>
    <w:p w:rsidR="00127C3E" w:rsidRPr="00127C3E" w:rsidRDefault="00127C3E" w:rsidP="00127C3E">
      <w:pPr>
        <w:widowControl w:val="0"/>
        <w:autoSpaceDE w:val="0"/>
        <w:autoSpaceDN w:val="0"/>
        <w:rPr>
          <w:sz w:val="22"/>
          <w:szCs w:val="22"/>
          <w:lang w:val="en-US" w:eastAsia="en-US"/>
        </w:rPr>
      </w:pPr>
    </w:p>
    <w:p w:rsidR="00FA1C36" w:rsidRPr="00FA1C36" w:rsidRDefault="00FA1C36" w:rsidP="00FA1C36">
      <w:pPr>
        <w:ind w:firstLine="709"/>
        <w:jc w:val="center"/>
        <w:rPr>
          <w:b/>
        </w:rPr>
      </w:pPr>
      <w:r w:rsidRPr="00FA1C36">
        <w:rPr>
          <w:b/>
        </w:rPr>
        <w:t>Адресный перечень улиц предусмотренный в рамках реализации мероприятия по улучшению архитектурно-художественного облика улиц городов.</w:t>
      </w: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FA1C36" w:rsidRPr="00127C3E" w:rsidTr="00FA1C36">
        <w:trPr>
          <w:trHeight w:val="260"/>
        </w:trPr>
        <w:tc>
          <w:tcPr>
            <w:tcW w:w="960" w:type="dxa"/>
          </w:tcPr>
          <w:p w:rsidR="00FA1C36" w:rsidRPr="00127C3E" w:rsidRDefault="00FA1C36" w:rsidP="0003141A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 xml:space="preserve">Адресный перечень </w:t>
            </w:r>
          </w:p>
        </w:tc>
        <w:tc>
          <w:tcPr>
            <w:tcW w:w="3686" w:type="dxa"/>
          </w:tcPr>
          <w:p w:rsidR="00FA1C36" w:rsidRPr="00127C3E" w:rsidRDefault="00FA1C36" w:rsidP="0003141A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Год включения в программу</w:t>
            </w:r>
          </w:p>
        </w:tc>
      </w:tr>
      <w:tr w:rsidR="00FA1C36" w:rsidRPr="00127C3E" w:rsidTr="00FA1C36">
        <w:trPr>
          <w:trHeight w:val="600"/>
        </w:trPr>
        <w:tc>
          <w:tcPr>
            <w:tcW w:w="960" w:type="dxa"/>
          </w:tcPr>
          <w:p w:rsidR="00FA1C36" w:rsidRPr="00127C3E" w:rsidRDefault="00FA1C36" w:rsidP="0003141A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FA1C36" w:rsidRPr="00127C3E" w:rsidRDefault="00FA1C36" w:rsidP="0003141A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FA1C36">
              <w:rPr>
                <w:szCs w:val="22"/>
                <w:lang w:val="ru-RU" w:eastAsia="en-US"/>
              </w:rPr>
              <w:t>г. Сергиев Посад ул. Ильинская, ул. Суворова</w:t>
            </w:r>
          </w:p>
        </w:tc>
        <w:tc>
          <w:tcPr>
            <w:tcW w:w="3686" w:type="dxa"/>
          </w:tcPr>
          <w:p w:rsidR="00FA1C36" w:rsidRPr="00127C3E" w:rsidRDefault="00FA1C36" w:rsidP="0003141A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FA1C36" w:rsidRPr="00127C3E" w:rsidTr="00FA1C36">
        <w:trPr>
          <w:trHeight w:val="580"/>
        </w:trPr>
        <w:tc>
          <w:tcPr>
            <w:tcW w:w="960" w:type="dxa"/>
          </w:tcPr>
          <w:p w:rsidR="00FA1C36" w:rsidRPr="00127C3E" w:rsidRDefault="00FA1C36" w:rsidP="0003141A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Сергиев Посад, </w:t>
            </w:r>
            <w:r w:rsidRPr="00FA1C36">
              <w:rPr>
                <w:szCs w:val="22"/>
                <w:lang w:val="ru-RU" w:eastAsia="en-US"/>
              </w:rPr>
              <w:t>улица Шлякова (от пр. Красной Армии до пересечения с ул. Пионерская)</w:t>
            </w:r>
          </w:p>
        </w:tc>
        <w:tc>
          <w:tcPr>
            <w:tcW w:w="3686" w:type="dxa"/>
          </w:tcPr>
          <w:p w:rsidR="00FA1C36" w:rsidRPr="00127C3E" w:rsidRDefault="00FA1C36" w:rsidP="0003141A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</w:tbl>
    <w:p w:rsidR="002840BD" w:rsidRDefault="00FA1C36" w:rsidP="00A4215A">
      <w:pPr>
        <w:ind w:firstLine="709"/>
      </w:pPr>
      <w:r>
        <w:t xml:space="preserve"> </w:t>
      </w:r>
    </w:p>
    <w:sectPr w:rsidR="002840BD" w:rsidSect="006D58A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81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E9" w:rsidRDefault="00730EE9">
      <w:r>
        <w:separator/>
      </w:r>
    </w:p>
  </w:endnote>
  <w:endnote w:type="continuationSeparator" w:id="0">
    <w:p w:rsidR="00730EE9" w:rsidRDefault="0073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3055"/>
      <w:docPartObj>
        <w:docPartGallery w:val="Page Numbers (Bottom of Page)"/>
        <w:docPartUnique/>
      </w:docPartObj>
    </w:sdtPr>
    <w:sdtEndPr/>
    <w:sdtContent>
      <w:p w:rsidR="00C34F4C" w:rsidRDefault="00C34F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1B" w:rsidRPr="001C631B">
          <w:rPr>
            <w:noProof/>
            <w:lang w:val="ru-RU"/>
          </w:rPr>
          <w:t>23</w:t>
        </w:r>
        <w:r>
          <w:fldChar w:fldCharType="end"/>
        </w:r>
      </w:p>
    </w:sdtContent>
  </w:sdt>
  <w:p w:rsidR="00C34F4C" w:rsidRDefault="00C34F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5484"/>
      <w:docPartObj>
        <w:docPartGallery w:val="Page Numbers (Bottom of Page)"/>
        <w:docPartUnique/>
      </w:docPartObj>
    </w:sdtPr>
    <w:sdtEndPr/>
    <w:sdtContent>
      <w:p w:rsidR="00C34F4C" w:rsidRDefault="00C34F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1B" w:rsidRPr="001C631B">
          <w:rPr>
            <w:noProof/>
            <w:lang w:val="ru-RU"/>
          </w:rPr>
          <w:t>1</w:t>
        </w:r>
        <w:r>
          <w:fldChar w:fldCharType="end"/>
        </w:r>
      </w:p>
    </w:sdtContent>
  </w:sdt>
  <w:p w:rsidR="00C34F4C" w:rsidRDefault="00C34F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E9" w:rsidRDefault="00730EE9">
      <w:r>
        <w:separator/>
      </w:r>
    </w:p>
  </w:footnote>
  <w:footnote w:type="continuationSeparator" w:id="0">
    <w:p w:rsidR="00730EE9" w:rsidRDefault="0073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C" w:rsidRDefault="00C34F4C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34F4C" w:rsidRDefault="00C34F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C" w:rsidRPr="00396E5F" w:rsidRDefault="00C34F4C" w:rsidP="00396E5F">
    <w:pPr>
      <w:pStyle w:val="a4"/>
      <w:jc w:val="right"/>
      <w:rPr>
        <w:lang w:val="ru-RU"/>
      </w:rPr>
    </w:pPr>
  </w:p>
  <w:p w:rsidR="00C34F4C" w:rsidRDefault="00C34F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C" w:rsidRDefault="00C34F4C">
    <w:pPr>
      <w:pStyle w:val="a4"/>
      <w:jc w:val="right"/>
    </w:pPr>
  </w:p>
  <w:p w:rsidR="00C34F4C" w:rsidRDefault="00C34F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3"/>
    <w:rsid w:val="000001C3"/>
    <w:rsid w:val="00080314"/>
    <w:rsid w:val="000E6CD6"/>
    <w:rsid w:val="00127C3E"/>
    <w:rsid w:val="001622C8"/>
    <w:rsid w:val="00164718"/>
    <w:rsid w:val="001971DC"/>
    <w:rsid w:val="00197215"/>
    <w:rsid w:val="001C631B"/>
    <w:rsid w:val="001F548B"/>
    <w:rsid w:val="00201397"/>
    <w:rsid w:val="00236CEF"/>
    <w:rsid w:val="0024561E"/>
    <w:rsid w:val="002840BD"/>
    <w:rsid w:val="002C6AC2"/>
    <w:rsid w:val="002F28B5"/>
    <w:rsid w:val="002F680E"/>
    <w:rsid w:val="0030198D"/>
    <w:rsid w:val="003218E2"/>
    <w:rsid w:val="00396E5F"/>
    <w:rsid w:val="00493ABB"/>
    <w:rsid w:val="004B5A4F"/>
    <w:rsid w:val="004F66BE"/>
    <w:rsid w:val="00504EED"/>
    <w:rsid w:val="0053049E"/>
    <w:rsid w:val="005314BD"/>
    <w:rsid w:val="00535896"/>
    <w:rsid w:val="00544E60"/>
    <w:rsid w:val="0058096D"/>
    <w:rsid w:val="005D3A13"/>
    <w:rsid w:val="005F3E28"/>
    <w:rsid w:val="00631F1E"/>
    <w:rsid w:val="00662AEE"/>
    <w:rsid w:val="00671433"/>
    <w:rsid w:val="006D58AE"/>
    <w:rsid w:val="006E6D1F"/>
    <w:rsid w:val="00730EE9"/>
    <w:rsid w:val="007A3410"/>
    <w:rsid w:val="007E2F86"/>
    <w:rsid w:val="007F292E"/>
    <w:rsid w:val="00851265"/>
    <w:rsid w:val="008A7F78"/>
    <w:rsid w:val="008B6C4C"/>
    <w:rsid w:val="009270C5"/>
    <w:rsid w:val="009314D5"/>
    <w:rsid w:val="00951F30"/>
    <w:rsid w:val="009C7CE5"/>
    <w:rsid w:val="00A32A35"/>
    <w:rsid w:val="00A4215A"/>
    <w:rsid w:val="00A43DC1"/>
    <w:rsid w:val="00A72E52"/>
    <w:rsid w:val="00AD3309"/>
    <w:rsid w:val="00B07603"/>
    <w:rsid w:val="00B56BC9"/>
    <w:rsid w:val="00B84854"/>
    <w:rsid w:val="00B915D0"/>
    <w:rsid w:val="00B928EC"/>
    <w:rsid w:val="00BA3FA8"/>
    <w:rsid w:val="00BC2924"/>
    <w:rsid w:val="00BD0016"/>
    <w:rsid w:val="00BD57A2"/>
    <w:rsid w:val="00BF6678"/>
    <w:rsid w:val="00C34F4C"/>
    <w:rsid w:val="00C432AE"/>
    <w:rsid w:val="00C60BDD"/>
    <w:rsid w:val="00C667E9"/>
    <w:rsid w:val="00D55CD3"/>
    <w:rsid w:val="00D5643D"/>
    <w:rsid w:val="00D8293E"/>
    <w:rsid w:val="00DC4DC8"/>
    <w:rsid w:val="00DD7A77"/>
    <w:rsid w:val="00DE6731"/>
    <w:rsid w:val="00E0425B"/>
    <w:rsid w:val="00EF437D"/>
    <w:rsid w:val="00F837E0"/>
    <w:rsid w:val="00F94AA3"/>
    <w:rsid w:val="00FA1C36"/>
    <w:rsid w:val="00F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te.dobrodel.ru/blagoustroistvo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8F1E-A7D4-4873-9C17-883FD459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2021-07-05T09:03:00Z</cp:lastPrinted>
  <dcterms:created xsi:type="dcterms:W3CDTF">2021-07-21T11:41:00Z</dcterms:created>
  <dcterms:modified xsi:type="dcterms:W3CDTF">2021-07-21T11:41:00Z</dcterms:modified>
</cp:coreProperties>
</file>