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оценки регулирующего воздействия проекта</w:t>
      </w:r>
    </w:p>
    <w:p w:rsidR="001D169E" w:rsidRPr="0049484A" w:rsidRDefault="001D169E" w:rsidP="000C7003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</w:t>
      </w:r>
      <w:r w:rsidR="00042841">
        <w:rPr>
          <w:rFonts w:ascii="Times New Roman" w:hAnsi="Times New Roman" w:cs="Times New Roman"/>
          <w:sz w:val="24"/>
          <w:szCs w:val="24"/>
          <w:u w:val="single"/>
        </w:rPr>
        <w:t xml:space="preserve">Порядка 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формирования и ведения реестра </w:t>
      </w:r>
      <w:r w:rsidR="0049484A" w:rsidRPr="0049484A">
        <w:rPr>
          <w:rFonts w:ascii="Times New Roman" w:hAnsi="Times New Roman" w:cs="Times New Roman"/>
          <w:sz w:val="24"/>
          <w:szCs w:val="24"/>
          <w:u w:val="single"/>
        </w:rPr>
        <w:t>формирования и ведения реестра аттестованных руководителей муниципальных унитарных предприятий (муниципальных предприятий) и хозяйственных обществ Сергиево-Посадского городского округа, а также кандидатов для назначения на должность руководителей муниципальных унитарных предприятий (муниципальных предприятий) и хозяйственных обществ Сергиево-Посадского городского округа</w:t>
      </w:r>
      <w:r w:rsidR="00042841" w:rsidRPr="0049484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7"/>
      <w:bookmarkEnd w:id="0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муниципального нормативного правового акта:</w:t>
      </w:r>
    </w:p>
    <w:p w:rsidR="009F7926" w:rsidRPr="00613FB2" w:rsidRDefault="00042841" w:rsidP="00613FB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коммунального хозяйства управления коммунальной инфраструктуры</w:t>
      </w:r>
    </w:p>
    <w:p w:rsidR="009F7926" w:rsidRPr="009F7926" w:rsidRDefault="009F7926" w:rsidP="00E9732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и наименование проекта муниципального нормативного правового акта:</w:t>
      </w:r>
    </w:p>
    <w:p w:rsidR="00613FB2" w:rsidRPr="0049484A" w:rsidRDefault="008F2BD5" w:rsidP="001D16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администрации Сергиево-Посадского городского округа Московской области 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Порядка </w:t>
      </w:r>
      <w:r w:rsidR="0049484A" w:rsidRPr="0049484A">
        <w:rPr>
          <w:rFonts w:ascii="Times New Roman" w:hAnsi="Times New Roman" w:cs="Times New Roman"/>
          <w:sz w:val="24"/>
          <w:szCs w:val="24"/>
          <w:u w:val="single"/>
        </w:rPr>
        <w:t>формирования и ведения реестра аттестованных руководителей муниципальных унитарных предприятий (муниципальных предприятий) и хозяйственных обществ Сергиево-Посадского городского округа, а также кандидатов для назначения на должность руководителей муниципальных унитарных предприятий (муниципальных предприятий) и хозяйственных обществ Сергиево-Посадского городского округа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42841" w:rsidRDefault="00042841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841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F2B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84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Краткое описание предлагаемого способа правового регулирования:</w:t>
      </w:r>
      <w:r w:rsidR="008F2BD5" w:rsidRPr="0004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D5" w:rsidRDefault="00042841" w:rsidP="00613F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41">
        <w:rPr>
          <w:rFonts w:ascii="Times New Roman" w:hAnsi="Times New Roman" w:cs="Times New Roman"/>
          <w:sz w:val="24"/>
          <w:szCs w:val="24"/>
          <w:u w:val="single"/>
        </w:rPr>
        <w:t xml:space="preserve">Устанавливает 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>оряд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84A" w:rsidRPr="0049484A">
        <w:rPr>
          <w:rFonts w:ascii="Times New Roman" w:hAnsi="Times New Roman" w:cs="Times New Roman"/>
          <w:sz w:val="24"/>
          <w:szCs w:val="24"/>
          <w:u w:val="single"/>
        </w:rPr>
        <w:t>формирования и ведения реестра аттестованных руководителей муниципальных унитарных предприятий (муниципальных предприятий) и хозяйственных обществ Сергиево-Посадского городского округа, а также кандидатов для назначения на должность руководителей муниципальных унитарных предприятий (муниципальных предприятий) и хозяйственных обществ Сергиево-Посадского городского округа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3FB2" w:rsidRDefault="00F634B5" w:rsidP="00613F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Предполагаемая дата </w:t>
      </w:r>
      <w:r w:rsidR="009F7926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 в  силу муниципального нормативного правового акта:</w:t>
      </w:r>
      <w:r w:rsidR="006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4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сентябрь</w:t>
      </w:r>
      <w:r w:rsid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494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9F7926" w:rsidRPr="009F7926" w:rsidRDefault="00613FB2" w:rsidP="00613F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Контактная информация исполнителя в органе-разработчике:</w:t>
      </w:r>
    </w:p>
    <w:p w:rsidR="00047C50" w:rsidRPr="009F7926" w:rsidRDefault="009F7926" w:rsidP="00047C5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</w:t>
      </w:r>
      <w:proofErr w:type="spellStart"/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Безукладова</w:t>
      </w:r>
      <w:proofErr w:type="spellEnd"/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Юрьевна</w:t>
      </w:r>
    </w:p>
    <w:p w:rsidR="00047C50" w:rsidRPr="002A76C4" w:rsidRDefault="00047C50" w:rsidP="00047C5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 отдела </w:t>
      </w:r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хозяйства</w:t>
      </w:r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управления </w:t>
      </w:r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47C50" w:rsidRPr="0084784A" w:rsidRDefault="00047C50" w:rsidP="00047C5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551-</w:t>
      </w:r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admumh</w:t>
      </w:r>
      <w:proofErr w:type="spellEnd"/>
      <w:r w:rsidR="00042841" w:rsidRPr="00A03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0428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bk</w:t>
      </w:r>
      <w:proofErr w:type="spellEnd"/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A76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D0B43" w:rsidRDefault="00DD0B43" w:rsidP="00047C5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B43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Степень регулирующего воздействия проекта муниципального нормативного правового акта 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отсутствует. </w:t>
      </w:r>
      <w:r w:rsidR="00B04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B43" w:rsidRDefault="00DD0B43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D5" w:rsidRPr="008F2BD5" w:rsidRDefault="009F7926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Обоснование  отнесения  проекта муниципального нормативного правового акта к определенной степени регулирующего воздействия </w:t>
      </w:r>
      <w:bookmarkStart w:id="1" w:name="P192"/>
      <w:bookmarkEnd w:id="1"/>
      <w:r w:rsidR="008F2BD5" w:rsidRP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муниципальног</w:t>
      </w:r>
      <w:r w:rsidR="00F3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нормативного правового  акта не </w:t>
      </w:r>
      <w:r w:rsidR="008F2BD5" w:rsidRP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затрагивает вопросы осуществления предпринимательской и инвестиционной деятельности на территории  </w:t>
      </w:r>
      <w:r w:rsidR="008F2BD5" w:rsidRPr="000C700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Сергиево-Посадского </w:t>
      </w:r>
      <w:r w:rsidR="000C700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городского округа.</w:t>
      </w:r>
    </w:p>
    <w:p w:rsidR="008F2BD5" w:rsidRPr="008F2BD5" w:rsidRDefault="008F2BD5" w:rsidP="008F2BD5">
      <w:pPr>
        <w:pStyle w:val="af5"/>
        <w:numPr>
          <w:ilvl w:val="0"/>
          <w:numId w:val="9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2BD5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 проблемы, на решение которой направлено предлагаемое правовое регулирование: </w:t>
      </w:r>
    </w:p>
    <w:p w:rsidR="008F2BD5" w:rsidRPr="00F349F6" w:rsidRDefault="00647A08" w:rsidP="00647A08">
      <w:pPr>
        <w:widowControl w:val="0"/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8F2BD5" w:rsidRPr="00647A08">
        <w:rPr>
          <w:rFonts w:ascii="Times New Roman" w:hAnsi="Times New Roman"/>
          <w:sz w:val="24"/>
          <w:szCs w:val="24"/>
        </w:rPr>
        <w:t xml:space="preserve">Формулировка проблемы, на решение которой направлен предлагаемый способ регулирования: </w:t>
      </w:r>
      <w:r w:rsidR="008F2BD5" w:rsidRPr="00F349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F2BD5" w:rsidRPr="00F34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ормативно</w:t>
      </w:r>
      <w:r w:rsidR="00F34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8F2BD5" w:rsidRPr="00F34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правовой акт</w:t>
      </w:r>
      <w:r w:rsidR="008F2BD5" w:rsidRPr="00F349F6">
        <w:rPr>
          <w:rFonts w:ascii="Times New Roman" w:hAnsi="Times New Roman" w:cs="Times New Roman"/>
          <w:sz w:val="24"/>
          <w:szCs w:val="24"/>
          <w:u w:val="single"/>
        </w:rPr>
        <w:t xml:space="preserve"> направлен на </w:t>
      </w:r>
      <w:r w:rsidR="0049484A">
        <w:rPr>
          <w:rFonts w:ascii="Times New Roman" w:hAnsi="Times New Roman" w:cs="Times New Roman"/>
          <w:sz w:val="24"/>
          <w:szCs w:val="24"/>
          <w:u w:val="single"/>
        </w:rPr>
        <w:t xml:space="preserve">порядок </w:t>
      </w:r>
      <w:r w:rsidR="0049484A" w:rsidRPr="0049484A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формирования и ведения реестра аттестованных руководителей муниципальных унитарных предприятий (муниципальных предприятий) и хозяйственных обществ Сергиево-Посадского городского округа, а также кандидатов для назначения на должность руководителей </w:t>
      </w:r>
      <w:r w:rsidR="0049484A" w:rsidRPr="0049484A">
        <w:rPr>
          <w:rFonts w:ascii="Times New Roman" w:hAnsi="Times New Roman" w:cs="Times New Roman"/>
          <w:sz w:val="24"/>
          <w:szCs w:val="24"/>
          <w:u w:val="single"/>
        </w:rPr>
        <w:lastRenderedPageBreak/>
        <w:t>муниципальных унитарных предприятий (муниципальных предприятий) и хозяйственных обществ Сергиево-Посадского городского округа</w:t>
      </w:r>
      <w:r w:rsidR="00025ADF" w:rsidRPr="00F3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C7003" w:rsidRPr="00F3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F2BD5" w:rsidRPr="00647A08" w:rsidRDefault="00647A08" w:rsidP="00647A0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8F2BD5" w:rsidRPr="00647A08">
        <w:rPr>
          <w:rFonts w:ascii="Times New Roman" w:hAnsi="Times New Roman"/>
          <w:sz w:val="24"/>
          <w:szCs w:val="24"/>
        </w:rPr>
        <w:t xml:space="preserve">Негативные эффекты, связанные с существованием проблемы: </w:t>
      </w:r>
      <w:r w:rsidR="008F2BD5" w:rsidRPr="00647A08">
        <w:rPr>
          <w:rFonts w:ascii="Times New Roman" w:hAnsi="Times New Roman"/>
          <w:sz w:val="24"/>
          <w:szCs w:val="24"/>
          <w:u w:val="single"/>
        </w:rPr>
        <w:t>Нет.</w:t>
      </w:r>
    </w:p>
    <w:p w:rsidR="008F2BD5" w:rsidRPr="00647A08" w:rsidRDefault="00647A08" w:rsidP="00647A0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</w:t>
      </w:r>
      <w:r w:rsidR="008F2BD5" w:rsidRPr="00647A08">
        <w:rPr>
          <w:rFonts w:ascii="Times New Roman" w:hAnsi="Times New Roman"/>
          <w:sz w:val="24"/>
          <w:szCs w:val="24"/>
        </w:rPr>
        <w:t xml:space="preserve">Анализ опыта решения </w:t>
      </w:r>
      <w:proofErr w:type="gramStart"/>
      <w:r w:rsidR="008F2BD5" w:rsidRPr="00647A08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="008F2BD5" w:rsidRPr="00647A08">
        <w:rPr>
          <w:rFonts w:ascii="Times New Roman" w:hAnsi="Times New Roman"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 </w:t>
      </w:r>
      <w:r w:rsidR="008F2BD5" w:rsidRPr="00647A08">
        <w:rPr>
          <w:rFonts w:ascii="Times New Roman" w:hAnsi="Times New Roman"/>
          <w:sz w:val="24"/>
          <w:szCs w:val="24"/>
          <w:u w:val="single"/>
        </w:rPr>
        <w:t>Анализ не проводился.</w:t>
      </w:r>
    </w:p>
    <w:p w:rsidR="008F2BD5" w:rsidRPr="00D10FC5" w:rsidRDefault="00D10FC5" w:rsidP="00D10FC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</w:t>
      </w:r>
      <w:r w:rsidR="008F2BD5" w:rsidRPr="00D10FC5">
        <w:rPr>
          <w:rFonts w:ascii="Times New Roman" w:hAnsi="Times New Roman"/>
          <w:sz w:val="24"/>
          <w:szCs w:val="24"/>
        </w:rPr>
        <w:t xml:space="preserve">Источник данных: </w:t>
      </w:r>
      <w:r w:rsidR="008F2BD5" w:rsidRPr="00D10FC5">
        <w:rPr>
          <w:rFonts w:ascii="Times New Roman" w:hAnsi="Times New Roman"/>
          <w:sz w:val="24"/>
          <w:szCs w:val="24"/>
          <w:u w:val="single"/>
        </w:rPr>
        <w:t>Нет.</w:t>
      </w:r>
    </w:p>
    <w:p w:rsidR="008F2BD5" w:rsidRPr="00D10FC5" w:rsidRDefault="00D10FC5" w:rsidP="00D10FC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2.5.</w:t>
      </w:r>
      <w:r w:rsidR="008F2BD5" w:rsidRPr="00D10FC5">
        <w:rPr>
          <w:rFonts w:ascii="Times New Roman" w:hAnsi="Times New Roman"/>
          <w:sz w:val="24"/>
          <w:szCs w:val="24"/>
        </w:rPr>
        <w:t xml:space="preserve">Иная информация о проблеме: </w:t>
      </w:r>
      <w:r w:rsidR="008F2BD5" w:rsidRPr="00D10FC5">
        <w:rPr>
          <w:rFonts w:ascii="Times New Roman" w:hAnsi="Times New Roman"/>
          <w:sz w:val="24"/>
          <w:szCs w:val="24"/>
          <w:u w:val="single"/>
        </w:rPr>
        <w:t>Нет.</w:t>
      </w:r>
    </w:p>
    <w:p w:rsidR="008F2BD5" w:rsidRPr="00D10FC5" w:rsidRDefault="00D10FC5" w:rsidP="00D10FC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 </w:t>
      </w:r>
      <w:r w:rsidR="008F2BD5" w:rsidRPr="00D10FC5">
        <w:rPr>
          <w:rFonts w:ascii="Times New Roman" w:eastAsia="Times New Roman" w:hAnsi="Times New Roman"/>
          <w:sz w:val="24"/>
          <w:szCs w:val="24"/>
          <w:lang w:eastAsia="ru-RU"/>
        </w:rPr>
        <w:t>Определение  целей  предлагаемого правового регулирования и индикаторов для оценки их достижения:</w:t>
      </w:r>
    </w:p>
    <w:p w:rsidR="008F2BD5" w:rsidRPr="00D10FC5" w:rsidRDefault="00D10FC5" w:rsidP="00D10FC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3.1. </w:t>
      </w:r>
      <w:r w:rsidR="008F2BD5" w:rsidRPr="00D10FC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для разработки проекта муниципального нормативного правового акта: </w:t>
      </w:r>
      <w:r w:rsidR="00C50640"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26</w:t>
      </w:r>
      <w:r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C50640"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="00C50640"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 № 294</w:t>
      </w:r>
      <w:r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-ФЗ «</w:t>
      </w:r>
      <w:r w:rsidR="00C50640" w:rsidRP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C506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10FC5" w:rsidRPr="00D10FC5" w:rsidRDefault="00D10FC5" w:rsidP="00D10FC5">
      <w:pPr>
        <w:pStyle w:val="af5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976"/>
        <w:gridCol w:w="3119"/>
      </w:tblGrid>
      <w:tr w:rsidR="008F2BD5" w:rsidRPr="00557653" w:rsidTr="00CC01DE">
        <w:tc>
          <w:tcPr>
            <w:tcW w:w="3323" w:type="dxa"/>
            <w:vAlign w:val="center"/>
          </w:tcPr>
          <w:p w:rsidR="008F2BD5" w:rsidRPr="009F7926" w:rsidRDefault="008F2BD5" w:rsidP="00CC01DE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6" w:type="dxa"/>
            <w:vAlign w:val="center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-62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19" w:type="dxa"/>
            <w:vAlign w:val="center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8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8F2BD5" w:rsidRPr="00557653" w:rsidTr="00CC01DE">
        <w:tc>
          <w:tcPr>
            <w:tcW w:w="3323" w:type="dxa"/>
          </w:tcPr>
          <w:p w:rsidR="008F2BD5" w:rsidRPr="0049484A" w:rsidRDefault="0049484A" w:rsidP="00F349F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84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ведения реестра аттестованных руководителей муниципальных унитарных предприятий (муниципальных предприятий) и хозяйственных обществ Сергиево-Посадского городского округа, а также кандидатов для назначения на должность руководителей муниципальных унитарных предприятий (муниципальных предприятий) и хозяйственных обществ Сергиево-Посадского городского округа</w:t>
            </w:r>
          </w:p>
        </w:tc>
        <w:tc>
          <w:tcPr>
            <w:tcW w:w="2976" w:type="dxa"/>
            <w:vAlign w:val="center"/>
          </w:tcPr>
          <w:p w:rsidR="008F2BD5" w:rsidRPr="009F7926" w:rsidRDefault="00F634B5" w:rsidP="0049484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94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7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19" w:type="dxa"/>
            <w:vAlign w:val="center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BD5" w:rsidRPr="00154EC4" w:rsidRDefault="008F2BD5" w:rsidP="008F2BD5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EC4">
        <w:rPr>
          <w:rFonts w:ascii="Times New Roman" w:eastAsia="Times New Roman" w:hAnsi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977"/>
        <w:gridCol w:w="1701"/>
        <w:gridCol w:w="2268"/>
      </w:tblGrid>
      <w:tr w:rsidR="008F2BD5" w:rsidRPr="00557653" w:rsidTr="00CC01DE">
        <w:tc>
          <w:tcPr>
            <w:tcW w:w="2472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 индикаторов</w:t>
            </w:r>
          </w:p>
        </w:tc>
        <w:tc>
          <w:tcPr>
            <w:tcW w:w="2268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индикаторов по годам</w:t>
            </w:r>
          </w:p>
        </w:tc>
      </w:tr>
      <w:tr w:rsidR="008F2BD5" w:rsidRPr="00557653" w:rsidTr="00CC01DE">
        <w:trPr>
          <w:trHeight w:val="20"/>
        </w:trPr>
        <w:tc>
          <w:tcPr>
            <w:tcW w:w="2472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Default="008F2BD5" w:rsidP="008F2BD5">
      <w:pPr>
        <w:pStyle w:val="af5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264"/>
      <w:bookmarkEnd w:id="2"/>
    </w:p>
    <w:p w:rsidR="008F2BD5" w:rsidRPr="00154EC4" w:rsidRDefault="008F2BD5" w:rsidP="008F2BD5">
      <w:pPr>
        <w:pStyle w:val="af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EC4">
        <w:rPr>
          <w:rFonts w:ascii="Times New Roman" w:eastAsia="Times New Roman" w:hAnsi="Times New Roman"/>
          <w:sz w:val="24"/>
          <w:szCs w:val="24"/>
          <w:lang w:eastAsia="ru-RU"/>
        </w:rPr>
        <w:t>Сравнение   предлагаемого  способа  правового  регулирования  с  иными способами решения проблемы:</w:t>
      </w:r>
    </w:p>
    <w:p w:rsidR="008F2BD5" w:rsidRDefault="008F2BD5" w:rsidP="008F2BD5">
      <w:pPr>
        <w:pStyle w:val="af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EC4">
        <w:rPr>
          <w:rFonts w:ascii="Times New Roman" w:eastAsia="Times New Roman" w:hAnsi="Times New Roman"/>
          <w:sz w:val="24"/>
          <w:szCs w:val="24"/>
          <w:lang w:eastAsia="ru-RU"/>
        </w:rPr>
        <w:t>Описание предлагаемого способа правового регулирования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54E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Default="008F2BD5" w:rsidP="008F2BD5">
      <w:pPr>
        <w:pStyle w:val="af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E2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  иных   способов   решения  проблемы  (если  иные  способы отсутствуют, </w:t>
      </w:r>
      <w:r w:rsidRPr="00252E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указать): </w:t>
      </w:r>
      <w:r w:rsidRPr="00252E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E60C5D" w:rsidRDefault="00C50640" w:rsidP="00E60C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 </w:t>
      </w:r>
      <w:r w:rsidR="008F2BD5" w:rsidRPr="00C50640">
        <w:rPr>
          <w:rFonts w:ascii="Times New Roman" w:eastAsia="Times New Roman" w:hAnsi="Times New Roman"/>
          <w:sz w:val="24"/>
          <w:szCs w:val="24"/>
          <w:lang w:eastAsia="ru-RU"/>
        </w:rPr>
        <w:t>Обоснование выбора предлагаемого способа решения проблемы</w:t>
      </w:r>
      <w:bookmarkStart w:id="3" w:name="P276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9484A" w:rsidRPr="00E60C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0C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484A" w:rsidRPr="00E60C5D"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Федеральны</w:t>
      </w:r>
      <w:r w:rsidR="0049484A" w:rsidRPr="00E60C5D">
        <w:rPr>
          <w:rFonts w:ascii="Times New Roman" w:hAnsi="Times New Roman" w:cs="Times New Roman"/>
          <w:color w:val="000000"/>
          <w:sz w:val="24"/>
          <w:szCs w:val="24"/>
          <w:u w:val="single"/>
        </w:rPr>
        <w:t>й</w:t>
      </w:r>
      <w:r w:rsidR="0049484A" w:rsidRPr="00E60C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закон от 06.10.2003 № 131-ФЗ «Об общих принципах организации местного самоуправления в Российской Федерации», Федеральны</w:t>
      </w:r>
      <w:r w:rsidR="00E60C5D" w:rsidRPr="00E60C5D">
        <w:rPr>
          <w:rFonts w:ascii="Times New Roman" w:hAnsi="Times New Roman" w:cs="Times New Roman"/>
          <w:color w:val="000000"/>
          <w:sz w:val="24"/>
          <w:szCs w:val="24"/>
          <w:u w:val="single"/>
        </w:rPr>
        <w:t>й</w:t>
      </w:r>
      <w:r w:rsidR="0049484A" w:rsidRPr="00E60C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закон от 26.12.1995 № 208-ФЗ «Об акционерных обществах», Федеральным законом от 14.11.2002 № 161-ФЗ «О государственных и муницип</w:t>
      </w:r>
      <w:r w:rsidR="00E60C5D" w:rsidRPr="00E60C5D">
        <w:rPr>
          <w:rFonts w:ascii="Times New Roman" w:hAnsi="Times New Roman" w:cs="Times New Roman"/>
          <w:color w:val="000000"/>
          <w:sz w:val="24"/>
          <w:szCs w:val="24"/>
          <w:u w:val="single"/>
        </w:rPr>
        <w:t>альных унитарных предприятиях».</w:t>
      </w:r>
    </w:p>
    <w:p w:rsidR="008F2BD5" w:rsidRPr="00C50640" w:rsidRDefault="008F2BD5" w:rsidP="00E60C5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640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регулирования:</w:t>
      </w:r>
    </w:p>
    <w:p w:rsidR="008F2BD5" w:rsidRPr="00B50454" w:rsidRDefault="008F2BD5" w:rsidP="008F2BD5">
      <w:pPr>
        <w:pStyle w:val="af5"/>
        <w:widowControl w:val="0"/>
        <w:tabs>
          <w:tab w:val="left" w:pos="284"/>
        </w:tabs>
        <w:autoSpaceDE w:val="0"/>
        <w:autoSpaceDN w:val="0"/>
        <w:spacing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843"/>
        <w:gridCol w:w="1843"/>
      </w:tblGrid>
      <w:tr w:rsidR="008F2BD5" w:rsidRPr="00557653" w:rsidTr="00CC01DE">
        <w:tc>
          <w:tcPr>
            <w:tcW w:w="5732" w:type="dxa"/>
          </w:tcPr>
          <w:p w:rsidR="008F2BD5" w:rsidRPr="00B50454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279"/>
            <w:bookmarkEnd w:id="4"/>
            <w:r w:rsidRPr="00B5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интересы которые будут затронуты предлагаемым правовым регулированием</w:t>
            </w:r>
          </w:p>
        </w:tc>
        <w:tc>
          <w:tcPr>
            <w:tcW w:w="1843" w:type="dxa"/>
          </w:tcPr>
          <w:p w:rsidR="008F2BD5" w:rsidRPr="00B50454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B5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количества участников группы</w:t>
            </w:r>
          </w:p>
        </w:tc>
        <w:tc>
          <w:tcPr>
            <w:tcW w:w="1843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</w:t>
            </w: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8F2BD5" w:rsidRPr="00557653" w:rsidTr="00CC01DE">
        <w:trPr>
          <w:trHeight w:val="203"/>
        </w:trPr>
        <w:tc>
          <w:tcPr>
            <w:tcW w:w="5732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="00670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зарегистрированные на территории Сергиево-Посадского </w:t>
            </w:r>
            <w:r w:rsidR="0067051D" w:rsidRPr="0067051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  <w:vAlign w:val="center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F2BD5" w:rsidRDefault="008F2BD5" w:rsidP="008F2BD5">
      <w:pPr>
        <w:pStyle w:val="af5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292"/>
      <w:bookmarkEnd w:id="5"/>
    </w:p>
    <w:p w:rsidR="008F2BD5" w:rsidRPr="003A6DA6" w:rsidRDefault="008F2BD5" w:rsidP="008F2BD5">
      <w:pPr>
        <w:pStyle w:val="af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DA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3A6DA6">
          <w:rPr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Pr="003A6DA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изменению функций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984"/>
        <w:gridCol w:w="1843"/>
        <w:gridCol w:w="1843"/>
      </w:tblGrid>
      <w:tr w:rsidR="008F2BD5" w:rsidRPr="00557653" w:rsidTr="00CC01DE">
        <w:trPr>
          <w:trHeight w:val="1776"/>
        </w:trPr>
        <w:tc>
          <w:tcPr>
            <w:tcW w:w="2047" w:type="dxa"/>
            <w:vAlign w:val="center"/>
          </w:tcPr>
          <w:p w:rsidR="008F2BD5" w:rsidRPr="004462BB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bookmarkStart w:id="6" w:name="P296"/>
            <w:bookmarkEnd w:id="6"/>
            <w:r w:rsidRPr="004462BB">
              <w:rPr>
                <w:rFonts w:ascii="Times New Roman" w:eastAsia="Times New Roman" w:hAnsi="Times New Roman"/>
                <w:lang w:eastAsia="ru-RU"/>
              </w:rPr>
              <w:t>Наименование функции (полномочия, обязанности, права)</w:t>
            </w:r>
          </w:p>
        </w:tc>
        <w:tc>
          <w:tcPr>
            <w:tcW w:w="1701" w:type="dxa"/>
            <w:vAlign w:val="center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984" w:type="dxa"/>
            <w:vAlign w:val="center"/>
          </w:tcPr>
          <w:p w:rsidR="008F2BD5" w:rsidRPr="004462BB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4462BB">
              <w:rPr>
                <w:rFonts w:ascii="Times New Roman" w:eastAsia="Times New Roman" w:hAnsi="Times New Roman"/>
                <w:lang w:eastAsia="ru-RU"/>
              </w:rPr>
              <w:t>Предполагаемый порядок реализации</w:t>
            </w:r>
          </w:p>
        </w:tc>
        <w:tc>
          <w:tcPr>
            <w:tcW w:w="1843" w:type="dxa"/>
            <w:vAlign w:val="center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77D7">
              <w:rPr>
                <w:rFonts w:ascii="Times New Roman" w:eastAsia="Times New Roman" w:hAnsi="Times New Roman"/>
                <w:lang w:eastAsia="ru-RU"/>
              </w:rPr>
              <w:t>Оценка изменения трудовых затрат  чел./час в год), изменения численности сотрудников (чел.)</w:t>
            </w:r>
            <w:proofErr w:type="gramEnd"/>
          </w:p>
        </w:tc>
        <w:tc>
          <w:tcPr>
            <w:tcW w:w="1843" w:type="dxa"/>
            <w:vAlign w:val="center"/>
          </w:tcPr>
          <w:p w:rsidR="008F2BD5" w:rsidRPr="004462BB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4462BB">
              <w:rPr>
                <w:rFonts w:ascii="Times New Roman" w:eastAsia="Times New Roman" w:hAnsi="Times New Roman"/>
                <w:lang w:eastAsia="ru-RU"/>
              </w:rPr>
              <w:t>Оценка изменения потребностей в других ресурсах (при наличии)</w:t>
            </w:r>
          </w:p>
        </w:tc>
      </w:tr>
      <w:tr w:rsidR="008F2BD5" w:rsidRPr="00557653" w:rsidTr="00CC01DE">
        <w:trPr>
          <w:trHeight w:val="230"/>
        </w:trPr>
        <w:tc>
          <w:tcPr>
            <w:tcW w:w="9418" w:type="dxa"/>
            <w:gridSpan w:val="5"/>
          </w:tcPr>
          <w:p w:rsidR="008F2BD5" w:rsidRPr="004462BB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BD5" w:rsidRPr="00557653" w:rsidTr="00CC01DE">
        <w:trPr>
          <w:trHeight w:val="187"/>
        </w:trPr>
        <w:tc>
          <w:tcPr>
            <w:tcW w:w="2047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318"/>
      <w:bookmarkEnd w:id="7"/>
      <w:r w:rsidRPr="004462BB">
        <w:rPr>
          <w:rFonts w:ascii="Times New Roman" w:eastAsia="Times New Roman" w:hAnsi="Times New Roman"/>
          <w:sz w:val="20"/>
          <w:szCs w:val="20"/>
          <w:lang w:eastAsia="ru-RU"/>
        </w:rPr>
        <w:t>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8F2BD5" w:rsidRPr="004462BB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2BD5" w:rsidRPr="001D77D7" w:rsidRDefault="008F2BD5" w:rsidP="008F2BD5">
      <w:pPr>
        <w:pStyle w:val="af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322"/>
      <w:bookmarkEnd w:id="8"/>
      <w:r w:rsidRPr="001D77D7">
        <w:rPr>
          <w:rFonts w:ascii="Times New Roman" w:eastAsia="Times New Roman" w:hAnsi="Times New Roman"/>
          <w:sz w:val="24"/>
          <w:szCs w:val="24"/>
          <w:lang w:eastAsia="ru-RU"/>
        </w:rPr>
        <w:t>Оценка   дополнительных   расходов  (доходов)  бюджета  Сергиево-Посадского муниципального   района   Московской   области,   связанных   с   введением предлагаемого правового регулирования: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дополнительному финансированию.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8F2BD5" w:rsidRPr="00557653" w:rsidTr="00CC01DE">
        <w:tc>
          <w:tcPr>
            <w:tcW w:w="3181" w:type="dxa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функции (полномочия, обязанности, права) (в соответствии с </w:t>
            </w:r>
            <w:hyperlink w:anchor="P296" w:history="1">
              <w:r w:rsidRPr="001D77D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расходов (возможных поступлений) бюджета Сергиево-Посадского  муниципального района Московской области</w:t>
            </w:r>
          </w:p>
        </w:tc>
        <w:tc>
          <w:tcPr>
            <w:tcW w:w="2438" w:type="dxa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Количественная оценка расходов и возможных поступлений, руб.</w:t>
            </w:r>
          </w:p>
        </w:tc>
      </w:tr>
      <w:tr w:rsidR="008F2BD5" w:rsidRPr="00557653" w:rsidTr="00CC01DE">
        <w:tc>
          <w:tcPr>
            <w:tcW w:w="318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2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BD5" w:rsidRPr="00557653" w:rsidTr="00CC01DE">
        <w:tc>
          <w:tcPr>
            <w:tcW w:w="9411" w:type="dxa"/>
            <w:gridSpan w:val="3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8F2BD5" w:rsidRPr="00557653" w:rsidTr="00CC01DE">
        <w:trPr>
          <w:trHeight w:val="313"/>
        </w:trPr>
        <w:tc>
          <w:tcPr>
            <w:tcW w:w="9411" w:type="dxa"/>
            <w:gridSpan w:val="3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8F2BD5" w:rsidRPr="00557653" w:rsidTr="00CC01DE">
        <w:tc>
          <w:tcPr>
            <w:tcW w:w="9411" w:type="dxa"/>
            <w:gridSpan w:val="3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 возможные доходы за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</w:tbl>
    <w:p w:rsidR="008F2BD5" w:rsidRPr="003065F6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77D7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 сведения  о расходах и возможных доходах бюджета Сергиево-Посадского </w:t>
      </w:r>
      <w:r w:rsidR="0067051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1D77D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8F2BD5" w:rsidRDefault="008F2BD5" w:rsidP="008F2BD5">
      <w:pPr>
        <w:pStyle w:val="af5"/>
        <w:widowControl w:val="0"/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46"/>
      <w:bookmarkEnd w:id="9"/>
    </w:p>
    <w:p w:rsidR="008F2BD5" w:rsidRPr="003065F6" w:rsidRDefault="008F2BD5" w:rsidP="008F2BD5">
      <w:pPr>
        <w:pStyle w:val="af5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Изменение    обязанностей   (ограничений)   потенциальных   адресатов предлагаемого  правового  регулирования  и  связанные с ними дополнительные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расходы (доходы):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1701"/>
        <w:gridCol w:w="2126"/>
      </w:tblGrid>
      <w:tr w:rsidR="008F2BD5" w:rsidRPr="00557653" w:rsidTr="00CC01DE">
        <w:tc>
          <w:tcPr>
            <w:tcW w:w="2330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279" w:history="1">
              <w:r w:rsidRPr="003065F6">
                <w:rPr>
                  <w:rFonts w:ascii="Times New Roman" w:eastAsia="Times New Roman" w:hAnsi="Times New Roman"/>
                  <w:lang w:eastAsia="ru-RU"/>
                </w:rPr>
                <w:t>пунктом 5.1</w:t>
              </w:r>
            </w:hyperlink>
            <w:r w:rsidRPr="003065F6">
              <w:rPr>
                <w:rFonts w:ascii="Times New Roman" w:eastAsia="Times New Roman" w:hAnsi="Times New Roman"/>
                <w:lang w:eastAsia="ru-RU"/>
              </w:rPr>
              <w:t xml:space="preserve"> сводного отчета)</w:t>
            </w:r>
          </w:p>
        </w:tc>
        <w:tc>
          <w:tcPr>
            <w:tcW w:w="3261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>Количественная оценка, млн. рублей</w:t>
            </w:r>
          </w:p>
        </w:tc>
      </w:tr>
      <w:tr w:rsidR="008F2BD5" w:rsidRPr="00557653" w:rsidTr="00CC01DE">
        <w:trPr>
          <w:trHeight w:val="255"/>
        </w:trPr>
        <w:tc>
          <w:tcPr>
            <w:tcW w:w="2330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Pr="003065F6" w:rsidRDefault="008F2BD5" w:rsidP="008F2BD5">
      <w:pPr>
        <w:pStyle w:val="af5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D060B3" w:rsidRDefault="008F2BD5" w:rsidP="008F2BD5">
      <w:pPr>
        <w:pStyle w:val="af5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060B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D060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D060B3" w:rsidRDefault="008F2BD5" w:rsidP="008F2BD5">
      <w:pPr>
        <w:pStyle w:val="af5"/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F2BD5" w:rsidRPr="003065F6" w:rsidRDefault="008F2BD5" w:rsidP="008F2BD5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76"/>
      <w:bookmarkEnd w:id="10"/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9.  Оценка  рисков  неблагоприятных  последствий  применения  предлагаемого правового регулирования: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835"/>
      </w:tblGrid>
      <w:tr w:rsidR="008F2BD5" w:rsidRPr="00557653" w:rsidTr="00CC01DE">
        <w:tc>
          <w:tcPr>
            <w:tcW w:w="2330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2268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364"/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985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рисков</w:t>
            </w:r>
          </w:p>
        </w:tc>
        <w:tc>
          <w:tcPr>
            <w:tcW w:w="2835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контроля рисков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частичный/ отсутствует)</w:t>
            </w:r>
          </w:p>
        </w:tc>
      </w:tr>
      <w:tr w:rsidR="008F2BD5" w:rsidRPr="00557653" w:rsidTr="00CC01DE">
        <w:tc>
          <w:tcPr>
            <w:tcW w:w="2330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Pr="00D060B3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3">
        <w:rPr>
          <w:rFonts w:ascii="Times New Roman" w:eastAsia="Times New Roman" w:hAnsi="Times New Roman"/>
          <w:sz w:val="24"/>
          <w:szCs w:val="24"/>
          <w:lang w:eastAsia="ru-RU"/>
        </w:rPr>
        <w:t>Источники данных: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P395"/>
      <w:bookmarkEnd w:id="11"/>
    </w:p>
    <w:p w:rsidR="008F2BD5" w:rsidRPr="00D060B3" w:rsidRDefault="008F2BD5" w:rsidP="008F2BD5">
      <w:pPr>
        <w:pStyle w:val="af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3">
        <w:rPr>
          <w:rFonts w:ascii="Times New Roman" w:eastAsia="Times New Roman" w:hAnsi="Times New Roman"/>
          <w:sz w:val="24"/>
          <w:szCs w:val="24"/>
          <w:lang w:eastAsia="ru-RU"/>
        </w:rPr>
        <w:t>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 дата  вступления  в силу муниципального нормативного правового акта: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сентябрь</w:t>
      </w:r>
      <w:r w:rsidR="006705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="00F92F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6705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Необходимость  установления  переходного  периода  и  (или) отсрочки введения предлагаемог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правового регулирования: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переходного периода: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распространения предлагаемого правового регулирования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возникшие отношения: </w:t>
      </w:r>
      <w:r w:rsidRPr="00E973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BD5" w:rsidRPr="006B448C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распространения на ранее возникшие отношения: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Default="008F2BD5" w:rsidP="008F2BD5">
      <w:pPr>
        <w:pStyle w:val="af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418"/>
      <w:bookmarkEnd w:id="12"/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Иные необходимые, по мнению органа-разработчика,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Источники данных: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</w:pPr>
    </w:p>
    <w:p w:rsidR="008F2BD5" w:rsidRPr="00D10FC5" w:rsidRDefault="00336AA1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hyperlink w:anchor="P428" w:history="1">
        <w:r w:rsidR="008F2BD5" w:rsidRPr="00D10FC5">
          <w:rPr>
            <w:rFonts w:ascii="Times New Roman" w:eastAsia="Times New Roman" w:hAnsi="Times New Roman"/>
            <w:lang w:eastAsia="ru-RU"/>
          </w:rPr>
          <w:t>Пункт 12</w:t>
        </w:r>
      </w:hyperlink>
      <w:r w:rsidR="008F2BD5" w:rsidRPr="00D10FC5">
        <w:rPr>
          <w:rFonts w:ascii="Times New Roman" w:eastAsia="Times New Roman" w:hAnsi="Times New Roman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8F2BD5" w:rsidRDefault="008F2BD5" w:rsidP="008F2BD5">
      <w:pPr>
        <w:pStyle w:val="af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Информация  о  сроках  проведения  публичных  консультаций  по проекту муниципального нормативного правового акта и сводному отчету: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BD5" w:rsidRPr="000F2C00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</w:t>
      </w:r>
      <w:r w:rsidRPr="000F2C00">
        <w:rPr>
          <w:rFonts w:ascii="Times New Roman" w:eastAsia="Times New Roman" w:hAnsi="Times New Roman"/>
          <w:sz w:val="24"/>
          <w:szCs w:val="24"/>
          <w:lang w:eastAsia="ru-RU"/>
        </w:rPr>
        <w:t>акта  и  сводному  отчету  об оценке регулирующего воздействия:</w:t>
      </w:r>
    </w:p>
    <w:p w:rsidR="008F2BD5" w:rsidRPr="000F2C00" w:rsidRDefault="008F2BD5" w:rsidP="008F2BD5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C0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начало:       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9F2D1D"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="009F2D1D"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F634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0F2C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2BD5" w:rsidRPr="000F2C00" w:rsidRDefault="008F2BD5" w:rsidP="008F2BD5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C00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окончание: 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="00F92F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60C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0F2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</w:t>
      </w:r>
      <w:r w:rsidRPr="000F2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34B5" w:rsidRPr="00F634B5" w:rsidRDefault="00B15FD2" w:rsidP="006F3160">
      <w:pPr>
        <w:pStyle w:val="af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34B5">
        <w:rPr>
          <w:rFonts w:ascii="Times New Roman" w:eastAsia="Times New Roman" w:hAnsi="Times New Roman"/>
          <w:sz w:val="24"/>
          <w:szCs w:val="24"/>
          <w:lang w:eastAsia="ru-RU"/>
        </w:rPr>
        <w:t>Сведения    об    органах,    организациях    и    представителях предпринимательского   сообщества,   извещенных   о   пров</w:t>
      </w:r>
      <w:r w:rsidR="008B2403" w:rsidRPr="00F634B5">
        <w:rPr>
          <w:rFonts w:ascii="Times New Roman" w:eastAsia="Times New Roman" w:hAnsi="Times New Roman"/>
          <w:sz w:val="24"/>
          <w:szCs w:val="24"/>
          <w:lang w:eastAsia="ru-RU"/>
        </w:rPr>
        <w:t>едении  публичных консультаций:</w:t>
      </w:r>
      <w:r w:rsidR="00F92F3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8B2403" w:rsidRPr="00F63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051D" w:rsidRPr="00F92F3A" w:rsidRDefault="00677697" w:rsidP="0067051D">
      <w:pPr>
        <w:pStyle w:val="af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34B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  <w:r w:rsidR="00350F33" w:rsidRPr="00F634B5">
        <w:rPr>
          <w:rFonts w:ascii="Times New Roman" w:eastAsia="Times New Roman" w:hAnsi="Times New Roman"/>
          <w:sz w:val="24"/>
          <w:szCs w:val="24"/>
          <w:lang w:eastAsia="ru-RU"/>
        </w:rPr>
        <w:t>о лицах, представивших предложения:</w:t>
      </w:r>
      <w:r w:rsidRPr="00F634B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</w:t>
      </w:r>
      <w:r w:rsidR="00F92F3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50F33" w:rsidRPr="00F634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50F33" w:rsidRPr="002D5152" w:rsidRDefault="00B15FD2" w:rsidP="00350F33">
      <w:pPr>
        <w:pStyle w:val="af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15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 </w:t>
      </w:r>
      <w:r w:rsidR="002D5152" w:rsidRPr="002D51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B15FD2" w:rsidRDefault="00B15FD2" w:rsidP="00B15FD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замечаний и предложений: ____, из них учтено:</w:t>
      </w:r>
    </w:p>
    <w:p w:rsidR="00B15FD2" w:rsidRDefault="00B15FD2" w:rsidP="00B15FD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полностью: _________, учтено частично: _________.</w:t>
      </w:r>
    </w:p>
    <w:p w:rsidR="00B15FD2" w:rsidRDefault="00B15FD2" w:rsidP="00B15FD2">
      <w:pPr>
        <w:pStyle w:val="af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Полный электронный адрес размещения сводки предложений, составленной по</w:t>
      </w:r>
      <w:r w:rsidR="00F92F3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итогам проведения публичных консультаций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муниципального нормативного правового акта: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__________________________________________.</w:t>
      </w:r>
    </w:p>
    <w:p w:rsidR="00B15FD2" w:rsidRDefault="00B15FD2" w:rsidP="00B15FD2">
      <w:pPr>
        <w:pStyle w:val="af5"/>
        <w:widowControl w:val="0"/>
        <w:tabs>
          <w:tab w:val="left" w:pos="567"/>
        </w:tabs>
        <w:autoSpaceDE w:val="0"/>
        <w:autoSpaceDN w:val="0"/>
        <w:spacing w:after="0" w:line="240" w:lineRule="auto"/>
        <w:ind w:left="3969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8F2BD5" w:rsidRDefault="008F2BD5" w:rsidP="008F2BD5">
      <w:pPr>
        <w:pStyle w:val="af5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2BD5" w:rsidRDefault="008F2BD5" w:rsidP="008F2BD5">
      <w:pPr>
        <w:pStyle w:val="af5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0644" w:rsidRDefault="003D6602" w:rsidP="00EF0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</w:t>
      </w:r>
      <w:r w:rsidR="00115026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1502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</w:p>
    <w:p w:rsidR="00115026" w:rsidRPr="00EF0644" w:rsidRDefault="00115026" w:rsidP="00EF0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коммунальной инфраструктуры                                    </w:t>
      </w:r>
      <w:r w:rsidR="003D66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D6602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="003D6602">
        <w:rPr>
          <w:rFonts w:ascii="Times New Roman" w:eastAsia="Times New Roman" w:hAnsi="Times New Roman"/>
          <w:sz w:val="24"/>
          <w:szCs w:val="24"/>
          <w:lang w:eastAsia="ru-RU"/>
        </w:rPr>
        <w:t>Сороченкова</w:t>
      </w:r>
      <w:proofErr w:type="spellEnd"/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0C0398" w:rsidRDefault="000C0398" w:rsidP="000C0398">
      <w:pPr>
        <w:spacing w:after="0" w:line="240" w:lineRule="auto"/>
      </w:pPr>
    </w:p>
    <w:p w:rsidR="00F92F3A" w:rsidRDefault="00F92F3A" w:rsidP="000C0398">
      <w:pPr>
        <w:spacing w:after="0" w:line="240" w:lineRule="auto"/>
      </w:pPr>
    </w:p>
    <w:p w:rsidR="00115026" w:rsidRDefault="00115026" w:rsidP="000C0398">
      <w:pPr>
        <w:spacing w:after="0" w:line="240" w:lineRule="auto"/>
      </w:pPr>
    </w:p>
    <w:p w:rsidR="00F92F3A" w:rsidRDefault="00F92F3A" w:rsidP="000C0398">
      <w:pPr>
        <w:spacing w:after="0" w:line="240" w:lineRule="auto"/>
      </w:pPr>
      <w:bookmarkStart w:id="13" w:name="_GoBack"/>
      <w:bookmarkEnd w:id="13"/>
    </w:p>
    <w:p w:rsidR="00F92F3A" w:rsidRPr="00115026" w:rsidRDefault="00115026" w:rsidP="000C03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026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15026">
        <w:rPr>
          <w:rFonts w:ascii="Times New Roman" w:hAnsi="Times New Roman" w:cs="Times New Roman"/>
          <w:sz w:val="20"/>
          <w:szCs w:val="20"/>
        </w:rPr>
        <w:t>Безукладова</w:t>
      </w:r>
      <w:proofErr w:type="spellEnd"/>
    </w:p>
    <w:p w:rsidR="00024C71" w:rsidRPr="00115026" w:rsidRDefault="008B0A28" w:rsidP="004D6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26">
        <w:rPr>
          <w:rFonts w:ascii="Times New Roman" w:eastAsia="Times New Roman" w:hAnsi="Times New Roman"/>
          <w:sz w:val="20"/>
          <w:szCs w:val="20"/>
          <w:lang w:eastAsia="ru-RU"/>
        </w:rPr>
        <w:t>Д.И. Столетова</w:t>
      </w:r>
    </w:p>
    <w:p w:rsidR="004D6418" w:rsidRPr="00115026" w:rsidRDefault="004D6418" w:rsidP="004D6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26">
        <w:rPr>
          <w:rFonts w:ascii="Times New Roman" w:hAnsi="Times New Roman" w:cs="Times New Roman"/>
          <w:sz w:val="20"/>
          <w:szCs w:val="20"/>
        </w:rPr>
        <w:t>8(496)551-</w:t>
      </w:r>
      <w:r w:rsidR="008B0A28" w:rsidRPr="00115026">
        <w:rPr>
          <w:rFonts w:ascii="Times New Roman" w:hAnsi="Times New Roman" w:cs="Times New Roman"/>
          <w:sz w:val="20"/>
          <w:szCs w:val="20"/>
        </w:rPr>
        <w:t>50-49</w:t>
      </w:r>
    </w:p>
    <w:p w:rsidR="003951F9" w:rsidRDefault="003951F9" w:rsidP="004D6418">
      <w:pPr>
        <w:spacing w:after="0" w:line="240" w:lineRule="auto"/>
        <w:jc w:val="center"/>
      </w:pPr>
    </w:p>
    <w:sectPr w:rsidR="003951F9" w:rsidSect="009F7926">
      <w:headerReference w:type="default" r:id="rId9"/>
      <w:footerReference w:type="default" r:id="rId10"/>
      <w:pgSz w:w="11905" w:h="16838"/>
      <w:pgMar w:top="1134" w:right="567" w:bottom="1134" w:left="1985" w:header="34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A1" w:rsidRDefault="00336AA1" w:rsidP="00FB2A9A">
      <w:pPr>
        <w:spacing w:after="0" w:line="240" w:lineRule="auto"/>
      </w:pPr>
      <w:r>
        <w:separator/>
      </w:r>
    </w:p>
  </w:endnote>
  <w:endnote w:type="continuationSeparator" w:id="0">
    <w:p w:rsidR="00336AA1" w:rsidRDefault="00336AA1" w:rsidP="00FB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E" w:rsidRDefault="00CC01DE" w:rsidP="000875FB">
    <w:pPr>
      <w:pStyle w:val="a9"/>
    </w:pPr>
  </w:p>
  <w:p w:rsidR="00CC01DE" w:rsidRDefault="00CC0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A1" w:rsidRDefault="00336AA1" w:rsidP="00FB2A9A">
      <w:pPr>
        <w:spacing w:after="0" w:line="240" w:lineRule="auto"/>
      </w:pPr>
      <w:r>
        <w:separator/>
      </w:r>
    </w:p>
  </w:footnote>
  <w:footnote w:type="continuationSeparator" w:id="0">
    <w:p w:rsidR="00336AA1" w:rsidRDefault="00336AA1" w:rsidP="00FB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92964"/>
      <w:docPartObj>
        <w:docPartGallery w:val="Page Numbers (Top of Page)"/>
        <w:docPartUnique/>
      </w:docPartObj>
    </w:sdtPr>
    <w:sdtEndPr/>
    <w:sdtContent>
      <w:p w:rsidR="00CC01DE" w:rsidRDefault="00CC0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5D">
          <w:rPr>
            <w:noProof/>
          </w:rPr>
          <w:t>5</w:t>
        </w:r>
        <w:r>
          <w:fldChar w:fldCharType="end"/>
        </w:r>
      </w:p>
    </w:sdtContent>
  </w:sdt>
  <w:p w:rsidR="00CC01DE" w:rsidRDefault="00CC0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E6"/>
    <w:multiLevelType w:val="multilevel"/>
    <w:tmpl w:val="83609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A1201A"/>
    <w:multiLevelType w:val="hybridMultilevel"/>
    <w:tmpl w:val="78B8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6DA2"/>
    <w:multiLevelType w:val="multilevel"/>
    <w:tmpl w:val="7F78B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33952"/>
    <w:multiLevelType w:val="multilevel"/>
    <w:tmpl w:val="75887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24F47FE"/>
    <w:multiLevelType w:val="multilevel"/>
    <w:tmpl w:val="FD7ACD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4722CA"/>
    <w:multiLevelType w:val="hybridMultilevel"/>
    <w:tmpl w:val="860E6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BE5D93"/>
    <w:multiLevelType w:val="hybridMultilevel"/>
    <w:tmpl w:val="B6DC87A6"/>
    <w:lvl w:ilvl="0" w:tplc="AC6A0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A"/>
    <w:rsid w:val="0000284F"/>
    <w:rsid w:val="000047C6"/>
    <w:rsid w:val="00024C71"/>
    <w:rsid w:val="00025ADF"/>
    <w:rsid w:val="00042841"/>
    <w:rsid w:val="00047C50"/>
    <w:rsid w:val="00077B11"/>
    <w:rsid w:val="000875FB"/>
    <w:rsid w:val="000C0398"/>
    <w:rsid w:val="000C7003"/>
    <w:rsid w:val="000E3EB9"/>
    <w:rsid w:val="000F2C00"/>
    <w:rsid w:val="00115026"/>
    <w:rsid w:val="00130638"/>
    <w:rsid w:val="00182B0F"/>
    <w:rsid w:val="001D169E"/>
    <w:rsid w:val="001F4285"/>
    <w:rsid w:val="002050C2"/>
    <w:rsid w:val="002343A6"/>
    <w:rsid w:val="0027463E"/>
    <w:rsid w:val="00297B8A"/>
    <w:rsid w:val="002A0A3A"/>
    <w:rsid w:val="002B3116"/>
    <w:rsid w:val="002C5984"/>
    <w:rsid w:val="002C643C"/>
    <w:rsid w:val="002D5152"/>
    <w:rsid w:val="00336AA1"/>
    <w:rsid w:val="00350F33"/>
    <w:rsid w:val="00361950"/>
    <w:rsid w:val="003861A6"/>
    <w:rsid w:val="003951D0"/>
    <w:rsid w:val="003951F9"/>
    <w:rsid w:val="003D460B"/>
    <w:rsid w:val="003D6602"/>
    <w:rsid w:val="003D72DC"/>
    <w:rsid w:val="0043310D"/>
    <w:rsid w:val="00446E10"/>
    <w:rsid w:val="00474403"/>
    <w:rsid w:val="0049484A"/>
    <w:rsid w:val="004A575E"/>
    <w:rsid w:val="004B62D9"/>
    <w:rsid w:val="004D6418"/>
    <w:rsid w:val="00504A50"/>
    <w:rsid w:val="00507826"/>
    <w:rsid w:val="00523A75"/>
    <w:rsid w:val="00530013"/>
    <w:rsid w:val="005A3E6D"/>
    <w:rsid w:val="005B198C"/>
    <w:rsid w:val="005F6A57"/>
    <w:rsid w:val="00613FB2"/>
    <w:rsid w:val="00635B37"/>
    <w:rsid w:val="00647A08"/>
    <w:rsid w:val="0067051D"/>
    <w:rsid w:val="00677697"/>
    <w:rsid w:val="00682C55"/>
    <w:rsid w:val="006C18F9"/>
    <w:rsid w:val="006C4AA9"/>
    <w:rsid w:val="006D2257"/>
    <w:rsid w:val="006E18E5"/>
    <w:rsid w:val="0070151E"/>
    <w:rsid w:val="00762FA6"/>
    <w:rsid w:val="00774604"/>
    <w:rsid w:val="00777F70"/>
    <w:rsid w:val="007D3F75"/>
    <w:rsid w:val="007E2525"/>
    <w:rsid w:val="007E2D02"/>
    <w:rsid w:val="008048FA"/>
    <w:rsid w:val="00805386"/>
    <w:rsid w:val="00843E3E"/>
    <w:rsid w:val="0088274E"/>
    <w:rsid w:val="0089644F"/>
    <w:rsid w:val="008B0A28"/>
    <w:rsid w:val="008B2403"/>
    <w:rsid w:val="008B6413"/>
    <w:rsid w:val="008F2BD5"/>
    <w:rsid w:val="00943C83"/>
    <w:rsid w:val="00954EC9"/>
    <w:rsid w:val="00970947"/>
    <w:rsid w:val="009F2D1D"/>
    <w:rsid w:val="009F7926"/>
    <w:rsid w:val="00A0305A"/>
    <w:rsid w:val="00A15D92"/>
    <w:rsid w:val="00AA3876"/>
    <w:rsid w:val="00B04BCD"/>
    <w:rsid w:val="00B15FD2"/>
    <w:rsid w:val="00B21C5B"/>
    <w:rsid w:val="00B37DC7"/>
    <w:rsid w:val="00B40044"/>
    <w:rsid w:val="00B5570C"/>
    <w:rsid w:val="00B76AB9"/>
    <w:rsid w:val="00BF4FA6"/>
    <w:rsid w:val="00BF76E7"/>
    <w:rsid w:val="00C50640"/>
    <w:rsid w:val="00C556FD"/>
    <w:rsid w:val="00C57146"/>
    <w:rsid w:val="00C66D20"/>
    <w:rsid w:val="00CA4CE0"/>
    <w:rsid w:val="00CC01DE"/>
    <w:rsid w:val="00CC62FC"/>
    <w:rsid w:val="00D10FC5"/>
    <w:rsid w:val="00D16D2C"/>
    <w:rsid w:val="00D17054"/>
    <w:rsid w:val="00DA7046"/>
    <w:rsid w:val="00DC5B12"/>
    <w:rsid w:val="00DD0B43"/>
    <w:rsid w:val="00DF204C"/>
    <w:rsid w:val="00E00C3A"/>
    <w:rsid w:val="00E14A29"/>
    <w:rsid w:val="00E228B2"/>
    <w:rsid w:val="00E60C5D"/>
    <w:rsid w:val="00E9732D"/>
    <w:rsid w:val="00EA1CDB"/>
    <w:rsid w:val="00EF0644"/>
    <w:rsid w:val="00F1209B"/>
    <w:rsid w:val="00F349F6"/>
    <w:rsid w:val="00F503B4"/>
    <w:rsid w:val="00F634B5"/>
    <w:rsid w:val="00F92F3A"/>
    <w:rsid w:val="00FA3AEF"/>
    <w:rsid w:val="00FB2A9A"/>
    <w:rsid w:val="00FD06D8"/>
    <w:rsid w:val="00FD158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B2A9A"/>
  </w:style>
  <w:style w:type="paragraph" w:styleId="a3">
    <w:name w:val="Balloon Text"/>
    <w:basedOn w:val="a"/>
    <w:link w:val="a4"/>
    <w:semiHidden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2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B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B2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urierNew">
    <w:name w:val="Обычный + Courier New"/>
    <w:basedOn w:val="a"/>
    <w:rsid w:val="00FB2A9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FB2A9A"/>
    <w:rPr>
      <w:rFonts w:ascii="Courier New" w:hAnsi="Courier New" w:cs="Courier New"/>
      <w:b/>
    </w:rPr>
  </w:style>
  <w:style w:type="paragraph" w:styleId="ac">
    <w:name w:val="Plain Text"/>
    <w:basedOn w:val="a"/>
    <w:link w:val="ab"/>
    <w:rsid w:val="00FB2A9A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2">
    <w:name w:val="Текст Знак1"/>
    <w:basedOn w:val="a0"/>
    <w:semiHidden/>
    <w:rsid w:val="00FB2A9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FB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Document Map"/>
    <w:basedOn w:val="a"/>
    <w:link w:val="ae"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B2A9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FB2A9A"/>
    <w:rPr>
      <w:i/>
      <w:iCs/>
    </w:rPr>
  </w:style>
  <w:style w:type="paragraph" w:styleId="af0">
    <w:name w:val="Normal (Web)"/>
    <w:basedOn w:val="a"/>
    <w:rsid w:val="00F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FB2A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2A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FB2A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B2A9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F7926"/>
  </w:style>
  <w:style w:type="table" w:customStyle="1" w:styleId="13">
    <w:name w:val="Сетка таблицы1"/>
    <w:basedOn w:val="a1"/>
    <w:next w:val="a5"/>
    <w:rsid w:val="009F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F2BD5"/>
    <w:pPr>
      <w:ind w:left="720"/>
      <w:contextualSpacing/>
    </w:pPr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350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B2A9A"/>
  </w:style>
  <w:style w:type="paragraph" w:styleId="a3">
    <w:name w:val="Balloon Text"/>
    <w:basedOn w:val="a"/>
    <w:link w:val="a4"/>
    <w:semiHidden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2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B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B2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urierNew">
    <w:name w:val="Обычный + Courier New"/>
    <w:basedOn w:val="a"/>
    <w:rsid w:val="00FB2A9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FB2A9A"/>
    <w:rPr>
      <w:rFonts w:ascii="Courier New" w:hAnsi="Courier New" w:cs="Courier New"/>
      <w:b/>
    </w:rPr>
  </w:style>
  <w:style w:type="paragraph" w:styleId="ac">
    <w:name w:val="Plain Text"/>
    <w:basedOn w:val="a"/>
    <w:link w:val="ab"/>
    <w:rsid w:val="00FB2A9A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2">
    <w:name w:val="Текст Знак1"/>
    <w:basedOn w:val="a0"/>
    <w:semiHidden/>
    <w:rsid w:val="00FB2A9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FB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Document Map"/>
    <w:basedOn w:val="a"/>
    <w:link w:val="ae"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B2A9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FB2A9A"/>
    <w:rPr>
      <w:i/>
      <w:iCs/>
    </w:rPr>
  </w:style>
  <w:style w:type="paragraph" w:styleId="af0">
    <w:name w:val="Normal (Web)"/>
    <w:basedOn w:val="a"/>
    <w:rsid w:val="00F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FB2A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2A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FB2A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B2A9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F7926"/>
  </w:style>
  <w:style w:type="table" w:customStyle="1" w:styleId="13">
    <w:name w:val="Сетка таблицы1"/>
    <w:basedOn w:val="a1"/>
    <w:next w:val="a5"/>
    <w:rsid w:val="009F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F2BD5"/>
    <w:pPr>
      <w:ind w:left="720"/>
      <w:contextualSpacing/>
    </w:pPr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35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1F44-3D85-4FDA-8C6C-DF77FD3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Комп</cp:lastModifiedBy>
  <cp:revision>11</cp:revision>
  <cp:lastPrinted>2020-09-04T06:26:00Z</cp:lastPrinted>
  <dcterms:created xsi:type="dcterms:W3CDTF">2020-01-29T12:05:00Z</dcterms:created>
  <dcterms:modified xsi:type="dcterms:W3CDTF">2021-09-09T09:00:00Z</dcterms:modified>
</cp:coreProperties>
</file>