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B9D" w:rsidRPr="00BD3112" w:rsidRDefault="007E2B9D" w:rsidP="0054374F">
      <w:pPr>
        <w:autoSpaceDE w:val="0"/>
        <w:autoSpaceDN w:val="0"/>
        <w:adjustRightInd w:val="0"/>
        <w:ind w:left="6371" w:firstLine="709"/>
        <w:jc w:val="both"/>
        <w:rPr>
          <w:rFonts w:asciiTheme="majorHAnsi" w:hAnsiTheme="majorHAnsi" w:cstheme="majorHAnsi"/>
          <w:kern w:val="2"/>
        </w:rPr>
      </w:pPr>
      <w:bookmarkStart w:id="0" w:name="_GoBack"/>
      <w:bookmarkEnd w:id="0"/>
      <w:r w:rsidRPr="00BD3112">
        <w:rPr>
          <w:rFonts w:asciiTheme="majorHAnsi" w:hAnsiTheme="majorHAnsi" w:cstheme="majorHAnsi"/>
          <w:b/>
        </w:rPr>
        <w:t xml:space="preserve">          </w:t>
      </w:r>
    </w:p>
    <w:p w:rsidR="007E2B9D" w:rsidRPr="00BD3112" w:rsidRDefault="00447A72" w:rsidP="00BD3112">
      <w:pPr>
        <w:ind w:left="4820"/>
        <w:jc w:val="both"/>
        <w:rPr>
          <w:rFonts w:asciiTheme="majorHAnsi" w:hAnsiTheme="majorHAnsi" w:cstheme="majorHAnsi"/>
          <w:kern w:val="2"/>
        </w:rPr>
      </w:pPr>
      <w:r>
        <w:rPr>
          <w:rFonts w:asciiTheme="majorHAnsi" w:hAnsiTheme="majorHAnsi" w:cstheme="majorHAnsi"/>
          <w:kern w:val="2"/>
        </w:rPr>
        <w:t xml:space="preserve">                  </w:t>
      </w:r>
      <w:r w:rsidR="007E2B9D" w:rsidRPr="00BD3112">
        <w:rPr>
          <w:rFonts w:asciiTheme="majorHAnsi" w:hAnsiTheme="majorHAnsi" w:cstheme="majorHAnsi"/>
          <w:kern w:val="2"/>
        </w:rPr>
        <w:t>УТВЕРЖДЕНО</w:t>
      </w:r>
    </w:p>
    <w:p w:rsidR="007E2B9D" w:rsidRPr="00BD3112" w:rsidRDefault="007E2B9D" w:rsidP="00BD3112">
      <w:pPr>
        <w:ind w:left="4253"/>
        <w:jc w:val="both"/>
        <w:rPr>
          <w:rFonts w:asciiTheme="majorHAnsi" w:hAnsiTheme="majorHAnsi" w:cstheme="majorHAnsi"/>
          <w:kern w:val="2"/>
        </w:rPr>
      </w:pPr>
    </w:p>
    <w:p w:rsidR="007E2B9D" w:rsidRPr="00BD3112" w:rsidRDefault="00447A72" w:rsidP="00BD3112">
      <w:pPr>
        <w:ind w:left="4253"/>
        <w:jc w:val="both"/>
        <w:rPr>
          <w:rFonts w:asciiTheme="majorHAnsi" w:hAnsiTheme="majorHAnsi" w:cstheme="majorHAnsi"/>
          <w:kern w:val="2"/>
        </w:rPr>
      </w:pPr>
      <w:r>
        <w:rPr>
          <w:rFonts w:asciiTheme="majorHAnsi" w:hAnsiTheme="majorHAnsi" w:cstheme="majorHAnsi"/>
          <w:kern w:val="2"/>
        </w:rPr>
        <w:t xml:space="preserve">                         </w:t>
      </w:r>
      <w:r w:rsidR="007E2B9D" w:rsidRPr="00BD3112">
        <w:rPr>
          <w:rFonts w:asciiTheme="majorHAnsi" w:hAnsiTheme="majorHAnsi" w:cstheme="majorHAnsi"/>
          <w:kern w:val="2"/>
        </w:rPr>
        <w:t>решением Совета депутатов</w:t>
      </w:r>
    </w:p>
    <w:p w:rsidR="00447A72" w:rsidRDefault="00447A72" w:rsidP="00BD3112">
      <w:pPr>
        <w:ind w:left="425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</w:t>
      </w:r>
      <w:r w:rsidRPr="00447A72">
        <w:rPr>
          <w:rFonts w:asciiTheme="majorHAnsi" w:hAnsiTheme="majorHAnsi" w:cstheme="majorHAnsi"/>
        </w:rPr>
        <w:t>Сергиево-Посадского</w:t>
      </w:r>
      <w:r>
        <w:rPr>
          <w:rFonts w:asciiTheme="majorHAnsi" w:hAnsiTheme="majorHAnsi" w:cstheme="majorHAnsi"/>
        </w:rPr>
        <w:t xml:space="preserve"> </w:t>
      </w:r>
      <w:r w:rsidRPr="00447A72">
        <w:rPr>
          <w:rFonts w:asciiTheme="majorHAnsi" w:hAnsiTheme="majorHAnsi" w:cstheme="majorHAnsi"/>
        </w:rPr>
        <w:t xml:space="preserve">городского </w:t>
      </w:r>
    </w:p>
    <w:p w:rsidR="007E2B9D" w:rsidRPr="00447A72" w:rsidRDefault="00447A72" w:rsidP="00BD3112">
      <w:pPr>
        <w:ind w:left="4253"/>
        <w:jc w:val="both"/>
        <w:rPr>
          <w:rFonts w:asciiTheme="majorHAnsi" w:hAnsiTheme="majorHAnsi" w:cstheme="majorHAnsi"/>
          <w:kern w:val="2"/>
        </w:rPr>
      </w:pPr>
      <w:r>
        <w:rPr>
          <w:rFonts w:asciiTheme="majorHAnsi" w:hAnsiTheme="majorHAnsi" w:cstheme="majorHAnsi"/>
        </w:rPr>
        <w:t xml:space="preserve">                         </w:t>
      </w:r>
      <w:r w:rsidRPr="00447A72">
        <w:rPr>
          <w:rFonts w:asciiTheme="majorHAnsi" w:hAnsiTheme="majorHAnsi" w:cstheme="majorHAnsi"/>
        </w:rPr>
        <w:t>округа</w:t>
      </w:r>
      <w:r>
        <w:rPr>
          <w:rFonts w:asciiTheme="majorHAnsi" w:hAnsiTheme="majorHAnsi" w:cstheme="majorHAnsi"/>
        </w:rPr>
        <w:t xml:space="preserve"> </w:t>
      </w:r>
      <w:r w:rsidR="007E2B9D" w:rsidRPr="00447A72">
        <w:rPr>
          <w:rFonts w:asciiTheme="majorHAnsi" w:hAnsiTheme="majorHAnsi" w:cstheme="majorHAnsi"/>
          <w:kern w:val="2"/>
        </w:rPr>
        <w:t xml:space="preserve">Московской области </w:t>
      </w:r>
    </w:p>
    <w:p w:rsidR="007E2B9D" w:rsidRPr="00447A72" w:rsidRDefault="007E2B9D" w:rsidP="00BD3112">
      <w:pPr>
        <w:ind w:left="4820"/>
        <w:jc w:val="both"/>
        <w:rPr>
          <w:rFonts w:asciiTheme="majorHAnsi" w:hAnsiTheme="majorHAnsi" w:cstheme="majorHAnsi"/>
          <w:kern w:val="2"/>
        </w:rPr>
      </w:pPr>
    </w:p>
    <w:p w:rsidR="007E2B9D" w:rsidRPr="00BD3112" w:rsidRDefault="007E2B9D" w:rsidP="00BD3112">
      <w:pPr>
        <w:autoSpaceDE w:val="0"/>
        <w:autoSpaceDN w:val="0"/>
        <w:adjustRightInd w:val="0"/>
        <w:ind w:firstLine="709"/>
        <w:jc w:val="both"/>
        <w:rPr>
          <w:rFonts w:asciiTheme="majorHAnsi" w:hAnsiTheme="majorHAnsi" w:cstheme="majorHAnsi"/>
          <w:b/>
        </w:rPr>
      </w:pPr>
      <w:r w:rsidRPr="00BD3112">
        <w:rPr>
          <w:rFonts w:asciiTheme="majorHAnsi" w:hAnsiTheme="majorHAnsi" w:cstheme="majorHAnsi"/>
          <w:kern w:val="2"/>
        </w:rPr>
        <w:t xml:space="preserve">                                                         </w:t>
      </w:r>
      <w:r w:rsidR="00447A72">
        <w:rPr>
          <w:rFonts w:asciiTheme="majorHAnsi" w:hAnsiTheme="majorHAnsi" w:cstheme="majorHAnsi"/>
          <w:kern w:val="2"/>
        </w:rPr>
        <w:t xml:space="preserve">                           </w:t>
      </w:r>
      <w:r w:rsidRPr="00BD3112">
        <w:rPr>
          <w:rFonts w:asciiTheme="majorHAnsi" w:hAnsiTheme="majorHAnsi" w:cstheme="majorHAnsi"/>
          <w:kern w:val="2"/>
        </w:rPr>
        <w:t xml:space="preserve">от «___» ________ 20___ </w:t>
      </w:r>
      <w:r w:rsidR="00447A72">
        <w:rPr>
          <w:rFonts w:asciiTheme="majorHAnsi" w:hAnsiTheme="majorHAnsi" w:cstheme="majorHAnsi"/>
          <w:kern w:val="2"/>
        </w:rPr>
        <w:t xml:space="preserve"> </w:t>
      </w:r>
      <w:r w:rsidRPr="00BD3112">
        <w:rPr>
          <w:rFonts w:asciiTheme="majorHAnsi" w:hAnsiTheme="majorHAnsi" w:cstheme="majorHAnsi"/>
          <w:kern w:val="2"/>
        </w:rPr>
        <w:t xml:space="preserve"> № ____</w:t>
      </w:r>
    </w:p>
    <w:p w:rsidR="007E2B9D" w:rsidRDefault="007E2B9D" w:rsidP="00BD3112">
      <w:pPr>
        <w:autoSpaceDE w:val="0"/>
        <w:autoSpaceDN w:val="0"/>
        <w:adjustRightInd w:val="0"/>
        <w:ind w:firstLine="709"/>
        <w:jc w:val="both"/>
        <w:rPr>
          <w:rFonts w:asciiTheme="majorHAnsi" w:hAnsiTheme="majorHAnsi" w:cstheme="majorHAnsi"/>
          <w:b/>
        </w:rPr>
      </w:pPr>
    </w:p>
    <w:p w:rsidR="009551F3" w:rsidRPr="00BD3112" w:rsidRDefault="009551F3" w:rsidP="00BD3112">
      <w:pPr>
        <w:autoSpaceDE w:val="0"/>
        <w:autoSpaceDN w:val="0"/>
        <w:adjustRightInd w:val="0"/>
        <w:ind w:firstLine="709"/>
        <w:jc w:val="both"/>
        <w:rPr>
          <w:rFonts w:asciiTheme="majorHAnsi" w:hAnsiTheme="majorHAnsi" w:cstheme="majorHAnsi"/>
          <w:b/>
        </w:rPr>
      </w:pPr>
    </w:p>
    <w:p w:rsidR="007E2B9D" w:rsidRPr="00E239DE" w:rsidRDefault="007E2B9D" w:rsidP="00BD3112">
      <w:pPr>
        <w:autoSpaceDE w:val="0"/>
        <w:autoSpaceDN w:val="0"/>
        <w:adjustRightInd w:val="0"/>
        <w:ind w:firstLine="709"/>
        <w:jc w:val="both"/>
        <w:rPr>
          <w:rFonts w:asciiTheme="majorHAnsi" w:hAnsiTheme="majorHAnsi" w:cstheme="majorHAnsi"/>
        </w:rPr>
      </w:pPr>
      <w:r w:rsidRPr="00E239DE">
        <w:rPr>
          <w:rFonts w:asciiTheme="majorHAnsi" w:hAnsiTheme="majorHAnsi" w:cstheme="majorHAnsi"/>
        </w:rPr>
        <w:t xml:space="preserve">Положение о муниципальном контроле в области охраны </w:t>
      </w:r>
      <w:r w:rsidR="009551F3" w:rsidRPr="00E239DE">
        <w:rPr>
          <w:rFonts w:asciiTheme="majorHAnsi" w:hAnsiTheme="majorHAnsi" w:cstheme="majorHAnsi"/>
        </w:rPr>
        <w:t xml:space="preserve"> </w:t>
      </w:r>
      <w:r w:rsidRPr="00E239DE">
        <w:rPr>
          <w:rFonts w:asciiTheme="majorHAnsi" w:hAnsiTheme="majorHAnsi" w:cstheme="majorHAnsi"/>
        </w:rPr>
        <w:t>и использования особо охраняемых природных территорий на территории</w:t>
      </w:r>
      <w:r w:rsidR="009551F3" w:rsidRPr="00E239DE">
        <w:rPr>
          <w:rFonts w:asciiTheme="majorHAnsi" w:hAnsiTheme="majorHAnsi" w:cstheme="majorHAnsi"/>
        </w:rPr>
        <w:t xml:space="preserve"> Сергиево-Посадского городского округа </w:t>
      </w:r>
      <w:r w:rsidRPr="00E239DE">
        <w:rPr>
          <w:rFonts w:asciiTheme="majorHAnsi" w:hAnsiTheme="majorHAnsi" w:cstheme="majorHAnsi"/>
        </w:rPr>
        <w:t>Московской области</w:t>
      </w:r>
    </w:p>
    <w:p w:rsidR="007E2B9D" w:rsidRPr="00E239DE" w:rsidRDefault="007E2B9D" w:rsidP="00BD3112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</w:p>
    <w:p w:rsidR="007E2B9D" w:rsidRPr="0054374F" w:rsidRDefault="007E2B9D" w:rsidP="0054374F">
      <w:pPr>
        <w:pStyle w:val="a6"/>
        <w:tabs>
          <w:tab w:val="left" w:pos="0"/>
          <w:tab w:val="left" w:pos="142"/>
        </w:tabs>
        <w:autoSpaceDE w:val="0"/>
        <w:autoSpaceDN w:val="0"/>
        <w:adjustRightInd w:val="0"/>
        <w:ind w:left="0"/>
        <w:jc w:val="center"/>
        <w:rPr>
          <w:rFonts w:asciiTheme="majorHAnsi" w:hAnsiTheme="majorHAnsi" w:cstheme="majorHAnsi"/>
        </w:rPr>
      </w:pPr>
      <w:r w:rsidRPr="0054374F">
        <w:rPr>
          <w:rFonts w:asciiTheme="majorHAnsi" w:hAnsiTheme="majorHAnsi" w:cstheme="majorHAnsi"/>
        </w:rPr>
        <w:t>1. Общие положения</w:t>
      </w:r>
    </w:p>
    <w:p w:rsidR="007E2B9D" w:rsidRPr="00BD3112" w:rsidRDefault="007E2B9D" w:rsidP="00BD3112">
      <w:pPr>
        <w:pStyle w:val="ConsPlusNormal"/>
        <w:jc w:val="both"/>
        <w:rPr>
          <w:rFonts w:asciiTheme="majorHAnsi" w:hAnsiTheme="majorHAnsi" w:cstheme="majorHAnsi"/>
        </w:rPr>
      </w:pP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1.1. Настоящее Положение устанавливает порядок организации </w:t>
      </w:r>
      <w:r w:rsidRPr="00BD3112">
        <w:rPr>
          <w:rFonts w:asciiTheme="majorHAnsi" w:hAnsiTheme="majorHAnsi" w:cstheme="majorHAnsi"/>
        </w:rPr>
        <w:br/>
        <w:t xml:space="preserve">и осуществления муниципального контроля в области охраны и использования особо охраняемых природных территорий на территории </w:t>
      </w:r>
      <w:r w:rsidR="009551F3">
        <w:rPr>
          <w:rFonts w:asciiTheme="majorHAnsi" w:hAnsiTheme="majorHAnsi" w:cstheme="majorHAnsi"/>
        </w:rPr>
        <w:t>Сергиево-Посадского городского округа</w:t>
      </w:r>
      <w:r w:rsidRPr="00BD3112">
        <w:rPr>
          <w:rFonts w:asciiTheme="majorHAnsi" w:hAnsiTheme="majorHAnsi" w:cstheme="majorHAnsi"/>
        </w:rPr>
        <w:t xml:space="preserve"> Московской области (далее - муниципальный контроль).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1.2. Предметом муниципального контроля </w:t>
      </w:r>
      <w:r w:rsidR="0054374F">
        <w:rPr>
          <w:rFonts w:asciiTheme="majorHAnsi" w:hAnsiTheme="majorHAnsi" w:cstheme="majorHAnsi"/>
        </w:rPr>
        <w:t>является</w:t>
      </w:r>
      <w:r w:rsidRPr="00BD3112">
        <w:rPr>
          <w:rFonts w:asciiTheme="majorHAnsi" w:hAnsiTheme="majorHAnsi" w:cstheme="majorHAnsi"/>
        </w:rPr>
        <w:t xml:space="preserve"> соблюдение юридическими лицами, индивидуальными предпринимателями и гражданами на особо охраняемых природных территориях местного значения обязательных требований, установленных Федеральным законом</w:t>
      </w:r>
      <w:r w:rsidR="00D924D5">
        <w:rPr>
          <w:rFonts w:asciiTheme="majorHAnsi" w:hAnsiTheme="majorHAnsi" w:cstheme="majorHAnsi"/>
        </w:rPr>
        <w:t xml:space="preserve"> от 14.03.1995 №33-ФЗ «Об особо охраняемых природных территориях» (далее-Федеральный закон №33-ФЗ)</w:t>
      </w:r>
      <w:r w:rsidRPr="00BD3112">
        <w:rPr>
          <w:rFonts w:asciiTheme="majorHAnsi" w:hAnsiTheme="majorHAnsi" w:cstheme="majorHAnsi"/>
        </w:rPr>
        <w:t xml:space="preserve">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</w:t>
      </w:r>
      <w:r w:rsidR="00D924D5">
        <w:rPr>
          <w:rFonts w:asciiTheme="majorHAnsi" w:hAnsiTheme="majorHAnsi" w:cstheme="majorHAnsi"/>
        </w:rPr>
        <w:t>Московской области</w:t>
      </w:r>
      <w:r w:rsidRPr="00BD3112">
        <w:rPr>
          <w:rFonts w:asciiTheme="majorHAnsi" w:hAnsiTheme="majorHAnsi" w:cstheme="majorHAnsi"/>
        </w:rPr>
        <w:t xml:space="preserve"> в области охраны и использования особо охраняемых природных территорий, касающихся:</w:t>
      </w:r>
    </w:p>
    <w:p w:rsidR="007E2B9D" w:rsidRPr="00BD3112" w:rsidRDefault="007E2B9D" w:rsidP="00BD3112">
      <w:pPr>
        <w:pStyle w:val="ConsPlusNormal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режима особо охраняемой природной территории;</w:t>
      </w:r>
    </w:p>
    <w:p w:rsidR="007E2B9D" w:rsidRPr="00BD3112" w:rsidRDefault="007E2B9D" w:rsidP="00BD3112">
      <w:pPr>
        <w:pStyle w:val="ConsPlusNormal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особого правового режима использования земельных участков, водных объектов, природных ресурсов и иных объектов недвижимости, расположенных </w:t>
      </w:r>
      <w:r w:rsidRPr="00BD3112">
        <w:rPr>
          <w:rFonts w:asciiTheme="majorHAnsi" w:hAnsiTheme="majorHAnsi" w:cstheme="majorHAnsi"/>
        </w:rPr>
        <w:br/>
        <w:t>в границах особо охраняемых природных территорий;</w:t>
      </w:r>
    </w:p>
    <w:p w:rsidR="007E2B9D" w:rsidRPr="00BD3112" w:rsidRDefault="007E2B9D" w:rsidP="00BD3112">
      <w:pPr>
        <w:pStyle w:val="ConsPlusNormal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режима охранных зон особо охраняемых природных территорий.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1.3. Целью муниципального контроля является предупреждение, выявление и пресечение нарушений обязательных требований.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1.4. Объектами муниципального контроля являются особо охраняемые природные территории, находящиеся в муниципальной собственности </w:t>
      </w:r>
      <w:r w:rsidR="000C0160">
        <w:rPr>
          <w:rFonts w:asciiTheme="majorHAnsi" w:hAnsiTheme="majorHAnsi" w:cstheme="majorHAnsi"/>
        </w:rPr>
        <w:t xml:space="preserve">или же местного значения, находящиеся в ведении администрации </w:t>
      </w:r>
      <w:r w:rsidR="00373029">
        <w:rPr>
          <w:rFonts w:asciiTheme="majorHAnsi" w:hAnsiTheme="majorHAnsi" w:cstheme="majorHAnsi"/>
        </w:rPr>
        <w:t>городского округа Московской области</w:t>
      </w:r>
      <w:r w:rsidRPr="00BD3112">
        <w:rPr>
          <w:rFonts w:asciiTheme="majorHAnsi" w:hAnsiTheme="majorHAnsi" w:cstheme="majorHAnsi"/>
        </w:rPr>
        <w:t xml:space="preserve"> (далее - объекты контроля).</w:t>
      </w:r>
    </w:p>
    <w:p w:rsidR="007E2B9D" w:rsidRPr="00BD3112" w:rsidRDefault="007E2B9D" w:rsidP="00BD3112">
      <w:pPr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1.5. В рамках муниципального контроля осуществляется контроль </w:t>
      </w:r>
      <w:r w:rsidRPr="00BD3112">
        <w:rPr>
          <w:rFonts w:asciiTheme="majorHAnsi" w:hAnsiTheme="majorHAnsi" w:cstheme="majorHAnsi"/>
        </w:rPr>
        <w:br/>
        <w:t xml:space="preserve">за соблюдением требований, установленных Федеральным законом </w:t>
      </w:r>
      <w:r w:rsidR="003D3BC0">
        <w:rPr>
          <w:rFonts w:asciiTheme="majorHAnsi" w:hAnsiTheme="majorHAnsi" w:cstheme="majorHAnsi"/>
        </w:rPr>
        <w:t>№33-ФЗ</w:t>
      </w:r>
      <w:r w:rsidRPr="00BD3112">
        <w:rPr>
          <w:rFonts w:asciiTheme="majorHAnsi" w:hAnsiTheme="majorHAnsi" w:cstheme="majorHAnsi"/>
        </w:rPr>
        <w:t>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Московской области в области охраны</w:t>
      </w:r>
      <w:r w:rsidR="00DC4E45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>и использования особо охраняемых природных территорий (</w:t>
      </w:r>
      <w:proofErr w:type="gramStart"/>
      <w:r w:rsidRPr="00BD3112">
        <w:rPr>
          <w:rFonts w:asciiTheme="majorHAnsi" w:hAnsiTheme="majorHAnsi" w:cstheme="majorHAnsi"/>
        </w:rPr>
        <w:t>далее  -</w:t>
      </w:r>
      <w:proofErr w:type="gramEnd"/>
      <w:r w:rsidRPr="00BD3112">
        <w:rPr>
          <w:rFonts w:asciiTheme="majorHAnsi" w:hAnsiTheme="majorHAnsi" w:cstheme="majorHAnsi"/>
        </w:rPr>
        <w:t xml:space="preserve"> обязательные требования).</w:t>
      </w:r>
    </w:p>
    <w:p w:rsidR="007E2B9D" w:rsidRPr="00BD3112" w:rsidRDefault="007E2B9D" w:rsidP="00BD3112">
      <w:pPr>
        <w:ind w:firstLine="539"/>
        <w:jc w:val="both"/>
        <w:rPr>
          <w:rFonts w:asciiTheme="majorHAnsi" w:hAnsiTheme="majorHAnsi" w:cstheme="majorHAnsi"/>
          <w:i/>
          <w:u w:val="single"/>
        </w:rPr>
      </w:pPr>
      <w:r w:rsidRPr="00BD3112">
        <w:rPr>
          <w:rFonts w:asciiTheme="majorHAnsi" w:hAnsiTheme="majorHAnsi" w:cstheme="majorHAnsi"/>
        </w:rPr>
        <w:t>1.6. Муниципальный контроль осуществляется</w:t>
      </w:r>
      <w:r w:rsidR="001F74EC">
        <w:rPr>
          <w:rFonts w:asciiTheme="majorHAnsi" w:hAnsiTheme="majorHAnsi" w:cstheme="majorHAnsi"/>
        </w:rPr>
        <w:t xml:space="preserve"> администраци</w:t>
      </w:r>
      <w:r w:rsidR="00CD546A">
        <w:rPr>
          <w:rFonts w:asciiTheme="majorHAnsi" w:hAnsiTheme="majorHAnsi" w:cstheme="majorHAnsi"/>
        </w:rPr>
        <w:t>ей</w:t>
      </w:r>
      <w:r w:rsidR="001F74EC">
        <w:rPr>
          <w:rFonts w:asciiTheme="majorHAnsi" w:hAnsiTheme="majorHAnsi" w:cstheme="majorHAnsi"/>
        </w:rPr>
        <w:t xml:space="preserve"> Сергиево-Посадского городского округа Московской области</w:t>
      </w:r>
      <w:r w:rsidR="00CD546A">
        <w:rPr>
          <w:rFonts w:asciiTheme="majorHAnsi" w:hAnsiTheme="majorHAnsi" w:cstheme="majorHAnsi"/>
        </w:rPr>
        <w:t>, в лице отдела экологии администрации городского округа</w:t>
      </w:r>
      <w:r w:rsidR="00A35C33">
        <w:rPr>
          <w:rFonts w:asciiTheme="majorHAnsi" w:hAnsiTheme="majorHAnsi" w:cstheme="majorHAnsi"/>
        </w:rPr>
        <w:t xml:space="preserve"> (далее – орган муниципального контроля)</w:t>
      </w:r>
      <w:r w:rsidR="001F74EC">
        <w:rPr>
          <w:rFonts w:asciiTheme="majorHAnsi" w:hAnsiTheme="majorHAnsi" w:cstheme="majorHAnsi"/>
        </w:rPr>
        <w:t>.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1.</w:t>
      </w:r>
      <w:r w:rsidR="00A35C33">
        <w:rPr>
          <w:rFonts w:asciiTheme="majorHAnsi" w:hAnsiTheme="majorHAnsi" w:cstheme="majorHAnsi"/>
        </w:rPr>
        <w:t>7</w:t>
      </w:r>
      <w:r w:rsidRPr="00BD3112">
        <w:rPr>
          <w:rFonts w:asciiTheme="majorHAnsi" w:hAnsiTheme="majorHAnsi" w:cstheme="majorHAnsi"/>
        </w:rPr>
        <w:t xml:space="preserve">. К отношениям, связанным с осуществлением муниципального контроля, применяются </w:t>
      </w:r>
      <w:r w:rsidR="00E31CC8">
        <w:rPr>
          <w:rFonts w:asciiTheme="majorHAnsi" w:hAnsiTheme="majorHAnsi" w:cstheme="majorHAnsi"/>
        </w:rPr>
        <w:t xml:space="preserve">положения </w:t>
      </w:r>
      <w:r w:rsidRPr="00BD3112">
        <w:rPr>
          <w:rFonts w:asciiTheme="majorHAnsi" w:hAnsiTheme="majorHAnsi" w:cstheme="majorHAnsi"/>
        </w:rPr>
        <w:t xml:space="preserve">Федерального </w:t>
      </w:r>
      <w:hyperlink r:id="rId5" w:history="1">
        <w:r w:rsidRPr="00BD3112">
          <w:rPr>
            <w:rFonts w:asciiTheme="majorHAnsi" w:hAnsiTheme="majorHAnsi" w:cstheme="majorHAnsi"/>
          </w:rPr>
          <w:t>закона</w:t>
        </w:r>
      </w:hyperlink>
      <w:r w:rsidRPr="00BD3112">
        <w:rPr>
          <w:rFonts w:asciiTheme="majorHAnsi" w:hAnsiTheme="majorHAnsi" w:cstheme="majorHAnsi"/>
        </w:rPr>
        <w:t xml:space="preserve"> от 31.07.2020 №248-ФЗ «О государственном контроле (надзоре) и муниципальном контроле в Российской Федерации» </w:t>
      </w:r>
      <w:r w:rsidRPr="00BD3112">
        <w:rPr>
          <w:rFonts w:asciiTheme="majorHAnsi" w:hAnsiTheme="majorHAnsi" w:cstheme="majorHAnsi"/>
        </w:rPr>
        <w:br/>
        <w:t xml:space="preserve">(далее – Федеральный закон №248-ФЗ), Федерального </w:t>
      </w:r>
      <w:hyperlink r:id="rId6" w:history="1">
        <w:r w:rsidRPr="00BD3112">
          <w:rPr>
            <w:rFonts w:asciiTheme="majorHAnsi" w:hAnsiTheme="majorHAnsi" w:cstheme="majorHAnsi"/>
          </w:rPr>
          <w:t>закона</w:t>
        </w:r>
      </w:hyperlink>
      <w:r w:rsidRPr="00BD3112">
        <w:rPr>
          <w:rFonts w:asciiTheme="majorHAnsi" w:hAnsiTheme="majorHAnsi" w:cstheme="majorHAnsi"/>
        </w:rPr>
        <w:t xml:space="preserve"> от 06.10.2003 </w:t>
      </w:r>
      <w:r w:rsidRPr="00BD3112">
        <w:rPr>
          <w:rFonts w:asciiTheme="majorHAnsi" w:hAnsiTheme="majorHAnsi" w:cstheme="majorHAnsi"/>
        </w:rPr>
        <w:br/>
        <w:t>№131-ФЗ «Об общих принципах организации местного самоуправления в Российской Федерации».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lastRenderedPageBreak/>
        <w:t>1.</w:t>
      </w:r>
      <w:r w:rsidR="00EA27BF">
        <w:rPr>
          <w:rFonts w:asciiTheme="majorHAnsi" w:hAnsiTheme="majorHAnsi" w:cstheme="majorHAnsi"/>
        </w:rPr>
        <w:t>8</w:t>
      </w:r>
      <w:r w:rsidRPr="00BD3112">
        <w:rPr>
          <w:rFonts w:asciiTheme="majorHAnsi" w:hAnsiTheme="majorHAnsi" w:cstheme="majorHAnsi"/>
        </w:rPr>
        <w:t xml:space="preserve">. Орган муниципального контроля обеспечивает учет объектов контроля путем внесения сведений об объектах контроля в информационные системы уполномоченных органов, создаваемые в соответствии с требованиями </w:t>
      </w:r>
      <w:hyperlink r:id="rId7" w:history="1">
        <w:r w:rsidRPr="00BD3112">
          <w:rPr>
            <w:rFonts w:asciiTheme="majorHAnsi" w:hAnsiTheme="majorHAnsi" w:cstheme="majorHAnsi"/>
          </w:rPr>
          <w:t>статьи 17</w:t>
        </w:r>
      </w:hyperlink>
      <w:r w:rsidRPr="00BD3112">
        <w:rPr>
          <w:rFonts w:asciiTheme="majorHAnsi" w:hAnsiTheme="majorHAnsi" w:cstheme="majorHAnsi"/>
        </w:rPr>
        <w:t xml:space="preserve"> Федерального закона </w:t>
      </w:r>
      <w:r w:rsidR="00645BBC">
        <w:rPr>
          <w:rFonts w:asciiTheme="majorHAnsi" w:hAnsiTheme="majorHAnsi" w:cstheme="majorHAnsi"/>
        </w:rPr>
        <w:t xml:space="preserve">               </w:t>
      </w:r>
      <w:r w:rsidRPr="00BD3112">
        <w:rPr>
          <w:rFonts w:asciiTheme="majorHAnsi" w:hAnsiTheme="majorHAnsi" w:cstheme="majorHAnsi"/>
        </w:rPr>
        <w:t xml:space="preserve">№248-ФЗ, не позднее 2 </w:t>
      </w:r>
      <w:r w:rsidR="00EA27BF">
        <w:rPr>
          <w:rFonts w:asciiTheme="majorHAnsi" w:hAnsiTheme="majorHAnsi" w:cstheme="majorHAnsi"/>
        </w:rPr>
        <w:t xml:space="preserve">рабочих </w:t>
      </w:r>
      <w:r w:rsidRPr="00BD3112">
        <w:rPr>
          <w:rFonts w:asciiTheme="majorHAnsi" w:hAnsiTheme="majorHAnsi" w:cstheme="majorHAnsi"/>
        </w:rPr>
        <w:t>дней со дня поступления таких сведений.</w:t>
      </w:r>
    </w:p>
    <w:p w:rsidR="007E2B9D" w:rsidRPr="00BD3112" w:rsidRDefault="007E2B9D" w:rsidP="00BD3112">
      <w:pPr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При сборе, обработке, анализе и учете сведений об объектах контроля </w:t>
      </w:r>
      <w:r w:rsidRPr="00BD3112">
        <w:rPr>
          <w:rFonts w:asciiTheme="majorHAnsi" w:hAnsiTheme="majorHAnsi" w:cstheme="majorHAnsi"/>
        </w:rPr>
        <w:br/>
        <w:t>для целей их учета орган муниципального контроля использует информацию, представляемую ему в соответствии с нормативными правовыми актами, информацию, содержащуюся в государственных информационных системах,</w:t>
      </w:r>
      <w:r w:rsidR="00645BBC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>а также информационных системах иных контрольных (надзорных) органов, получаемую в рамках межведомственного взаимодействия, а также общедоступную информацию.</w:t>
      </w:r>
    </w:p>
    <w:p w:rsidR="007E2B9D" w:rsidRPr="00442BBF" w:rsidRDefault="00442BBF" w:rsidP="00442BBF">
      <w:pPr>
        <w:ind w:firstLine="53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1.9. </w:t>
      </w:r>
      <w:r w:rsidR="007E2B9D" w:rsidRPr="00442BBF">
        <w:rPr>
          <w:rFonts w:asciiTheme="majorHAnsi" w:hAnsiTheme="majorHAnsi" w:cstheme="majorHAnsi"/>
        </w:rPr>
        <w:t xml:space="preserve">Понятия, используемые в настоящем Положении, применяются </w:t>
      </w:r>
      <w:r w:rsidR="007E2B9D" w:rsidRPr="00442BBF">
        <w:rPr>
          <w:rFonts w:asciiTheme="majorHAnsi" w:hAnsiTheme="majorHAnsi" w:cstheme="majorHAnsi"/>
        </w:rPr>
        <w:br/>
        <w:t>в значениях, определенных Федеральным законом №248-ФЗ.</w:t>
      </w:r>
    </w:p>
    <w:p w:rsidR="007E2B9D" w:rsidRPr="00BD3112" w:rsidRDefault="007E2B9D" w:rsidP="00BD3112">
      <w:pPr>
        <w:pStyle w:val="ConsPlusNormal"/>
        <w:jc w:val="both"/>
        <w:rPr>
          <w:rFonts w:asciiTheme="majorHAnsi" w:hAnsiTheme="majorHAnsi" w:cstheme="majorHAnsi"/>
          <w:b/>
        </w:rPr>
      </w:pPr>
    </w:p>
    <w:p w:rsidR="007E2B9D" w:rsidRPr="007C7DB9" w:rsidRDefault="007E2B9D" w:rsidP="007C7DB9">
      <w:pPr>
        <w:pStyle w:val="ConsPlusNormal"/>
        <w:jc w:val="center"/>
        <w:rPr>
          <w:rFonts w:asciiTheme="majorHAnsi" w:hAnsiTheme="majorHAnsi" w:cstheme="majorHAnsi"/>
        </w:rPr>
      </w:pPr>
      <w:r w:rsidRPr="007C7DB9">
        <w:rPr>
          <w:rFonts w:asciiTheme="majorHAnsi" w:hAnsiTheme="majorHAnsi" w:cstheme="majorHAnsi"/>
        </w:rPr>
        <w:t>2. Контрольный орган, осуществляющий муниципальный контроль</w:t>
      </w:r>
    </w:p>
    <w:p w:rsidR="007E2B9D" w:rsidRPr="00BD3112" w:rsidRDefault="007E2B9D" w:rsidP="00BD3112">
      <w:pPr>
        <w:pStyle w:val="ConsPlusNormal"/>
        <w:jc w:val="both"/>
        <w:rPr>
          <w:rFonts w:asciiTheme="majorHAnsi" w:hAnsiTheme="majorHAnsi" w:cstheme="majorHAnsi"/>
          <w:b/>
        </w:rPr>
      </w:pP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bookmarkStart w:id="1" w:name="Par56"/>
      <w:bookmarkEnd w:id="1"/>
      <w:r w:rsidRPr="00BD3112">
        <w:rPr>
          <w:rFonts w:asciiTheme="majorHAnsi" w:hAnsiTheme="majorHAnsi" w:cstheme="majorHAnsi"/>
        </w:rPr>
        <w:t>2.</w:t>
      </w:r>
      <w:r w:rsidR="007C7DB9">
        <w:rPr>
          <w:rFonts w:asciiTheme="majorHAnsi" w:hAnsiTheme="majorHAnsi" w:cstheme="majorHAnsi"/>
        </w:rPr>
        <w:t>1</w:t>
      </w:r>
      <w:r w:rsidRPr="00BD3112">
        <w:rPr>
          <w:rFonts w:asciiTheme="majorHAnsi" w:hAnsiTheme="majorHAnsi" w:cstheme="majorHAnsi"/>
        </w:rPr>
        <w:t xml:space="preserve">. Муниципальный контроль осуществляется должностными лицами органа муниципального контроля, включенными в перечень должностных лиц, осуществляющих муниципальный контроль, утверждаемый </w:t>
      </w:r>
      <w:r w:rsidR="006041C1">
        <w:rPr>
          <w:rFonts w:asciiTheme="majorHAnsi" w:hAnsiTheme="majorHAnsi" w:cstheme="majorHAnsi"/>
        </w:rPr>
        <w:t>администрацией Сергиево-Посадского городского округа</w:t>
      </w:r>
      <w:r w:rsidRPr="00BD3112">
        <w:rPr>
          <w:rFonts w:asciiTheme="majorHAnsi" w:hAnsiTheme="majorHAnsi" w:cstheme="majorHAnsi"/>
          <w:i/>
        </w:rPr>
        <w:t xml:space="preserve"> </w:t>
      </w:r>
      <w:r w:rsidRPr="00BD3112">
        <w:rPr>
          <w:rFonts w:asciiTheme="majorHAnsi" w:hAnsiTheme="majorHAnsi" w:cstheme="majorHAnsi"/>
        </w:rPr>
        <w:t>Московской области</w:t>
      </w:r>
      <w:r w:rsidR="007C7DB9">
        <w:rPr>
          <w:rFonts w:asciiTheme="majorHAnsi" w:hAnsiTheme="majorHAnsi" w:cstheme="majorHAnsi"/>
        </w:rPr>
        <w:t xml:space="preserve"> (далее – Инспекторы)</w:t>
      </w:r>
      <w:r w:rsidRPr="00BD3112">
        <w:rPr>
          <w:rFonts w:asciiTheme="majorHAnsi" w:hAnsiTheme="majorHAnsi" w:cstheme="majorHAnsi"/>
        </w:rPr>
        <w:t>.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2.</w:t>
      </w:r>
      <w:r w:rsidR="00425CB6">
        <w:rPr>
          <w:rFonts w:asciiTheme="majorHAnsi" w:hAnsiTheme="majorHAnsi" w:cstheme="majorHAnsi"/>
        </w:rPr>
        <w:t>2</w:t>
      </w:r>
      <w:r w:rsidRPr="00BD3112">
        <w:rPr>
          <w:rFonts w:asciiTheme="majorHAnsi" w:hAnsiTheme="majorHAnsi" w:cstheme="majorHAnsi"/>
        </w:rPr>
        <w:t xml:space="preserve">. Должностные лица, уполномоченные на принятие решений о проведении контрольных мероприятий устанавливаются </w:t>
      </w:r>
      <w:r w:rsidR="00962B25">
        <w:rPr>
          <w:rFonts w:asciiTheme="majorHAnsi" w:hAnsiTheme="majorHAnsi" w:cstheme="majorHAnsi"/>
        </w:rPr>
        <w:t>администрацией Сергиево-Посадского городского округа</w:t>
      </w:r>
      <w:r w:rsidRPr="00BD3112">
        <w:rPr>
          <w:rFonts w:asciiTheme="majorHAnsi" w:hAnsiTheme="majorHAnsi" w:cstheme="majorHAnsi"/>
          <w:i/>
        </w:rPr>
        <w:t xml:space="preserve"> </w:t>
      </w:r>
      <w:r w:rsidRPr="00BD3112">
        <w:rPr>
          <w:rFonts w:asciiTheme="majorHAnsi" w:hAnsiTheme="majorHAnsi" w:cstheme="majorHAnsi"/>
        </w:rPr>
        <w:t>Московской области.</w:t>
      </w:r>
    </w:p>
    <w:p w:rsidR="007E2B9D" w:rsidRPr="00BD3112" w:rsidRDefault="007E2B9D" w:rsidP="00BD3112">
      <w:pPr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2.</w:t>
      </w:r>
      <w:r w:rsidR="00425CB6">
        <w:rPr>
          <w:rFonts w:asciiTheme="majorHAnsi" w:hAnsiTheme="majorHAnsi" w:cstheme="majorHAnsi"/>
        </w:rPr>
        <w:t>3</w:t>
      </w:r>
      <w:r w:rsidRPr="00BD3112">
        <w:rPr>
          <w:rFonts w:asciiTheme="majorHAnsi" w:hAnsiTheme="majorHAnsi" w:cstheme="majorHAnsi"/>
        </w:rPr>
        <w:t xml:space="preserve">. </w:t>
      </w:r>
      <w:r w:rsidR="00425CB6">
        <w:rPr>
          <w:rFonts w:asciiTheme="majorHAnsi" w:hAnsiTheme="majorHAnsi" w:cstheme="majorHAnsi"/>
        </w:rPr>
        <w:t xml:space="preserve">Инспекторы </w:t>
      </w:r>
      <w:r w:rsidRPr="00BD3112">
        <w:rPr>
          <w:rFonts w:asciiTheme="majorHAnsi" w:hAnsiTheme="majorHAnsi" w:cstheme="majorHAnsi"/>
        </w:rPr>
        <w:t xml:space="preserve">в своей деятельности руководствуются Конституцией Российской Федерации, федеральными законами, иными нормативными правовыми актами Российской Федерации, Московской области, муниципальными правовыми актами </w:t>
      </w:r>
      <w:r w:rsidR="00425CB6">
        <w:rPr>
          <w:rFonts w:asciiTheme="majorHAnsi" w:hAnsiTheme="majorHAnsi" w:cstheme="majorHAnsi"/>
        </w:rPr>
        <w:t xml:space="preserve">органов местного самоуправления </w:t>
      </w:r>
      <w:r w:rsidR="00C324C6">
        <w:rPr>
          <w:rFonts w:asciiTheme="majorHAnsi" w:hAnsiTheme="majorHAnsi" w:cstheme="majorHAnsi"/>
        </w:rPr>
        <w:t>Сергиево-Посадского городского округа</w:t>
      </w:r>
      <w:r w:rsidRPr="00BD3112">
        <w:rPr>
          <w:rFonts w:asciiTheme="majorHAnsi" w:hAnsiTheme="majorHAnsi" w:cstheme="majorHAnsi"/>
        </w:rPr>
        <w:t xml:space="preserve"> Московской области.</w:t>
      </w:r>
    </w:p>
    <w:p w:rsidR="007E2B9D" w:rsidRPr="00BD3112" w:rsidRDefault="007E2B9D" w:rsidP="00BD3112">
      <w:pPr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2.</w:t>
      </w:r>
      <w:r w:rsidR="00AF5A87">
        <w:rPr>
          <w:rFonts w:asciiTheme="majorHAnsi" w:hAnsiTheme="majorHAnsi" w:cstheme="majorHAnsi"/>
        </w:rPr>
        <w:t>4</w:t>
      </w:r>
      <w:r w:rsidRPr="00BD3112">
        <w:rPr>
          <w:rFonts w:asciiTheme="majorHAnsi" w:hAnsiTheme="majorHAnsi" w:cstheme="majorHAnsi"/>
        </w:rPr>
        <w:t xml:space="preserve">. Права и обязанности </w:t>
      </w:r>
      <w:r w:rsidR="00AF5A87">
        <w:rPr>
          <w:rFonts w:asciiTheme="majorHAnsi" w:hAnsiTheme="majorHAnsi" w:cstheme="majorHAnsi"/>
        </w:rPr>
        <w:t xml:space="preserve">Инспекторов </w:t>
      </w:r>
      <w:r w:rsidRPr="00BD3112">
        <w:rPr>
          <w:rFonts w:asciiTheme="majorHAnsi" w:hAnsiTheme="majorHAnsi" w:cstheme="majorHAnsi"/>
        </w:rPr>
        <w:t xml:space="preserve">осуществляются в соответствии со статьей </w:t>
      </w:r>
      <w:r w:rsidR="00AF5A87">
        <w:rPr>
          <w:rFonts w:asciiTheme="majorHAnsi" w:hAnsiTheme="majorHAnsi" w:cstheme="majorHAnsi"/>
        </w:rPr>
        <w:t xml:space="preserve">                 </w:t>
      </w:r>
      <w:r w:rsidRPr="00BD3112">
        <w:rPr>
          <w:rFonts w:asciiTheme="majorHAnsi" w:hAnsiTheme="majorHAnsi" w:cstheme="majorHAnsi"/>
        </w:rPr>
        <w:t>29 Федерального закона №248-ФЗ.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2.</w:t>
      </w:r>
      <w:r w:rsidR="00AF5A87">
        <w:rPr>
          <w:rFonts w:asciiTheme="majorHAnsi" w:hAnsiTheme="majorHAnsi" w:cstheme="majorHAnsi"/>
        </w:rPr>
        <w:t>5</w:t>
      </w:r>
      <w:r w:rsidRPr="00BD3112">
        <w:rPr>
          <w:rFonts w:asciiTheme="majorHAnsi" w:hAnsiTheme="majorHAnsi" w:cstheme="majorHAnsi"/>
        </w:rPr>
        <w:t>.</w:t>
      </w:r>
      <w:r w:rsidR="00AF5A87">
        <w:rPr>
          <w:rFonts w:asciiTheme="majorHAnsi" w:hAnsiTheme="majorHAnsi" w:cstheme="majorHAnsi"/>
        </w:rPr>
        <w:t xml:space="preserve"> Инспекторы</w:t>
      </w:r>
      <w:r w:rsidRPr="00BD3112">
        <w:rPr>
          <w:rFonts w:asciiTheme="majorHAnsi" w:hAnsiTheme="majorHAnsi" w:cstheme="majorHAnsi"/>
        </w:rPr>
        <w:t>, при осуществлении муниципального контроля взаимодействуют в установленном</w:t>
      </w:r>
      <w:r w:rsidR="004D2B10">
        <w:rPr>
          <w:rFonts w:asciiTheme="majorHAnsi" w:hAnsiTheme="majorHAnsi" w:cstheme="majorHAnsi"/>
        </w:rPr>
        <w:t xml:space="preserve"> законодательством Росси</w:t>
      </w:r>
      <w:r w:rsidR="00AF5A87">
        <w:rPr>
          <w:rFonts w:asciiTheme="majorHAnsi" w:hAnsiTheme="majorHAnsi" w:cstheme="majorHAnsi"/>
        </w:rPr>
        <w:t>йской Федерации</w:t>
      </w:r>
      <w:r w:rsidRPr="00BD3112">
        <w:rPr>
          <w:rFonts w:asciiTheme="majorHAnsi" w:hAnsiTheme="majorHAnsi" w:cstheme="majorHAnsi"/>
        </w:rPr>
        <w:t xml:space="preserve"> порядке</w:t>
      </w:r>
      <w:r w:rsidR="004D2B10">
        <w:rPr>
          <w:rFonts w:asciiTheme="majorHAnsi" w:hAnsiTheme="majorHAnsi" w:cstheme="majorHAnsi"/>
        </w:rPr>
        <w:t>,</w:t>
      </w:r>
      <w:r w:rsidRPr="00BD3112">
        <w:rPr>
          <w:rFonts w:asciiTheme="majorHAnsi" w:hAnsiTheme="majorHAnsi" w:cstheme="majorHAnsi"/>
        </w:rPr>
        <w:t xml:space="preserve"> с федеральными органами исполнительной власти и их территориальными органами, с центральными исполнительными органами государственной власти Московской области, правоохранительными органами, организациями и гражданами.</w:t>
      </w:r>
    </w:p>
    <w:p w:rsidR="007E2B9D" w:rsidRPr="00BD3112" w:rsidRDefault="009B40FB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2.6</w:t>
      </w:r>
      <w:r w:rsidR="007E2B9D" w:rsidRPr="00BD3112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Инспекторы</w:t>
      </w:r>
      <w:r w:rsidR="007E2B9D" w:rsidRPr="00BD3112">
        <w:rPr>
          <w:rFonts w:asciiTheme="majorHAnsi" w:hAnsiTheme="majorHAnsi" w:cstheme="majorHAnsi"/>
        </w:rPr>
        <w:t>, имеют бланки документов</w:t>
      </w:r>
      <w:r>
        <w:rPr>
          <w:rFonts w:asciiTheme="majorHAnsi" w:hAnsiTheme="majorHAnsi" w:cstheme="majorHAnsi"/>
        </w:rPr>
        <w:t>,</w:t>
      </w:r>
      <w:r w:rsidR="007E2B9D" w:rsidRPr="00BD3112">
        <w:rPr>
          <w:rFonts w:asciiTheme="majorHAnsi" w:hAnsiTheme="majorHAnsi" w:cstheme="majorHAnsi"/>
        </w:rPr>
        <w:t xml:space="preserve"> служебные удостоверения, формы (образцы) которых устанавливаются </w:t>
      </w:r>
      <w:r w:rsidR="003B31A7">
        <w:rPr>
          <w:rFonts w:asciiTheme="majorHAnsi" w:hAnsiTheme="majorHAnsi" w:cstheme="majorHAnsi"/>
        </w:rPr>
        <w:t>администрацией Сергиево-Посадского городского округа Московской области</w:t>
      </w:r>
      <w:r w:rsidR="007E2B9D" w:rsidRPr="00BD3112">
        <w:rPr>
          <w:rFonts w:asciiTheme="majorHAnsi" w:hAnsiTheme="majorHAnsi" w:cstheme="majorHAnsi"/>
        </w:rPr>
        <w:t>.</w:t>
      </w:r>
    </w:p>
    <w:p w:rsidR="007E2B9D" w:rsidRPr="00126883" w:rsidRDefault="007E2B9D" w:rsidP="00126883">
      <w:pPr>
        <w:ind w:firstLine="540"/>
        <w:jc w:val="center"/>
        <w:rPr>
          <w:rFonts w:asciiTheme="majorHAnsi" w:hAnsiTheme="majorHAnsi" w:cstheme="majorHAnsi"/>
        </w:rPr>
      </w:pPr>
    </w:p>
    <w:p w:rsidR="007E2B9D" w:rsidRPr="00126883" w:rsidRDefault="007E2B9D" w:rsidP="00126883">
      <w:pPr>
        <w:jc w:val="center"/>
        <w:rPr>
          <w:rFonts w:asciiTheme="majorHAnsi" w:hAnsiTheme="majorHAnsi" w:cstheme="majorHAnsi"/>
          <w:bCs/>
        </w:rPr>
      </w:pPr>
      <w:r w:rsidRPr="00126883">
        <w:rPr>
          <w:rFonts w:asciiTheme="majorHAnsi" w:hAnsiTheme="majorHAnsi" w:cstheme="majorHAnsi"/>
          <w:bCs/>
        </w:rPr>
        <w:t>3. Профилактика рисков причинения вреда</w:t>
      </w:r>
    </w:p>
    <w:p w:rsidR="007E2B9D" w:rsidRPr="00126883" w:rsidRDefault="007E2B9D" w:rsidP="00126883">
      <w:pPr>
        <w:jc w:val="center"/>
        <w:rPr>
          <w:rFonts w:asciiTheme="majorHAnsi" w:hAnsiTheme="majorHAnsi" w:cstheme="majorHAnsi"/>
          <w:bCs/>
        </w:rPr>
      </w:pPr>
      <w:r w:rsidRPr="00126883">
        <w:rPr>
          <w:rFonts w:asciiTheme="majorHAnsi" w:hAnsiTheme="majorHAnsi" w:cstheme="majorHAnsi"/>
          <w:bCs/>
        </w:rPr>
        <w:t>(ущерба) охраняемым законом ценностям</w:t>
      </w:r>
    </w:p>
    <w:p w:rsidR="007E2B9D" w:rsidRPr="00BD3112" w:rsidRDefault="007E2B9D" w:rsidP="00BD3112">
      <w:pPr>
        <w:jc w:val="both"/>
        <w:rPr>
          <w:rFonts w:asciiTheme="majorHAnsi" w:hAnsiTheme="majorHAnsi" w:cstheme="majorHAnsi"/>
          <w:b/>
          <w:bCs/>
        </w:rPr>
      </w:pP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  <w:bCs/>
        </w:rPr>
        <w:t>3.1</w:t>
      </w:r>
      <w:r w:rsidRPr="00BD3112">
        <w:rPr>
          <w:rFonts w:asciiTheme="majorHAnsi" w:hAnsiTheme="majorHAnsi" w:cstheme="majorHAnsi"/>
        </w:rPr>
        <w:t xml:space="preserve"> Профилактические мероприятия осуществляются орган</w:t>
      </w:r>
      <w:r w:rsidR="00C63098">
        <w:rPr>
          <w:rFonts w:asciiTheme="majorHAnsi" w:hAnsiTheme="majorHAnsi" w:cstheme="majorHAnsi"/>
        </w:rPr>
        <w:t>ом</w:t>
      </w:r>
      <w:r w:rsidRPr="00BD3112">
        <w:rPr>
          <w:rFonts w:asciiTheme="majorHAnsi" w:hAnsiTheme="majorHAnsi" w:cstheme="majorHAnsi"/>
        </w:rPr>
        <w:t xml:space="preserve"> муниципального контроля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</w:t>
      </w:r>
      <w:r w:rsidR="00ED345F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>ценностям,</w:t>
      </w:r>
      <w:r w:rsidR="00ED345F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>и доведения обязательных требований до контролируемых лиц, способов их соблюдения.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ценностям. Также могут проводиться профилактические мероприятия, не предусмотренные указанной программой профилактики.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В случае если при проведении профилактических мероприятий установлено, что </w:t>
      </w:r>
      <w:r w:rsidRPr="00BD3112">
        <w:rPr>
          <w:rFonts w:asciiTheme="majorHAnsi" w:hAnsiTheme="majorHAnsi" w:cstheme="majorHAnsi"/>
        </w:rPr>
        <w:lastRenderedPageBreak/>
        <w:t xml:space="preserve">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877D52">
        <w:rPr>
          <w:rFonts w:asciiTheme="majorHAnsi" w:hAnsiTheme="majorHAnsi" w:cstheme="majorHAnsi"/>
        </w:rPr>
        <w:t xml:space="preserve">Инспектор </w:t>
      </w:r>
      <w:r w:rsidRPr="00BD3112">
        <w:rPr>
          <w:rFonts w:asciiTheme="majorHAnsi" w:hAnsiTheme="majorHAnsi" w:cstheme="majorHAnsi"/>
        </w:rPr>
        <w:t>незамедлительно направляет информацию об этом руководителю (заместителю руководителя) органа муниципального контроля для принятия решения о проведении контрольных мероприятий.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3.2. При осуществлении муниципального контроля могут проводиться следующие виды профилактических мероприятий:</w:t>
      </w:r>
    </w:p>
    <w:p w:rsidR="007E2B9D" w:rsidRPr="00BD3112" w:rsidRDefault="007E2B9D" w:rsidP="00BD3112">
      <w:pPr>
        <w:pStyle w:val="ConsPlusNormal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информирование;</w:t>
      </w:r>
    </w:p>
    <w:p w:rsidR="007E2B9D" w:rsidRPr="00BD3112" w:rsidRDefault="007E2B9D" w:rsidP="00BD3112">
      <w:pPr>
        <w:pStyle w:val="ConsPlusNormal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обобщение правоприменительной практики;</w:t>
      </w:r>
    </w:p>
    <w:p w:rsidR="007E2B9D" w:rsidRPr="00BD3112" w:rsidRDefault="007E2B9D" w:rsidP="00BD3112">
      <w:pPr>
        <w:pStyle w:val="ConsPlusNormal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объявление предостережений;</w:t>
      </w:r>
    </w:p>
    <w:p w:rsidR="007E2B9D" w:rsidRPr="00BD3112" w:rsidRDefault="007E2B9D" w:rsidP="00BD3112">
      <w:pPr>
        <w:pStyle w:val="ConsPlusNormal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консультирование;</w:t>
      </w:r>
    </w:p>
    <w:p w:rsidR="007E2B9D" w:rsidRPr="00BD3112" w:rsidRDefault="007E2B9D" w:rsidP="00BD3112">
      <w:pPr>
        <w:pStyle w:val="ConsPlusNormal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профилактический визит.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3.3. Информирование осуществляется орган</w:t>
      </w:r>
      <w:r w:rsidR="0098100A">
        <w:rPr>
          <w:rFonts w:asciiTheme="majorHAnsi" w:hAnsiTheme="majorHAnsi" w:cstheme="majorHAnsi"/>
        </w:rPr>
        <w:t>ом</w:t>
      </w:r>
      <w:r w:rsidRPr="00BD3112">
        <w:rPr>
          <w:rFonts w:asciiTheme="majorHAnsi" w:hAnsiTheme="majorHAnsi" w:cstheme="majorHAnsi"/>
        </w:rPr>
        <w:t xml:space="preserve"> муниципального контроля по вопросам соблюдения обязательных требований посредством размещения соответствующих сведений на официальном сайте администрации </w:t>
      </w:r>
      <w:r w:rsidR="0098100A">
        <w:rPr>
          <w:rFonts w:asciiTheme="majorHAnsi" w:hAnsiTheme="majorHAnsi" w:cstheme="majorHAnsi"/>
        </w:rPr>
        <w:t>Сергиево-Посадского городского округа</w:t>
      </w:r>
      <w:r w:rsidRPr="00BD3112">
        <w:rPr>
          <w:rFonts w:asciiTheme="majorHAnsi" w:hAnsiTheme="majorHAnsi" w:cstheme="majorHAnsi"/>
        </w:rPr>
        <w:t xml:space="preserve"> Московской области в информационно-телекоммуникационной сети Интернет </w:t>
      </w:r>
      <w:r w:rsidR="0098100A">
        <w:rPr>
          <w:rFonts w:asciiTheme="majorHAnsi" w:hAnsiTheme="majorHAnsi" w:cstheme="majorHAnsi"/>
        </w:rPr>
        <w:t>п</w:t>
      </w:r>
      <w:r w:rsidR="0098100A" w:rsidRPr="001D57DC">
        <w:t>о адресу: sergiev-reg.ru.</w:t>
      </w:r>
      <w:r w:rsidR="0098100A" w:rsidRPr="00BD3112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 xml:space="preserve">(далее </w:t>
      </w:r>
      <w:r w:rsidR="00343494">
        <w:rPr>
          <w:rFonts w:asciiTheme="majorHAnsi" w:hAnsiTheme="majorHAnsi" w:cstheme="majorHAnsi"/>
        </w:rPr>
        <w:t>–</w:t>
      </w:r>
      <w:r w:rsidRPr="00BD3112">
        <w:rPr>
          <w:rFonts w:asciiTheme="majorHAnsi" w:hAnsiTheme="majorHAnsi" w:cstheme="majorHAnsi"/>
        </w:rPr>
        <w:t xml:space="preserve"> </w:t>
      </w:r>
      <w:r w:rsidR="00343494">
        <w:rPr>
          <w:rFonts w:asciiTheme="majorHAnsi" w:hAnsiTheme="majorHAnsi" w:cstheme="majorHAnsi"/>
        </w:rPr>
        <w:t>официальный сайт</w:t>
      </w:r>
      <w:r w:rsidRPr="00BD3112">
        <w:rPr>
          <w:rFonts w:asciiTheme="majorHAnsi" w:hAnsiTheme="majorHAnsi" w:cstheme="majorHAnsi"/>
        </w:rPr>
        <w:t>) и средствах массовой информации.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Органы муниципального контроля обязаны размещать</w:t>
      </w:r>
      <w:r w:rsidR="00CC59CD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>и поддерживать в актуальном состоян</w:t>
      </w:r>
      <w:r w:rsidR="00CC59CD">
        <w:rPr>
          <w:rFonts w:asciiTheme="majorHAnsi" w:hAnsiTheme="majorHAnsi" w:cstheme="majorHAnsi"/>
        </w:rPr>
        <w:t xml:space="preserve">ии на официальном сайте </w:t>
      </w:r>
      <w:r w:rsidRPr="00BD3112">
        <w:rPr>
          <w:rFonts w:asciiTheme="majorHAnsi" w:hAnsiTheme="majorHAnsi" w:cstheme="majorHAnsi"/>
        </w:rPr>
        <w:t xml:space="preserve">сведения, предусмотренные </w:t>
      </w:r>
      <w:hyperlink r:id="rId8" w:history="1">
        <w:r w:rsidRPr="00BD3112">
          <w:rPr>
            <w:rFonts w:asciiTheme="majorHAnsi" w:hAnsiTheme="majorHAnsi" w:cstheme="majorHAnsi"/>
          </w:rPr>
          <w:t>частью 3 статьи 46</w:t>
        </w:r>
      </w:hyperlink>
      <w:r w:rsidR="00CC59CD">
        <w:rPr>
          <w:rFonts w:asciiTheme="majorHAnsi" w:hAnsiTheme="majorHAnsi" w:cstheme="majorHAnsi"/>
        </w:rPr>
        <w:t xml:space="preserve"> Федерального закона №</w:t>
      </w:r>
      <w:r w:rsidRPr="00BD3112">
        <w:rPr>
          <w:rFonts w:asciiTheme="majorHAnsi" w:hAnsiTheme="majorHAnsi" w:cstheme="majorHAnsi"/>
        </w:rPr>
        <w:t>248-ФЗ.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3.4. Обобщение правоприменительной практики осуществляется орган</w:t>
      </w:r>
      <w:r w:rsidR="002F200D">
        <w:rPr>
          <w:rFonts w:asciiTheme="majorHAnsi" w:hAnsiTheme="majorHAnsi" w:cstheme="majorHAnsi"/>
        </w:rPr>
        <w:t>ом</w:t>
      </w:r>
      <w:r w:rsidRPr="00BD3112">
        <w:rPr>
          <w:rFonts w:asciiTheme="majorHAnsi" w:hAnsiTheme="majorHAnsi" w:cstheme="majorHAnsi"/>
        </w:rPr>
        <w:t xml:space="preserve"> муниципального контроля посредством сбора и анализа данных </w:t>
      </w:r>
      <w:r w:rsidRPr="00BD3112">
        <w:rPr>
          <w:rFonts w:asciiTheme="majorHAnsi" w:hAnsiTheme="majorHAnsi" w:cstheme="majorHAnsi"/>
        </w:rPr>
        <w:br/>
        <w:t>о проведенных контрольных мероприятиях и их результатах.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По итогам обобщения правоприменительной практики органом муниципального контроля ежегодно готовятся доклады, содержащие результаты обобщения правоприменительной практики по осуществлению муниципального контроля, которые утверждаются и размещаются</w:t>
      </w:r>
      <w:r w:rsidR="009C5C8B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>в срок до 1 июля года, следующего за отчетным годом, на официальном сайте</w:t>
      </w:r>
      <w:r w:rsidR="00D13BEF">
        <w:rPr>
          <w:rFonts w:asciiTheme="majorHAnsi" w:hAnsiTheme="majorHAnsi" w:cstheme="majorHAnsi"/>
        </w:rPr>
        <w:t>.</w:t>
      </w:r>
      <w:r w:rsidR="009C5C8B">
        <w:rPr>
          <w:rFonts w:asciiTheme="majorHAnsi" w:hAnsiTheme="majorHAnsi" w:cstheme="majorHAnsi"/>
        </w:rPr>
        <w:t xml:space="preserve"> </w:t>
      </w:r>
    </w:p>
    <w:p w:rsidR="007E2B9D" w:rsidRPr="00BD3112" w:rsidRDefault="007E2B9D" w:rsidP="00BD3112">
      <w:pPr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3.5. Предостережение о недопустимости нарушения обязательных требований (далее - предостережение)</w:t>
      </w:r>
      <w:r w:rsidR="00AD6228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>объявляется контролируемому лицу</w:t>
      </w:r>
      <w:r w:rsidR="00AD6228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 xml:space="preserve">в случае наличия у органа муниципального контроля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с предложением </w:t>
      </w:r>
      <w:r w:rsidRPr="00BD3112">
        <w:rPr>
          <w:rFonts w:asciiTheme="majorHAnsi" w:hAnsiTheme="majorHAnsi" w:cstheme="majorHAnsi"/>
        </w:rPr>
        <w:br/>
        <w:t>о принятии мер по обеспечению соблюдения обязательных требований.</w:t>
      </w:r>
    </w:p>
    <w:p w:rsidR="007E2B9D" w:rsidRPr="00BD3112" w:rsidRDefault="007E2B9D" w:rsidP="00BD3112">
      <w:pPr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Предостережения объявляются руководителем (заместителем руководителя) органа муниципального контроля не позднее 30 </w:t>
      </w:r>
      <w:r w:rsidR="007050F2">
        <w:rPr>
          <w:rFonts w:asciiTheme="majorHAnsi" w:hAnsiTheme="majorHAnsi" w:cstheme="majorHAnsi"/>
        </w:rPr>
        <w:t xml:space="preserve">календарных </w:t>
      </w:r>
      <w:r w:rsidRPr="00BD3112">
        <w:rPr>
          <w:rFonts w:asciiTheme="majorHAnsi" w:hAnsiTheme="majorHAnsi" w:cstheme="majorHAnsi"/>
        </w:rPr>
        <w:t>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Объявляемые предостережения регистрируются в журнале учета предостережений с присвоением регистрационного номера.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В случае объявления органом муниципального контроля предостережения контролируемое лицо вправе подать возражение в отношении предостережения (далее - возражение) в срок не позднее 30 </w:t>
      </w:r>
      <w:r w:rsidR="007050F2">
        <w:rPr>
          <w:rFonts w:asciiTheme="majorHAnsi" w:hAnsiTheme="majorHAnsi" w:cstheme="majorHAnsi"/>
        </w:rPr>
        <w:t xml:space="preserve">календарных </w:t>
      </w:r>
      <w:r w:rsidRPr="00BD3112">
        <w:rPr>
          <w:rFonts w:asciiTheme="majorHAnsi" w:hAnsiTheme="majorHAnsi" w:cstheme="majorHAnsi"/>
        </w:rPr>
        <w:t xml:space="preserve">дней со дня получения им предостережения. Возражение рассматривается органом муниципального контроля в течение 30 </w:t>
      </w:r>
      <w:r w:rsidR="007050F2">
        <w:rPr>
          <w:rFonts w:asciiTheme="majorHAnsi" w:hAnsiTheme="majorHAnsi" w:cstheme="majorHAnsi"/>
        </w:rPr>
        <w:t xml:space="preserve">календарный </w:t>
      </w:r>
      <w:r w:rsidRPr="00BD3112">
        <w:rPr>
          <w:rFonts w:asciiTheme="majorHAnsi" w:hAnsiTheme="majorHAnsi" w:cstheme="majorHAnsi"/>
        </w:rPr>
        <w:t>дней со дня</w:t>
      </w:r>
      <w:r w:rsidR="007050F2">
        <w:rPr>
          <w:rFonts w:asciiTheme="majorHAnsi" w:hAnsiTheme="majorHAnsi" w:cstheme="majorHAnsi"/>
        </w:rPr>
        <w:t xml:space="preserve"> его</w:t>
      </w:r>
      <w:r w:rsidRPr="00BD3112">
        <w:rPr>
          <w:rFonts w:asciiTheme="majorHAnsi" w:hAnsiTheme="majorHAnsi" w:cstheme="majorHAnsi"/>
        </w:rPr>
        <w:t xml:space="preserve"> получения.</w:t>
      </w:r>
      <w:r w:rsidR="007050F2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 xml:space="preserve">В результате рассмотрения возражения контролируемому лицу </w:t>
      </w:r>
      <w:r w:rsidR="007050F2">
        <w:rPr>
          <w:rFonts w:asciiTheme="majorHAnsi" w:hAnsiTheme="majorHAnsi" w:cstheme="majorHAnsi"/>
        </w:rPr>
        <w:t>в указанный настоящим абзацем срок</w:t>
      </w:r>
      <w:r w:rsidR="00326D33">
        <w:rPr>
          <w:rFonts w:asciiTheme="majorHAnsi" w:hAnsiTheme="majorHAnsi" w:cstheme="majorHAnsi"/>
        </w:rPr>
        <w:t>,</w:t>
      </w:r>
      <w:r w:rsidR="007050F2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 xml:space="preserve">направляется </w:t>
      </w:r>
      <w:r w:rsidR="007050F2">
        <w:rPr>
          <w:rFonts w:asciiTheme="majorHAnsi" w:hAnsiTheme="majorHAnsi" w:cstheme="majorHAnsi"/>
        </w:rPr>
        <w:t xml:space="preserve">любым доступным способом </w:t>
      </w:r>
      <w:r w:rsidRPr="00BD3112">
        <w:rPr>
          <w:rFonts w:asciiTheme="majorHAnsi" w:hAnsiTheme="majorHAnsi" w:cstheme="majorHAnsi"/>
        </w:rPr>
        <w:t>ответ</w:t>
      </w:r>
      <w:r w:rsidR="00396910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>с информацией о согласии или несогласии с возражением</w:t>
      </w:r>
      <w:r w:rsidR="00326D33" w:rsidRPr="00326D33">
        <w:rPr>
          <w:rFonts w:asciiTheme="majorHAnsi" w:hAnsiTheme="majorHAnsi" w:cstheme="majorHAnsi"/>
        </w:rPr>
        <w:t xml:space="preserve"> </w:t>
      </w:r>
      <w:r w:rsidR="00326D33">
        <w:rPr>
          <w:rFonts w:asciiTheme="majorHAnsi" w:hAnsiTheme="majorHAnsi" w:cstheme="majorHAnsi"/>
        </w:rPr>
        <w:t>в письменной форме или форме электронного документа</w:t>
      </w:r>
      <w:r w:rsidRPr="00BD3112">
        <w:rPr>
          <w:rFonts w:asciiTheme="majorHAnsi" w:hAnsiTheme="majorHAnsi" w:cstheme="majorHAnsi"/>
        </w:rPr>
        <w:t>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В случае принятия представленных в возражении контролируемого лица доводов руководитель (заместитель руководителя) органа муниципального контроля аннулирует направленное ранее предостережение</w:t>
      </w:r>
      <w:r w:rsidR="00AD6228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>с соответствующей отметкой в журнале учета объявленных предостережений. При несогласии с возражением указываются соответствующие обоснования.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lastRenderedPageBreak/>
        <w:t xml:space="preserve">3.6. Консультирование осуществляется в устной или письменной форме </w:t>
      </w:r>
      <w:r w:rsidRPr="00BD3112">
        <w:rPr>
          <w:rFonts w:asciiTheme="majorHAnsi" w:hAnsiTheme="majorHAnsi" w:cstheme="majorHAnsi"/>
        </w:rPr>
        <w:br/>
        <w:t>по следующим вопросам: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1) организация и осуществление муниципального контроля;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2) порядок осуществления контрольных мероприятий, установленных настоящим Положением;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3) порядок обжалования действий (бездействия)</w:t>
      </w:r>
      <w:r w:rsidR="009D7D8F">
        <w:rPr>
          <w:rFonts w:asciiTheme="majorHAnsi" w:hAnsiTheme="majorHAnsi" w:cstheme="majorHAnsi"/>
        </w:rPr>
        <w:t xml:space="preserve"> Инспекторов</w:t>
      </w:r>
      <w:r w:rsidRPr="00BD3112">
        <w:rPr>
          <w:rFonts w:asciiTheme="majorHAnsi" w:hAnsiTheme="majorHAnsi" w:cstheme="majorHAnsi"/>
        </w:rPr>
        <w:t>;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Консультирование в письменной форме осуществляется </w:t>
      </w:r>
      <w:r w:rsidR="008C357B">
        <w:rPr>
          <w:rFonts w:asciiTheme="majorHAnsi" w:hAnsiTheme="majorHAnsi" w:cstheme="majorHAnsi"/>
        </w:rPr>
        <w:t xml:space="preserve">Инспектором </w:t>
      </w:r>
      <w:r w:rsidRPr="00BD3112">
        <w:rPr>
          <w:rFonts w:asciiTheme="majorHAnsi" w:hAnsiTheme="majorHAnsi" w:cstheme="majorHAnsi"/>
        </w:rPr>
        <w:t>в следующих случаях: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2) за время консультирования предоставить ответ на поставленные вопросы невозможно;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3) ответ на поставленные вопросы требует дополнительного запроса сведений.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При осуществлении консультирования </w:t>
      </w:r>
      <w:r w:rsidR="00A6751C">
        <w:rPr>
          <w:rFonts w:asciiTheme="majorHAnsi" w:hAnsiTheme="majorHAnsi" w:cstheme="majorHAnsi"/>
        </w:rPr>
        <w:t>Инспектор</w:t>
      </w:r>
      <w:r w:rsidRPr="00BD3112">
        <w:rPr>
          <w:rFonts w:asciiTheme="majorHAnsi" w:hAnsiTheme="majorHAnsi" w:cstheme="majorHAnsi"/>
        </w:rPr>
        <w:t xml:space="preserve"> обязан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</w:t>
      </w:r>
      <w:r w:rsidR="008F67BC">
        <w:rPr>
          <w:rFonts w:asciiTheme="majorHAnsi" w:hAnsiTheme="majorHAnsi" w:cstheme="majorHAnsi"/>
        </w:rPr>
        <w:t xml:space="preserve"> Инспекторов</w:t>
      </w:r>
      <w:r w:rsidRPr="00BD3112">
        <w:rPr>
          <w:rFonts w:asciiTheme="majorHAnsi" w:hAnsiTheme="majorHAnsi" w:cstheme="majorHAnsi"/>
        </w:rPr>
        <w:t>, иных участников контрольного мероприятия, а также результаты про</w:t>
      </w:r>
      <w:r w:rsidR="008F67BC">
        <w:rPr>
          <w:rFonts w:asciiTheme="majorHAnsi" w:hAnsiTheme="majorHAnsi" w:cstheme="majorHAnsi"/>
        </w:rPr>
        <w:t xml:space="preserve">веденных в рамках контрольного </w:t>
      </w:r>
      <w:r w:rsidRPr="00BD3112">
        <w:rPr>
          <w:rFonts w:asciiTheme="majorHAnsi" w:hAnsiTheme="majorHAnsi" w:cstheme="majorHAnsi"/>
        </w:rPr>
        <w:t>мероприятия экспертизы, испытаний.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Информация, ставшая известной </w:t>
      </w:r>
      <w:r w:rsidR="000A20C0">
        <w:rPr>
          <w:rFonts w:asciiTheme="majorHAnsi" w:hAnsiTheme="majorHAnsi" w:cstheme="majorHAnsi"/>
        </w:rPr>
        <w:t xml:space="preserve">Инспектору </w:t>
      </w:r>
      <w:r w:rsidRPr="00BD3112">
        <w:rPr>
          <w:rFonts w:asciiTheme="majorHAnsi" w:hAnsiTheme="majorHAnsi" w:cstheme="majorHAnsi"/>
        </w:rPr>
        <w:t>в ходе консультирования, не может использоваться органом муниципального контроля в целях оценки контролируемого лица по вопросам соблюдения обязательных требований.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Орган муниципального контроля вед</w:t>
      </w:r>
      <w:r w:rsidR="00D0639B">
        <w:rPr>
          <w:rFonts w:asciiTheme="majorHAnsi" w:hAnsiTheme="majorHAnsi" w:cstheme="majorHAnsi"/>
        </w:rPr>
        <w:t>ет</w:t>
      </w:r>
      <w:r w:rsidRPr="00BD3112">
        <w:rPr>
          <w:rFonts w:asciiTheme="majorHAnsi" w:hAnsiTheme="majorHAnsi" w:cstheme="majorHAnsi"/>
        </w:rPr>
        <w:t xml:space="preserve"> журнал учета консультирований.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письменного разъяснения.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3.7.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</w:t>
      </w:r>
      <w:r w:rsidR="001527BC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>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контроля, исходя из их отнесения к соответствующей категории риска.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В случае осуществления профилактического визита путем использования видео-конференц-связи </w:t>
      </w:r>
      <w:r w:rsidR="00323292">
        <w:rPr>
          <w:rFonts w:asciiTheme="majorHAnsi" w:hAnsiTheme="majorHAnsi" w:cstheme="majorHAnsi"/>
        </w:rPr>
        <w:t xml:space="preserve">Инспектор </w:t>
      </w:r>
      <w:r w:rsidRPr="00BD3112">
        <w:rPr>
          <w:rFonts w:asciiTheme="majorHAnsi" w:hAnsiTheme="majorHAnsi" w:cstheme="majorHAnsi"/>
        </w:rPr>
        <w:t>осуществляет указанные в настоящем пункте действия посредством использования электронных каналов связи.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В случае если при проведении профилактического визита установлено,</w:t>
      </w:r>
      <w:r w:rsidRPr="00BD3112">
        <w:rPr>
          <w:rFonts w:asciiTheme="majorHAnsi" w:hAnsiTheme="majorHAnsi" w:cstheme="majorHAnsi"/>
        </w:rPr>
        <w:br/>
        <w:t xml:space="preserve">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2A17DE">
        <w:rPr>
          <w:rFonts w:asciiTheme="majorHAnsi" w:hAnsiTheme="majorHAnsi" w:cstheme="majorHAnsi"/>
        </w:rPr>
        <w:t xml:space="preserve">Инспектор </w:t>
      </w:r>
      <w:r w:rsidRPr="00BD3112">
        <w:rPr>
          <w:rFonts w:asciiTheme="majorHAnsi" w:hAnsiTheme="majorHAnsi" w:cstheme="majorHAnsi"/>
        </w:rPr>
        <w:t>незамедлительно направляет информацию об этом руководителю органа муниципального контроля для принятия решения о проведении контрольных мероприятий в форме отчета о проведенном профилактическом визите.</w:t>
      </w:r>
    </w:p>
    <w:p w:rsidR="007E2B9D" w:rsidRPr="00BD3112" w:rsidRDefault="007E2B9D" w:rsidP="00BD3112">
      <w:pPr>
        <w:pStyle w:val="a6"/>
        <w:ind w:left="0"/>
        <w:jc w:val="both"/>
        <w:rPr>
          <w:rFonts w:asciiTheme="majorHAnsi" w:eastAsiaTheme="minorEastAsia" w:hAnsiTheme="majorHAnsi" w:cstheme="majorHAnsi"/>
        </w:rPr>
      </w:pPr>
    </w:p>
    <w:p w:rsidR="00687A7F" w:rsidRDefault="00687A7F" w:rsidP="00687A7F">
      <w:pPr>
        <w:pStyle w:val="a6"/>
        <w:ind w:left="0"/>
        <w:jc w:val="center"/>
        <w:rPr>
          <w:rFonts w:asciiTheme="majorHAnsi" w:eastAsiaTheme="minorEastAsia" w:hAnsiTheme="majorHAnsi" w:cstheme="majorHAnsi"/>
        </w:rPr>
      </w:pPr>
    </w:p>
    <w:p w:rsidR="007E2B9D" w:rsidRDefault="007E2B9D" w:rsidP="00687A7F">
      <w:pPr>
        <w:pStyle w:val="a6"/>
        <w:ind w:left="0"/>
        <w:jc w:val="center"/>
        <w:rPr>
          <w:rFonts w:asciiTheme="majorHAnsi" w:hAnsiTheme="majorHAnsi" w:cstheme="majorHAnsi"/>
          <w:bCs/>
        </w:rPr>
      </w:pPr>
      <w:r w:rsidRPr="00687A7F">
        <w:rPr>
          <w:rFonts w:asciiTheme="majorHAnsi" w:eastAsiaTheme="minorEastAsia" w:hAnsiTheme="majorHAnsi" w:cstheme="majorHAnsi"/>
        </w:rPr>
        <w:lastRenderedPageBreak/>
        <w:t xml:space="preserve">4. </w:t>
      </w:r>
      <w:r w:rsidRPr="00687A7F">
        <w:rPr>
          <w:rFonts w:asciiTheme="majorHAnsi" w:hAnsiTheme="majorHAnsi" w:cstheme="majorHAnsi"/>
          <w:bCs/>
        </w:rPr>
        <w:t>Осуществление</w:t>
      </w:r>
      <w:r w:rsidRPr="00687A7F">
        <w:rPr>
          <w:rFonts w:asciiTheme="majorHAnsi" w:hAnsiTheme="majorHAnsi" w:cstheme="majorHAnsi"/>
        </w:rPr>
        <w:t xml:space="preserve"> м</w:t>
      </w:r>
      <w:r w:rsidRPr="00687A7F">
        <w:rPr>
          <w:rFonts w:asciiTheme="majorHAnsi" w:hAnsiTheme="majorHAnsi" w:cstheme="majorHAnsi"/>
          <w:bCs/>
        </w:rPr>
        <w:t>униципального контроля</w:t>
      </w:r>
    </w:p>
    <w:p w:rsidR="00687A7F" w:rsidRPr="00687A7F" w:rsidRDefault="00687A7F" w:rsidP="00687A7F">
      <w:pPr>
        <w:pStyle w:val="a6"/>
        <w:ind w:left="0"/>
        <w:jc w:val="center"/>
        <w:rPr>
          <w:rFonts w:asciiTheme="majorHAnsi" w:hAnsiTheme="majorHAnsi" w:cstheme="majorHAnsi"/>
        </w:rPr>
      </w:pP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4.1. Плановые контрольные мероприятия в отношении юридических лиц, индивидуальных предпринимателей и граждан проводятся на основании ежегодных планов п</w:t>
      </w:r>
      <w:r w:rsidR="00687A7F">
        <w:rPr>
          <w:rFonts w:asciiTheme="majorHAnsi" w:hAnsiTheme="majorHAnsi" w:cstheme="majorHAnsi"/>
        </w:rPr>
        <w:t xml:space="preserve">роведения плановых контрольных </w:t>
      </w:r>
      <w:r w:rsidRPr="00BD3112">
        <w:rPr>
          <w:rFonts w:asciiTheme="majorHAnsi" w:hAnsiTheme="majorHAnsi" w:cstheme="majorHAnsi"/>
        </w:rPr>
        <w:t xml:space="preserve">мероприятий, формируемых в соответствии с </w:t>
      </w:r>
      <w:hyperlink r:id="rId9" w:history="1">
        <w:r w:rsidRPr="00BD3112">
          <w:rPr>
            <w:rFonts w:asciiTheme="majorHAnsi" w:hAnsiTheme="majorHAnsi" w:cstheme="majorHAnsi"/>
          </w:rPr>
          <w:t>Правилами</w:t>
        </w:r>
      </w:hyperlink>
      <w:r w:rsidRPr="00BD3112">
        <w:rPr>
          <w:rFonts w:asciiTheme="majorHAnsi" w:hAnsiTheme="majorHAnsi" w:cstheme="majorHAnsi"/>
        </w:rPr>
        <w:t xml:space="preserve">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</w:t>
      </w:r>
      <w:r w:rsidR="00985B97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>и исключения из него контрольных (надзорных) мероприятий в течение года, утвержденными постановлением Правительства Российской Федерации от 31.12.2020 №2428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года».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4.2. Контрольные мероприятия в отношении </w:t>
      </w:r>
      <w:r w:rsidRPr="0092633A">
        <w:rPr>
          <w:rFonts w:asciiTheme="majorHAnsi" w:hAnsiTheme="majorHAnsi" w:cstheme="majorHAnsi"/>
        </w:rPr>
        <w:t>граждан, юридических лиц и индивидуальных предпринимателей</w:t>
      </w:r>
      <w:r w:rsidRPr="00BD3112">
        <w:rPr>
          <w:rFonts w:asciiTheme="majorHAnsi" w:hAnsiTheme="majorHAnsi" w:cstheme="majorHAnsi"/>
          <w:i/>
        </w:rPr>
        <w:t xml:space="preserve"> </w:t>
      </w:r>
      <w:r w:rsidRPr="00BD3112">
        <w:rPr>
          <w:rFonts w:asciiTheme="majorHAnsi" w:hAnsiTheme="majorHAnsi" w:cstheme="majorHAnsi"/>
        </w:rPr>
        <w:t xml:space="preserve">проводятся </w:t>
      </w:r>
      <w:r w:rsidR="00C91B2E">
        <w:rPr>
          <w:rFonts w:asciiTheme="majorHAnsi" w:hAnsiTheme="majorHAnsi" w:cstheme="majorHAnsi"/>
        </w:rPr>
        <w:t xml:space="preserve">Инспекторами </w:t>
      </w:r>
      <w:r w:rsidRPr="00BD3112">
        <w:rPr>
          <w:rFonts w:asciiTheme="majorHAnsi" w:hAnsiTheme="majorHAnsi" w:cstheme="majorHAnsi"/>
        </w:rPr>
        <w:t>в соответствии</w:t>
      </w:r>
      <w:r w:rsidR="0092633A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>с Федеральным законом №248-ФЗ.</w:t>
      </w:r>
    </w:p>
    <w:p w:rsidR="007E2B9D" w:rsidRPr="00BD3112" w:rsidRDefault="007E2B9D" w:rsidP="00BD3112">
      <w:pPr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4.3. В целях фиксации </w:t>
      </w:r>
      <w:r w:rsidR="00E61012">
        <w:rPr>
          <w:rFonts w:asciiTheme="majorHAnsi" w:hAnsiTheme="majorHAnsi" w:cstheme="majorHAnsi"/>
        </w:rPr>
        <w:t xml:space="preserve">Инспектором </w:t>
      </w:r>
      <w:r w:rsidRPr="00BD3112">
        <w:rPr>
          <w:rFonts w:asciiTheme="majorHAnsi" w:hAnsiTheme="majorHAnsi" w:cstheme="majorHAnsi"/>
        </w:rPr>
        <w:t>и лицами, обладающими специальными знаниями и навыками, необходимыми для оказания содействия контрольным (надзорным) органам, в том числе</w:t>
      </w:r>
      <w:r w:rsidR="003F304F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>при применении технических средств, привлекаемыми к совершению контрольных (надзорных) действий (далее - специалисты), доказательств нарушений обязательных требований могут использоваться фотосъемка, аудио- и видеозапись.</w:t>
      </w:r>
    </w:p>
    <w:p w:rsidR="007E2B9D" w:rsidRPr="00BD3112" w:rsidRDefault="007E2B9D" w:rsidP="00BD3112">
      <w:pPr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Решение об использовании фотосъемки, аудио- и видеозаписи, иных способов фиксации доказательств нарушений обязательных требований</w:t>
      </w:r>
      <w:r w:rsidR="009E7A5E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 xml:space="preserve">при осуществлении контрольных мероприятий, совершении контрольных действий принимается </w:t>
      </w:r>
      <w:r w:rsidR="002E0479">
        <w:rPr>
          <w:rFonts w:asciiTheme="majorHAnsi" w:hAnsiTheme="majorHAnsi" w:cstheme="majorHAnsi"/>
        </w:rPr>
        <w:t xml:space="preserve">Инспекторами </w:t>
      </w:r>
      <w:r w:rsidRPr="00BD3112">
        <w:rPr>
          <w:rFonts w:asciiTheme="majorHAnsi" w:hAnsiTheme="majorHAnsi" w:cstheme="majorHAnsi"/>
        </w:rPr>
        <w:t>и специалистами самостоятельно.</w:t>
      </w:r>
    </w:p>
    <w:p w:rsidR="007E2B9D" w:rsidRPr="00BD3112" w:rsidRDefault="007E2B9D" w:rsidP="00BD3112">
      <w:pPr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7E2B9D" w:rsidRPr="00BD3112" w:rsidRDefault="007E2B9D" w:rsidP="00BD3112">
      <w:pPr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Проведение фотосъемки, аудио- и видеозаписи осуществляется с обязательным уведомлением контролируемого лица.</w:t>
      </w:r>
    </w:p>
    <w:p w:rsidR="007E2B9D" w:rsidRPr="00BD3112" w:rsidRDefault="007E2B9D" w:rsidP="00BD3112">
      <w:pPr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требований.</w:t>
      </w:r>
    </w:p>
    <w:p w:rsidR="007E2B9D" w:rsidRPr="00BD3112" w:rsidRDefault="007E2B9D" w:rsidP="00BD3112">
      <w:pPr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Аудио- и видеозапись осуществляется в ходе проведения контрольного мероприятия 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7E2B9D" w:rsidRPr="00BD3112" w:rsidRDefault="007E2B9D" w:rsidP="00BD3112">
      <w:pPr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Результаты проведения фотосъемки, аудио- и видеозаписи являются приложением к акту контрольного мероприятия.</w:t>
      </w:r>
    </w:p>
    <w:p w:rsidR="007E2B9D" w:rsidRPr="00BD3112" w:rsidRDefault="007E2B9D" w:rsidP="00BD3112">
      <w:pPr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4.4. При осуществлении контрольных мероприятий может использоваться мобильное приложение «Проверки Подмосковья» с автоматической передачей результатов в Единую государственной информационную систему обеспечения контрольно-надзорной деятельности Московской области (далее - ЕГИС ОКНД).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4.5. Инструментальные обследования в ходе проведения контрольных мероприятий осуществляются путем проведения геодезических измерений (определений) и (или) картографических и (или) иных измерений, выполняемых </w:t>
      </w:r>
      <w:r w:rsidR="00DE6D0D">
        <w:rPr>
          <w:rFonts w:asciiTheme="majorHAnsi" w:hAnsiTheme="majorHAnsi" w:cstheme="majorHAnsi"/>
        </w:rPr>
        <w:t>Инспектором</w:t>
      </w:r>
      <w:r w:rsidRPr="00BD3112">
        <w:rPr>
          <w:rFonts w:asciiTheme="majorHAnsi" w:hAnsiTheme="majorHAnsi" w:cstheme="majorHAnsi"/>
        </w:rPr>
        <w:t xml:space="preserve">, уполномоченным на проведение контрольного мероприятия. 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4.6. К результатам контрольного</w:t>
      </w:r>
      <w:r w:rsidR="007E16AC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 xml:space="preserve">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</w:t>
      </w:r>
      <w:r w:rsidRPr="00BD3112">
        <w:rPr>
          <w:rFonts w:asciiTheme="majorHAnsi" w:hAnsiTheme="majorHAnsi" w:cstheme="majorHAnsi"/>
        </w:rPr>
        <w:lastRenderedPageBreak/>
        <w:t>информации</w:t>
      </w:r>
      <w:r w:rsidR="009E7A5E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 xml:space="preserve">для рассмотрения вопроса о привлечении к ответственности и (или) применение контрольным органом мер, предусмотренных </w:t>
      </w:r>
      <w:hyperlink r:id="rId10" w:history="1">
        <w:r w:rsidRPr="00BD3112">
          <w:rPr>
            <w:rFonts w:asciiTheme="majorHAnsi" w:hAnsiTheme="majorHAnsi" w:cstheme="majorHAnsi"/>
          </w:rPr>
          <w:t>частью 2 статьи 90</w:t>
        </w:r>
      </w:hyperlink>
      <w:r w:rsidRPr="00BD3112">
        <w:rPr>
          <w:rFonts w:asciiTheme="majorHAnsi" w:hAnsiTheme="majorHAnsi" w:cstheme="majorHAnsi"/>
        </w:rPr>
        <w:t xml:space="preserve"> Федерального закона №248-ФЗ.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4.7.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Оформление акта производится в день окончания проведения такого мероприятия на месте проведения контрольного мероприятия.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Акт контрольного мероприятия, проведение которого было согласовано </w:t>
      </w:r>
      <w:r w:rsidR="009E7A5E">
        <w:rPr>
          <w:rFonts w:asciiTheme="majorHAnsi" w:hAnsiTheme="majorHAnsi" w:cstheme="majorHAnsi"/>
        </w:rPr>
        <w:t>с Сергиево-Посадской городской прокуратурой</w:t>
      </w:r>
      <w:r w:rsidRPr="00BD3112">
        <w:rPr>
          <w:rFonts w:asciiTheme="majorHAnsi" w:hAnsiTheme="majorHAnsi" w:cstheme="majorHAnsi"/>
        </w:rPr>
        <w:t xml:space="preserve">, направляется в </w:t>
      </w:r>
      <w:r w:rsidR="009E7A5E">
        <w:rPr>
          <w:rFonts w:asciiTheme="majorHAnsi" w:hAnsiTheme="majorHAnsi" w:cstheme="majorHAnsi"/>
        </w:rPr>
        <w:t>Сергиево-Посадскую городскую прокуратуру</w:t>
      </w:r>
      <w:r w:rsidRPr="00BD3112">
        <w:rPr>
          <w:rFonts w:asciiTheme="majorHAnsi" w:hAnsiTheme="majorHAnsi" w:cstheme="majorHAnsi"/>
        </w:rPr>
        <w:t xml:space="preserve"> посредством единого реестра контрольных (надзорных) мероприятий непосредственно после его оформления. </w:t>
      </w:r>
    </w:p>
    <w:p w:rsidR="007E2B9D" w:rsidRPr="00BD3112" w:rsidRDefault="007E2B9D" w:rsidP="00BD3112">
      <w:pPr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4.8. Контрольные мероприятия без взаимодействия с контролируемыми лицами проводятся </w:t>
      </w:r>
      <w:r w:rsidR="000F4942">
        <w:rPr>
          <w:rFonts w:asciiTheme="majorHAnsi" w:hAnsiTheme="majorHAnsi" w:cstheme="majorHAnsi"/>
        </w:rPr>
        <w:t xml:space="preserve">Инспекторами </w:t>
      </w:r>
      <w:r w:rsidRPr="00BD3112">
        <w:rPr>
          <w:rFonts w:asciiTheme="majorHAnsi" w:hAnsiTheme="majorHAnsi" w:cstheme="majorHAnsi"/>
        </w:rPr>
        <w:t>на основании заданий уполномоченных должностных лиц органа муниципального контроля, включая задания, содержащиеся в планах работы органа муниципального контроля.</w:t>
      </w:r>
    </w:p>
    <w:p w:rsidR="007E2B9D" w:rsidRPr="00BD3112" w:rsidRDefault="007E2B9D" w:rsidP="00BD3112">
      <w:pPr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Контрольные мероприятия без взаимодействия</w:t>
      </w:r>
      <w:r w:rsidR="009411C9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>с контролируемыми лицами в отношении объектов контроля не проводят</w:t>
      </w:r>
      <w:r w:rsidR="00004E2F">
        <w:rPr>
          <w:rFonts w:asciiTheme="majorHAnsi" w:hAnsiTheme="majorHAnsi" w:cstheme="majorHAnsi"/>
        </w:rPr>
        <w:t>ся, в случае их включения органом</w:t>
      </w:r>
      <w:r w:rsidRPr="00BD3112">
        <w:rPr>
          <w:rFonts w:asciiTheme="majorHAnsi" w:hAnsiTheme="majorHAnsi" w:cstheme="majorHAnsi"/>
        </w:rPr>
        <w:t xml:space="preserve"> </w:t>
      </w:r>
      <w:r w:rsidR="00004E2F">
        <w:rPr>
          <w:rFonts w:asciiTheme="majorHAnsi" w:hAnsiTheme="majorHAnsi" w:cstheme="majorHAnsi"/>
        </w:rPr>
        <w:t>муниципального</w:t>
      </w:r>
      <w:r w:rsidRPr="00BD3112">
        <w:rPr>
          <w:rFonts w:asciiTheme="majorHAnsi" w:hAnsiTheme="majorHAnsi" w:cstheme="majorHAnsi"/>
        </w:rPr>
        <w:t xml:space="preserve"> контроля </w:t>
      </w:r>
      <w:r w:rsidR="00004E2F">
        <w:rPr>
          <w:rFonts w:asciiTheme="majorHAnsi" w:hAnsiTheme="majorHAnsi" w:cstheme="majorHAnsi"/>
        </w:rPr>
        <w:t>в план</w:t>
      </w:r>
      <w:r w:rsidRPr="00BD3112">
        <w:rPr>
          <w:rFonts w:asciiTheme="majorHAnsi" w:hAnsiTheme="majorHAnsi" w:cstheme="majorHAnsi"/>
        </w:rPr>
        <w:t xml:space="preserve"> контрольных мероприятий на текущий год.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4.</w:t>
      </w:r>
      <w:r w:rsidR="00446225">
        <w:rPr>
          <w:rFonts w:asciiTheme="majorHAnsi" w:hAnsiTheme="majorHAnsi" w:cstheme="majorHAnsi"/>
        </w:rPr>
        <w:t>9</w:t>
      </w:r>
      <w:r w:rsidRPr="00BD3112">
        <w:rPr>
          <w:rFonts w:asciiTheme="majorHAnsi" w:hAnsiTheme="majorHAnsi" w:cstheme="majorHAnsi"/>
        </w:rPr>
        <w:t>. Информация о контрольных мероприятиях размещается</w:t>
      </w:r>
      <w:r w:rsidR="00446225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>в едином реестре контрольных (надзорных) мероприятий.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4.1</w:t>
      </w:r>
      <w:r w:rsidR="00FF6215">
        <w:rPr>
          <w:rFonts w:asciiTheme="majorHAnsi" w:hAnsiTheme="majorHAnsi" w:cstheme="majorHAnsi"/>
        </w:rPr>
        <w:t>0</w:t>
      </w:r>
      <w:r w:rsidRPr="00BD3112">
        <w:rPr>
          <w:rFonts w:asciiTheme="majorHAnsi" w:hAnsiTheme="majorHAnsi" w:cstheme="majorHAnsi"/>
        </w:rPr>
        <w:t>. Информирование контролируемых лиц о совершаемых должностными лицами орган</w:t>
      </w:r>
      <w:r w:rsidR="00922B94">
        <w:rPr>
          <w:rFonts w:asciiTheme="majorHAnsi" w:hAnsiTheme="majorHAnsi" w:cstheme="majorHAnsi"/>
        </w:rPr>
        <w:t>а</w:t>
      </w:r>
      <w:r w:rsidRPr="00BD3112">
        <w:rPr>
          <w:rFonts w:asciiTheme="majorHAnsi" w:hAnsiTheme="majorHAnsi" w:cstheme="majorHAnsi"/>
        </w:rPr>
        <w:t xml:space="preserve"> муниципального </w:t>
      </w:r>
      <w:r w:rsidR="00CB3A4C" w:rsidRPr="00BD3112">
        <w:rPr>
          <w:rFonts w:asciiTheme="majorHAnsi" w:hAnsiTheme="majorHAnsi" w:cstheme="majorHAnsi"/>
        </w:rPr>
        <w:t>контроля</w:t>
      </w:r>
      <w:r w:rsidR="00CB3A4C">
        <w:rPr>
          <w:rFonts w:asciiTheme="majorHAnsi" w:hAnsiTheme="majorHAnsi" w:cstheme="majorHAnsi"/>
        </w:rPr>
        <w:t xml:space="preserve"> (Инспекторами) </w:t>
      </w:r>
      <w:r w:rsidRPr="00BD3112">
        <w:rPr>
          <w:rFonts w:asciiTheme="majorHAnsi" w:hAnsiTheme="majorHAnsi" w:cstheme="majorHAnsi"/>
        </w:rPr>
        <w:t>действиях и принимаемых решениях осуществляется</w:t>
      </w:r>
      <w:r w:rsidR="009411C9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>путем размещения сведений об указанных действиях и решениях в едином реестре контрольных (надзорных) мероприятий,</w:t>
      </w:r>
      <w:r w:rsidR="009411C9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>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</w:t>
      </w:r>
      <w:r w:rsidR="009411C9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>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- единый портал государственных и муниципальных услуг).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Гражданин, не осуществляющий предпринимательскую деятельность, являющийся контролируемым лицом, информируется о совершаемых должностными лицами органа муниципального контроля </w:t>
      </w:r>
      <w:r w:rsidR="00922B94">
        <w:rPr>
          <w:rFonts w:asciiTheme="majorHAnsi" w:hAnsiTheme="majorHAnsi" w:cstheme="majorHAnsi"/>
        </w:rPr>
        <w:t xml:space="preserve">(Инспекторами) </w:t>
      </w:r>
      <w:r w:rsidRPr="00BD3112">
        <w:rPr>
          <w:rFonts w:asciiTheme="majorHAnsi" w:hAnsiTheme="majorHAnsi" w:cstheme="majorHAnsi"/>
        </w:rPr>
        <w:t>действиях и принимаемых решениях путем направления ему документов на бумажном носителе в случае направления им в орган муниципального контроля уведомления о необходимости получения документов на бумажном носителе либо отсутствия у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 если контролируемое лицо не имеет учетной записи в единой системе идентификации и аутентификации). Указанный гражданин вправе направлять</w:t>
      </w:r>
      <w:r w:rsidR="00A866DC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>в орган муниципального контроля документы на бумажном носителе.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4.1</w:t>
      </w:r>
      <w:r w:rsidR="008D475E">
        <w:rPr>
          <w:rFonts w:asciiTheme="majorHAnsi" w:hAnsiTheme="majorHAnsi" w:cstheme="majorHAnsi"/>
        </w:rPr>
        <w:t>1</w:t>
      </w:r>
      <w:r w:rsidRPr="00BD3112">
        <w:rPr>
          <w:rFonts w:asciiTheme="majorHAnsi" w:hAnsiTheme="majorHAnsi" w:cstheme="majorHAnsi"/>
        </w:rPr>
        <w:t>. Индивидуальный предприниматель, гражданин, являющиеся контролируемыми лицами, вправе представить в орган муниципального контроля информацию о невозможности присутствия при проведении контрольного мероприятия в случае:</w:t>
      </w:r>
    </w:p>
    <w:p w:rsidR="007E2B9D" w:rsidRPr="00BD3112" w:rsidRDefault="007E2B9D" w:rsidP="00BD3112">
      <w:pPr>
        <w:pStyle w:val="ConsPlusNormal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отсутствия по месту регистрации индивидуального предпринимателя, гражданина </w:t>
      </w:r>
      <w:r w:rsidRPr="00BD3112">
        <w:rPr>
          <w:rFonts w:asciiTheme="majorHAnsi" w:hAnsiTheme="majorHAnsi" w:cstheme="majorHAnsi"/>
        </w:rPr>
        <w:lastRenderedPageBreak/>
        <w:t>на момент проведения контрольного мероприятия</w:t>
      </w:r>
      <w:r w:rsidR="00057907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>в связи с ежегодным отпуском;</w:t>
      </w:r>
    </w:p>
    <w:p w:rsidR="007E2B9D" w:rsidRPr="00BD3112" w:rsidRDefault="007E2B9D" w:rsidP="00BD3112">
      <w:pPr>
        <w:pStyle w:val="ConsPlusNormal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временной нетрудоспособности на момент проведения контрольного мероприятия;</w:t>
      </w:r>
    </w:p>
    <w:p w:rsidR="007E2B9D" w:rsidRPr="00BD3112" w:rsidRDefault="007E2B9D" w:rsidP="00BD3112">
      <w:pPr>
        <w:pStyle w:val="a6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в случае введения режима повышенной готовности или чрезвычайной ситуации на всей территории Российской Федерации либо на ее части. 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Информация о невозможности проведения в отношении индивидуального предпринимателя, гражданина, являющихся контролируемыми лицами, направляется непосредственно индивидуальным предпринимателем, гражданином, являющимися контролируемыми лицами, или их законными представителями в орган муниципального контроля, вынесший решение о проведении проверки, на адрес, указанный в решении о проведении контрольного мероприятия.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В случаях, указанных в настоящем пункте, проведение контрольного мероприятия в отношении индивидуального предпринимателя, гражданина, являющихся контролируемыми лицами, предоставившими такую информацию, переносится на срок до устранения причин, препятствующих присутствию при проведении контрольного мероприятия.</w:t>
      </w:r>
    </w:p>
    <w:p w:rsidR="007E2B9D" w:rsidRPr="00BD3112" w:rsidRDefault="00E83D01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4.12</w:t>
      </w:r>
      <w:r w:rsidR="007E2B9D" w:rsidRPr="00BD3112">
        <w:rPr>
          <w:rFonts w:asciiTheme="majorHAnsi" w:hAnsiTheme="majorHAnsi" w:cstheme="majorHAnsi"/>
        </w:rPr>
        <w:t xml:space="preserve"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</w:t>
      </w:r>
      <w:r w:rsidR="00292C5F">
        <w:rPr>
          <w:rFonts w:asciiTheme="majorHAnsi" w:hAnsiTheme="majorHAnsi" w:cstheme="majorHAnsi"/>
        </w:rPr>
        <w:t xml:space="preserve">Инспектор </w:t>
      </w:r>
      <w:r w:rsidR="007E2B9D" w:rsidRPr="00BD3112">
        <w:rPr>
          <w:rFonts w:asciiTheme="majorHAnsi" w:hAnsiTheme="majorHAnsi" w:cstheme="majorHAnsi"/>
        </w:rPr>
        <w:t>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4.1</w:t>
      </w:r>
      <w:r w:rsidR="008C2229">
        <w:rPr>
          <w:rFonts w:asciiTheme="majorHAnsi" w:hAnsiTheme="majorHAnsi" w:cstheme="majorHAnsi"/>
        </w:rPr>
        <w:t>3</w:t>
      </w:r>
      <w:r w:rsidRPr="00BD3112">
        <w:rPr>
          <w:rFonts w:asciiTheme="majorHAnsi" w:hAnsiTheme="majorHAnsi" w:cstheme="majorHAnsi"/>
        </w:rPr>
        <w:t>. 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полномочий, предусмотренных законодательством Российской Федерации, обязан: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7E2B9D" w:rsidRPr="00B01903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</w:t>
      </w:r>
      <w:r w:rsidRPr="00B01903">
        <w:rPr>
          <w:rFonts w:asciiTheme="majorHAnsi" w:hAnsiTheme="majorHAnsi" w:cstheme="majorHAnsi"/>
        </w:rPr>
        <w:t>гражданина, организации, владеющих и (или) пользующихся объектом контроля,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3) при выявлении в ходе контрольного мероприятия признаков</w:t>
      </w:r>
      <w:r w:rsidR="00B01903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>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</w:t>
      </w:r>
      <w:r w:rsidR="008C2229">
        <w:rPr>
          <w:rFonts w:asciiTheme="majorHAnsi" w:hAnsiTheme="majorHAnsi" w:cstheme="majorHAnsi"/>
        </w:rPr>
        <w:t>дательствам Российской Федерации</w:t>
      </w:r>
      <w:r w:rsidRPr="00BD3112">
        <w:rPr>
          <w:rFonts w:asciiTheme="majorHAnsi" w:hAnsiTheme="majorHAnsi" w:cstheme="majorHAnsi"/>
        </w:rPr>
        <w:t xml:space="preserve"> ответственности;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исполнения;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4.1</w:t>
      </w:r>
      <w:r w:rsidR="002B110D">
        <w:rPr>
          <w:rFonts w:asciiTheme="majorHAnsi" w:hAnsiTheme="majorHAnsi" w:cstheme="majorHAnsi"/>
        </w:rPr>
        <w:t>4</w:t>
      </w:r>
      <w:r w:rsidRPr="00BD3112">
        <w:rPr>
          <w:rFonts w:asciiTheme="majorHAnsi" w:hAnsiTheme="majorHAnsi" w:cstheme="majorHAnsi"/>
        </w:rPr>
        <w:t xml:space="preserve">. В случае выявления в ходе проведения проверки в рамках осуществления муниципального контроля нарушений требований законодательства в области охраны и использования особо охраняемых природных территорий, за которое законодательством Российской Федерации предусмотрена административная и иная ответственность, в акте проверки указывается информация о наличии признаков выявленного нарушения. Должностные лица органов местного самоуправления направляют копию указанного акта в </w:t>
      </w:r>
      <w:r w:rsidR="00B01903">
        <w:rPr>
          <w:rFonts w:asciiTheme="majorHAnsi" w:hAnsiTheme="majorHAnsi" w:cstheme="majorHAnsi"/>
        </w:rPr>
        <w:t>о</w:t>
      </w:r>
      <w:r w:rsidRPr="00BD3112">
        <w:rPr>
          <w:rFonts w:asciiTheme="majorHAnsi" w:hAnsiTheme="majorHAnsi" w:cstheme="majorHAnsi"/>
        </w:rPr>
        <w:t>рган государственного контроля (надзора) в области охраны</w:t>
      </w:r>
      <w:r w:rsidR="00B01903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 xml:space="preserve">и использования особо </w:t>
      </w:r>
      <w:r w:rsidRPr="00BD3112">
        <w:rPr>
          <w:rFonts w:asciiTheme="majorHAnsi" w:hAnsiTheme="majorHAnsi" w:cstheme="majorHAnsi"/>
        </w:rPr>
        <w:lastRenderedPageBreak/>
        <w:t>охраняемых природных территорий, муниципальный контроль в области охраны и использования особо охраняемых природных территорий.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4.1</w:t>
      </w:r>
      <w:r w:rsidR="002B110D">
        <w:rPr>
          <w:rFonts w:asciiTheme="majorHAnsi" w:hAnsiTheme="majorHAnsi" w:cstheme="majorHAnsi"/>
        </w:rPr>
        <w:t>5</w:t>
      </w:r>
      <w:r w:rsidRPr="00BD3112">
        <w:rPr>
          <w:rFonts w:asciiTheme="majorHAnsi" w:hAnsiTheme="majorHAnsi" w:cstheme="majorHAnsi"/>
        </w:rPr>
        <w:t xml:space="preserve">. В случае выявления при проведении проверок в рамках осуществления муниципального контроля фактов, свидетельствующих о совершении административного правонарушения, ответственность за которое предусмотрена </w:t>
      </w:r>
      <w:hyperlink r:id="rId11" w:history="1">
        <w:r w:rsidRPr="00BD3112">
          <w:rPr>
            <w:rFonts w:asciiTheme="majorHAnsi" w:hAnsiTheme="majorHAnsi" w:cstheme="majorHAnsi"/>
          </w:rPr>
          <w:t>частью 1 статьи 19.4</w:t>
        </w:r>
      </w:hyperlink>
      <w:r w:rsidRPr="00BD3112">
        <w:rPr>
          <w:rFonts w:asciiTheme="majorHAnsi" w:hAnsiTheme="majorHAnsi" w:cstheme="majorHAnsi"/>
        </w:rPr>
        <w:t xml:space="preserve">, </w:t>
      </w:r>
      <w:hyperlink r:id="rId12" w:history="1">
        <w:r w:rsidRPr="00BD3112">
          <w:rPr>
            <w:rFonts w:asciiTheme="majorHAnsi" w:hAnsiTheme="majorHAnsi" w:cstheme="majorHAnsi"/>
          </w:rPr>
          <w:t>статьей 19.4.1</w:t>
        </w:r>
      </w:hyperlink>
      <w:r w:rsidRPr="00BD3112">
        <w:rPr>
          <w:rFonts w:asciiTheme="majorHAnsi" w:hAnsiTheme="majorHAnsi" w:cstheme="majorHAnsi"/>
        </w:rPr>
        <w:t xml:space="preserve">, </w:t>
      </w:r>
      <w:hyperlink r:id="rId13" w:history="1">
        <w:r w:rsidRPr="00BD3112">
          <w:rPr>
            <w:rFonts w:asciiTheme="majorHAnsi" w:hAnsiTheme="majorHAnsi" w:cstheme="majorHAnsi"/>
          </w:rPr>
          <w:t>частью 1 статьи 19.5</w:t>
        </w:r>
      </w:hyperlink>
      <w:r w:rsidRPr="00BD3112">
        <w:rPr>
          <w:rFonts w:asciiTheme="majorHAnsi" w:hAnsiTheme="majorHAnsi" w:cstheme="majorHAnsi"/>
        </w:rPr>
        <w:t xml:space="preserve">, </w:t>
      </w:r>
      <w:hyperlink r:id="rId14" w:history="1">
        <w:r w:rsidRPr="00BD3112">
          <w:rPr>
            <w:rFonts w:asciiTheme="majorHAnsi" w:hAnsiTheme="majorHAnsi" w:cstheme="majorHAnsi"/>
          </w:rPr>
          <w:t>статьей 19.7</w:t>
        </w:r>
      </w:hyperlink>
      <w:r w:rsidRPr="00BD3112">
        <w:rPr>
          <w:rFonts w:asciiTheme="majorHAnsi" w:hAnsiTheme="majorHAnsi" w:cstheme="majorHAnsi"/>
        </w:rPr>
        <w:t xml:space="preserve"> Кодекса Российской Федерации об административных правонарушениях, а также в случае выявления при проведении контрольных мероприятий в рамках осуществления муниципального контроля фактов, свидетельствующих о совершении административного правонарушения, ответственность за которое предусмотрена (за исключением случаев совершения административного правонарушения должностным лицом органа местного самоуправления) Кодекс</w:t>
      </w:r>
      <w:r w:rsidR="008870F9">
        <w:rPr>
          <w:rFonts w:asciiTheme="majorHAnsi" w:hAnsiTheme="majorHAnsi" w:cstheme="majorHAnsi"/>
        </w:rPr>
        <w:t>ом</w:t>
      </w:r>
      <w:r w:rsidRPr="00BD3112">
        <w:rPr>
          <w:rFonts w:asciiTheme="majorHAnsi" w:hAnsiTheme="majorHAnsi" w:cstheme="majorHAnsi"/>
        </w:rPr>
        <w:t xml:space="preserve"> Московской области об административных правонарушениях (далее – КоАП Московской области), должностными лицами органа муниципального контроля </w:t>
      </w:r>
      <w:r w:rsidR="0089565A">
        <w:rPr>
          <w:rFonts w:asciiTheme="majorHAnsi" w:hAnsiTheme="majorHAnsi" w:cstheme="majorHAnsi"/>
        </w:rPr>
        <w:t xml:space="preserve">(Инспекторами) </w:t>
      </w:r>
      <w:r w:rsidRPr="00BD3112">
        <w:rPr>
          <w:rFonts w:asciiTheme="majorHAnsi" w:hAnsiTheme="majorHAnsi" w:cstheme="majorHAnsi"/>
        </w:rPr>
        <w:t>составляется протокол об административном правонарушении, который вручается или направляется контролируемому лицу, в соответствии с законодательством</w:t>
      </w:r>
      <w:r w:rsidR="008870F9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>об административных правонарушениях.</w:t>
      </w:r>
    </w:p>
    <w:p w:rsidR="007E2B9D" w:rsidRPr="00BD3112" w:rsidRDefault="007464A3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4.16</w:t>
      </w:r>
      <w:r w:rsidR="007E2B9D" w:rsidRPr="00BD3112">
        <w:rPr>
          <w:rFonts w:asciiTheme="majorHAnsi" w:hAnsiTheme="majorHAnsi" w:cstheme="majorHAnsi"/>
        </w:rPr>
        <w:t xml:space="preserve">. В случае выявления при проведении контрольных мероприятий </w:t>
      </w:r>
      <w:r w:rsidR="007E2B9D" w:rsidRPr="00BD3112">
        <w:rPr>
          <w:rFonts w:asciiTheme="majorHAnsi" w:hAnsiTheme="majorHAnsi" w:cstheme="majorHAnsi"/>
        </w:rPr>
        <w:br/>
        <w:t>в рамках осуществления муниципального контроля факта, свидетельствующего о совершении административного правонарушения должностным лицом органа местного самоуправления, ответственность за которое предусмотрена КоАП Московской области, должностное лицо информирует о выявленном факте учреждение, подведомственное центральному исполнительному органу государственной власти Московской области, уполномоченное на рассмотрение дел об административных правонарушениях, предусмотренных КоАП Московской области (далее - учреждение), с целью составления учреждением протокола</w:t>
      </w:r>
      <w:r w:rsidR="008870F9">
        <w:rPr>
          <w:rFonts w:asciiTheme="majorHAnsi" w:hAnsiTheme="majorHAnsi" w:cstheme="majorHAnsi"/>
        </w:rPr>
        <w:t xml:space="preserve"> </w:t>
      </w:r>
      <w:r w:rsidR="007E2B9D" w:rsidRPr="00BD3112">
        <w:rPr>
          <w:rFonts w:asciiTheme="majorHAnsi" w:hAnsiTheme="majorHAnsi" w:cstheme="majorHAnsi"/>
        </w:rPr>
        <w:t>об административном правонарушении.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4.1</w:t>
      </w:r>
      <w:r w:rsidR="007464A3">
        <w:rPr>
          <w:rFonts w:asciiTheme="majorHAnsi" w:hAnsiTheme="majorHAnsi" w:cstheme="majorHAnsi"/>
        </w:rPr>
        <w:t>7</w:t>
      </w:r>
      <w:r w:rsidRPr="00BD3112">
        <w:rPr>
          <w:rFonts w:asciiTheme="majorHAnsi" w:hAnsiTheme="majorHAnsi" w:cstheme="majorHAnsi"/>
        </w:rPr>
        <w:t xml:space="preserve">. Орган муниципального контроля при организации </w:t>
      </w:r>
      <w:r w:rsidRPr="00BD3112">
        <w:rPr>
          <w:rFonts w:asciiTheme="majorHAnsi" w:hAnsiTheme="majorHAnsi" w:cstheme="majorHAnsi"/>
        </w:rPr>
        <w:br/>
        <w:t>и осуществлении муниципального контроля получа</w:t>
      </w:r>
      <w:r w:rsidR="008870F9">
        <w:rPr>
          <w:rFonts w:asciiTheme="majorHAnsi" w:hAnsiTheme="majorHAnsi" w:cstheme="majorHAnsi"/>
        </w:rPr>
        <w:t>ет</w:t>
      </w:r>
      <w:r w:rsidRPr="00BD3112">
        <w:rPr>
          <w:rFonts w:asciiTheme="majorHAnsi" w:hAnsiTheme="majorHAnsi" w:cstheme="majorHAnsi"/>
        </w:rPr>
        <w:t xml:space="preserve">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</w:t>
      </w:r>
      <w:hyperlink r:id="rId15" w:history="1">
        <w:r w:rsidRPr="00BD3112">
          <w:rPr>
            <w:rFonts w:asciiTheme="majorHAnsi" w:hAnsiTheme="majorHAnsi" w:cstheme="majorHAnsi"/>
          </w:rPr>
          <w:t>Правилами</w:t>
        </w:r>
      </w:hyperlink>
      <w:r w:rsidRPr="00BD3112">
        <w:rPr>
          <w:rFonts w:asciiTheme="majorHAnsi" w:hAnsiTheme="majorHAnsi" w:cstheme="majorHAnsi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</w:t>
      </w:r>
      <w:r w:rsidRPr="00BD3112">
        <w:rPr>
          <w:rFonts w:asciiTheme="majorHAnsi" w:hAnsiTheme="majorHAnsi" w:cstheme="majorHAnsi"/>
        </w:rPr>
        <w:br/>
        <w:t xml:space="preserve">в распоряжении которых находятся эти документы и (или) сведения, </w:t>
      </w:r>
      <w:r w:rsidRPr="00BD3112">
        <w:rPr>
          <w:rFonts w:asciiTheme="majorHAnsi" w:hAnsiTheme="majorHAnsi" w:cstheme="majorHAnsi"/>
        </w:rPr>
        <w:br/>
        <w:t>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7E2B9D" w:rsidRPr="00BD3112" w:rsidRDefault="007E2B9D" w:rsidP="00BD3112">
      <w:pPr>
        <w:ind w:firstLine="540"/>
        <w:jc w:val="both"/>
        <w:rPr>
          <w:rFonts w:asciiTheme="majorHAnsi" w:hAnsiTheme="majorHAnsi" w:cstheme="majorHAnsi"/>
        </w:rPr>
      </w:pPr>
    </w:p>
    <w:p w:rsidR="007E2B9D" w:rsidRPr="00E022C1" w:rsidRDefault="007E2B9D" w:rsidP="00E022C1">
      <w:pPr>
        <w:pStyle w:val="a6"/>
        <w:numPr>
          <w:ilvl w:val="0"/>
          <w:numId w:val="1"/>
        </w:numPr>
        <w:jc w:val="center"/>
        <w:rPr>
          <w:rFonts w:asciiTheme="majorHAnsi" w:hAnsiTheme="majorHAnsi" w:cstheme="majorHAnsi"/>
        </w:rPr>
      </w:pPr>
      <w:r w:rsidRPr="00E022C1">
        <w:rPr>
          <w:rFonts w:asciiTheme="majorHAnsi" w:hAnsiTheme="majorHAnsi" w:cstheme="majorHAnsi"/>
          <w:bCs/>
        </w:rPr>
        <w:t>Контрольные мероприятия</w:t>
      </w:r>
    </w:p>
    <w:p w:rsidR="007E2B9D" w:rsidRPr="00BD3112" w:rsidRDefault="007E2B9D" w:rsidP="00BD3112">
      <w:pPr>
        <w:pStyle w:val="a6"/>
        <w:jc w:val="both"/>
        <w:rPr>
          <w:rFonts w:asciiTheme="majorHAnsi" w:hAnsiTheme="majorHAnsi" w:cstheme="majorHAnsi"/>
        </w:rPr>
      </w:pPr>
    </w:p>
    <w:p w:rsidR="007E2B9D" w:rsidRPr="00BD3112" w:rsidRDefault="007E2B9D" w:rsidP="00BD3112">
      <w:pPr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5.1. Муниципальный контроль осуществляется посредством проведения следующих контрольных мероприятий:</w:t>
      </w:r>
    </w:p>
    <w:p w:rsidR="007E2B9D" w:rsidRPr="00BD3112" w:rsidRDefault="007E2B9D" w:rsidP="00BD3112">
      <w:pPr>
        <w:pStyle w:val="a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инспекционный визит;</w:t>
      </w:r>
    </w:p>
    <w:p w:rsidR="007E2B9D" w:rsidRPr="00BD3112" w:rsidRDefault="007E2B9D" w:rsidP="00BD3112">
      <w:pPr>
        <w:pStyle w:val="a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выездная проверка.</w:t>
      </w:r>
    </w:p>
    <w:p w:rsidR="007E2B9D" w:rsidRPr="00BD3112" w:rsidRDefault="007E2B9D" w:rsidP="00BD3112">
      <w:pPr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5.2. Без взаимодействия с контролируемым лицом проводятся следующие контрольные мероприятия:</w:t>
      </w:r>
    </w:p>
    <w:p w:rsidR="007E2B9D" w:rsidRPr="00BD3112" w:rsidRDefault="007E2B9D" w:rsidP="00BD3112">
      <w:pPr>
        <w:pStyle w:val="a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выездное обследование.</w:t>
      </w:r>
    </w:p>
    <w:p w:rsidR="007E2B9D" w:rsidRPr="00BD3112" w:rsidRDefault="007E2B9D" w:rsidP="00BD3112">
      <w:pPr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5.3. Контрольные мероприятия, указанные в пункте 6.1 настоящего Положения проводятся в форме внеплановых мероприятий. </w:t>
      </w:r>
    </w:p>
    <w:p w:rsidR="007E2B9D" w:rsidRPr="0014393E" w:rsidRDefault="007E2B9D" w:rsidP="00BD3112">
      <w:pPr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5.4. Контрольные мероприятия орган</w:t>
      </w:r>
      <w:r w:rsidR="005328B3">
        <w:rPr>
          <w:rFonts w:asciiTheme="majorHAnsi" w:hAnsiTheme="majorHAnsi" w:cstheme="majorHAnsi"/>
        </w:rPr>
        <w:t>ом муниципального контроля проводи</w:t>
      </w:r>
      <w:r w:rsidRPr="00BD3112">
        <w:rPr>
          <w:rFonts w:asciiTheme="majorHAnsi" w:hAnsiTheme="majorHAnsi" w:cstheme="majorHAnsi"/>
        </w:rPr>
        <w:t xml:space="preserve">тся в отношении </w:t>
      </w:r>
      <w:r w:rsidRPr="0014393E">
        <w:rPr>
          <w:rFonts w:asciiTheme="majorHAnsi" w:hAnsiTheme="majorHAnsi" w:cstheme="majorHAnsi"/>
        </w:rPr>
        <w:t xml:space="preserve">граждан, юридических лиц и индивидуальных предпринимателей - по </w:t>
      </w:r>
      <w:r w:rsidRPr="0014393E">
        <w:rPr>
          <w:rFonts w:asciiTheme="majorHAnsi" w:hAnsiTheme="majorHAnsi" w:cstheme="majorHAnsi"/>
        </w:rPr>
        <w:lastRenderedPageBreak/>
        <w:t xml:space="preserve">основаниям, предусмотренным </w:t>
      </w:r>
      <w:hyperlink r:id="rId16" w:history="1">
        <w:r w:rsidRPr="0014393E">
          <w:rPr>
            <w:rFonts w:asciiTheme="majorHAnsi" w:hAnsiTheme="majorHAnsi" w:cstheme="majorHAnsi"/>
          </w:rPr>
          <w:t>пунктами 1</w:t>
        </w:r>
      </w:hyperlink>
      <w:r w:rsidRPr="0014393E">
        <w:rPr>
          <w:rFonts w:asciiTheme="majorHAnsi" w:hAnsiTheme="majorHAnsi" w:cstheme="majorHAnsi"/>
        </w:rPr>
        <w:t xml:space="preserve"> - </w:t>
      </w:r>
      <w:hyperlink r:id="rId17" w:history="1">
        <w:r w:rsidRPr="0014393E">
          <w:rPr>
            <w:rFonts w:asciiTheme="majorHAnsi" w:hAnsiTheme="majorHAnsi" w:cstheme="majorHAnsi"/>
          </w:rPr>
          <w:t>5 части 1</w:t>
        </w:r>
      </w:hyperlink>
      <w:r w:rsidRPr="0014393E">
        <w:rPr>
          <w:rFonts w:asciiTheme="majorHAnsi" w:hAnsiTheme="majorHAnsi" w:cstheme="majorHAnsi"/>
        </w:rPr>
        <w:t xml:space="preserve"> и </w:t>
      </w:r>
      <w:hyperlink r:id="rId18" w:history="1">
        <w:r w:rsidRPr="0014393E">
          <w:rPr>
            <w:rFonts w:asciiTheme="majorHAnsi" w:hAnsiTheme="majorHAnsi" w:cstheme="majorHAnsi"/>
          </w:rPr>
          <w:t>частью 2 статьи 57</w:t>
        </w:r>
      </w:hyperlink>
      <w:r w:rsidRPr="0014393E">
        <w:rPr>
          <w:rFonts w:asciiTheme="majorHAnsi" w:hAnsiTheme="majorHAnsi" w:cstheme="majorHAnsi"/>
        </w:rPr>
        <w:t xml:space="preserve"> Федерального закона № 248-ФЗ.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5.5. Индикаторы риска нарушения обязательных требований разрабатываются и утверждаются в порядке, установленном </w:t>
      </w:r>
      <w:hyperlink r:id="rId19" w:history="1">
        <w:r w:rsidRPr="00BD3112">
          <w:rPr>
            <w:rFonts w:asciiTheme="majorHAnsi" w:hAnsiTheme="majorHAnsi" w:cstheme="majorHAnsi"/>
          </w:rPr>
          <w:t>частью 9</w:t>
        </w:r>
      </w:hyperlink>
      <w:r w:rsidRPr="00BD3112">
        <w:rPr>
          <w:rFonts w:asciiTheme="majorHAnsi" w:hAnsiTheme="majorHAnsi" w:cstheme="majorHAnsi"/>
        </w:rPr>
        <w:t xml:space="preserve">, </w:t>
      </w:r>
      <w:hyperlink r:id="rId20" w:history="1">
        <w:r w:rsidRPr="00BD3112">
          <w:rPr>
            <w:rFonts w:asciiTheme="majorHAnsi" w:hAnsiTheme="majorHAnsi" w:cstheme="majorHAnsi"/>
          </w:rPr>
          <w:t>пунктом 3 части 10 статьи 23</w:t>
        </w:r>
      </w:hyperlink>
      <w:r w:rsidRPr="00BD3112">
        <w:rPr>
          <w:rFonts w:asciiTheme="majorHAnsi" w:hAnsiTheme="majorHAnsi" w:cstheme="majorHAnsi"/>
        </w:rPr>
        <w:t xml:space="preserve"> Федерального закона № 248-ФЗ.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Переч</w:t>
      </w:r>
      <w:r w:rsidR="005328B3">
        <w:rPr>
          <w:rFonts w:asciiTheme="majorHAnsi" w:hAnsiTheme="majorHAnsi" w:cstheme="majorHAnsi"/>
        </w:rPr>
        <w:t>ень</w:t>
      </w:r>
      <w:r w:rsidRPr="00BD3112">
        <w:rPr>
          <w:rFonts w:asciiTheme="majorHAnsi" w:hAnsiTheme="majorHAnsi" w:cstheme="majorHAnsi"/>
        </w:rPr>
        <w:t xml:space="preserve"> индикаторов риска нарушения обязательных требований размеща</w:t>
      </w:r>
      <w:r w:rsidR="005328B3">
        <w:rPr>
          <w:rFonts w:asciiTheme="majorHAnsi" w:hAnsiTheme="majorHAnsi" w:cstheme="majorHAnsi"/>
        </w:rPr>
        <w:t>е</w:t>
      </w:r>
      <w:r w:rsidRPr="00BD3112">
        <w:rPr>
          <w:rFonts w:asciiTheme="majorHAnsi" w:hAnsiTheme="majorHAnsi" w:cstheme="majorHAnsi"/>
        </w:rPr>
        <w:t>тся на официальн</w:t>
      </w:r>
      <w:r w:rsidR="005328B3">
        <w:rPr>
          <w:rFonts w:asciiTheme="majorHAnsi" w:hAnsiTheme="majorHAnsi" w:cstheme="majorHAnsi"/>
        </w:rPr>
        <w:t>ом</w:t>
      </w:r>
      <w:r w:rsidRPr="00BD3112">
        <w:rPr>
          <w:rFonts w:asciiTheme="majorHAnsi" w:hAnsiTheme="majorHAnsi" w:cstheme="majorHAnsi"/>
        </w:rPr>
        <w:t xml:space="preserve"> сайт</w:t>
      </w:r>
      <w:r w:rsidR="005328B3">
        <w:rPr>
          <w:rFonts w:asciiTheme="majorHAnsi" w:hAnsiTheme="majorHAnsi" w:cstheme="majorHAnsi"/>
        </w:rPr>
        <w:t>е</w:t>
      </w:r>
      <w:r w:rsidRPr="00BD3112">
        <w:rPr>
          <w:rFonts w:asciiTheme="majorHAnsi" w:hAnsiTheme="majorHAnsi" w:cstheme="majorHAnsi"/>
        </w:rPr>
        <w:t>.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5.6. Контрольные мероприятия, проводимые при взаимодействии с контролируемым лицом, проводятся на основании решения о проведении контрольного мероприятия.</w:t>
      </w:r>
    </w:p>
    <w:p w:rsidR="007E2B9D" w:rsidRPr="00BD3112" w:rsidRDefault="007E2B9D" w:rsidP="00BD3112">
      <w:pPr>
        <w:pStyle w:val="ConsPlusNormal"/>
        <w:ind w:firstLine="539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5.7. В случае принятия решения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 либо установления параметров деятельности контролируемого лица, соответствие которым или отклонение от которых согласно утвержденн</w:t>
      </w:r>
      <w:r w:rsidR="00D34FA7">
        <w:rPr>
          <w:rFonts w:asciiTheme="majorHAnsi" w:hAnsiTheme="majorHAnsi" w:cstheme="majorHAnsi"/>
        </w:rPr>
        <w:t>ому</w:t>
      </w:r>
      <w:r w:rsidRPr="00BD3112">
        <w:rPr>
          <w:rFonts w:asciiTheme="majorHAnsi" w:hAnsiTheme="majorHAnsi" w:cstheme="majorHAnsi"/>
        </w:rPr>
        <w:t xml:space="preserve"> индикатор</w:t>
      </w:r>
      <w:r w:rsidR="00D34FA7">
        <w:rPr>
          <w:rFonts w:asciiTheme="majorHAnsi" w:hAnsiTheme="majorHAnsi" w:cstheme="majorHAnsi"/>
        </w:rPr>
        <w:t>у</w:t>
      </w:r>
      <w:r w:rsidRPr="00BD3112">
        <w:rPr>
          <w:rFonts w:asciiTheme="majorHAnsi" w:hAnsiTheme="majorHAnsi" w:cstheme="majorHAnsi"/>
        </w:rPr>
        <w:t xml:space="preserve"> риска нарушения обязательных требований является основанием для проведения контрольного мероприятия, такое решение принимается на основании мотивированного представления должностного лица органа муниципального контроля </w:t>
      </w:r>
      <w:r w:rsidR="00D34FA7">
        <w:rPr>
          <w:rFonts w:asciiTheme="majorHAnsi" w:hAnsiTheme="majorHAnsi" w:cstheme="majorHAnsi"/>
        </w:rPr>
        <w:t xml:space="preserve">(Инспектора) </w:t>
      </w:r>
      <w:r w:rsidRPr="00BD3112">
        <w:rPr>
          <w:rFonts w:asciiTheme="majorHAnsi" w:hAnsiTheme="majorHAnsi" w:cstheme="majorHAnsi"/>
        </w:rPr>
        <w:t>о проведении контрольного мероприятия.</w:t>
      </w:r>
    </w:p>
    <w:p w:rsidR="007E2B9D" w:rsidRPr="00BD3112" w:rsidRDefault="007E2B9D" w:rsidP="00BD3112">
      <w:pPr>
        <w:ind w:firstLine="539"/>
        <w:jc w:val="both"/>
        <w:rPr>
          <w:rFonts w:asciiTheme="majorHAnsi" w:hAnsiTheme="majorHAnsi" w:cstheme="majorHAnsi"/>
        </w:rPr>
      </w:pPr>
    </w:p>
    <w:p w:rsidR="007E2B9D" w:rsidRPr="00BD5D49" w:rsidRDefault="007E2B9D" w:rsidP="00BD5D49">
      <w:pPr>
        <w:jc w:val="center"/>
        <w:rPr>
          <w:rFonts w:asciiTheme="majorHAnsi" w:hAnsiTheme="majorHAnsi" w:cstheme="majorHAnsi"/>
          <w:bCs/>
        </w:rPr>
      </w:pPr>
      <w:r w:rsidRPr="00BD5D49">
        <w:rPr>
          <w:rFonts w:asciiTheme="majorHAnsi" w:hAnsiTheme="majorHAnsi" w:cstheme="majorHAnsi"/>
          <w:bCs/>
        </w:rPr>
        <w:t>Инспекционный визит</w:t>
      </w:r>
    </w:p>
    <w:p w:rsidR="007E2B9D" w:rsidRPr="00BD5D49" w:rsidRDefault="007E2B9D" w:rsidP="00BD5D49">
      <w:pPr>
        <w:jc w:val="center"/>
        <w:rPr>
          <w:rFonts w:asciiTheme="majorHAnsi" w:hAnsiTheme="majorHAnsi" w:cstheme="majorHAnsi"/>
        </w:rPr>
      </w:pPr>
    </w:p>
    <w:p w:rsidR="007E2B9D" w:rsidRPr="00BD3112" w:rsidRDefault="007E2B9D" w:rsidP="00BD3112">
      <w:pPr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5.8. В ходе инспекционного визита могут совершаться следующие контрольные действия:</w:t>
      </w:r>
    </w:p>
    <w:p w:rsidR="007E2B9D" w:rsidRPr="00BD3112" w:rsidRDefault="007E2B9D" w:rsidP="00BD3112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осмотр;</w:t>
      </w:r>
    </w:p>
    <w:p w:rsidR="007E2B9D" w:rsidRPr="00BD3112" w:rsidRDefault="007E2B9D" w:rsidP="00BD3112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опрос;</w:t>
      </w:r>
    </w:p>
    <w:p w:rsidR="007E2B9D" w:rsidRPr="00BD3112" w:rsidRDefault="007E2B9D" w:rsidP="00BD3112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получение письменных объяснений;</w:t>
      </w:r>
    </w:p>
    <w:p w:rsidR="007E2B9D" w:rsidRPr="00BD3112" w:rsidRDefault="007E2B9D" w:rsidP="00BD3112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контроля;</w:t>
      </w:r>
    </w:p>
    <w:p w:rsidR="007E2B9D" w:rsidRPr="00BD3112" w:rsidRDefault="007E2B9D" w:rsidP="00BD3112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инструментальное обследование.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</w:p>
    <w:p w:rsidR="007E2B9D" w:rsidRPr="00C34BF8" w:rsidRDefault="007E2B9D" w:rsidP="00C34BF8">
      <w:pPr>
        <w:jc w:val="center"/>
        <w:rPr>
          <w:rFonts w:asciiTheme="majorHAnsi" w:hAnsiTheme="majorHAnsi" w:cstheme="majorHAnsi"/>
          <w:bCs/>
        </w:rPr>
      </w:pPr>
      <w:r w:rsidRPr="00C34BF8">
        <w:rPr>
          <w:rFonts w:asciiTheme="majorHAnsi" w:hAnsiTheme="majorHAnsi" w:cstheme="majorHAnsi"/>
          <w:bCs/>
        </w:rPr>
        <w:t>Выездная проверка</w:t>
      </w:r>
    </w:p>
    <w:p w:rsidR="007E2B9D" w:rsidRPr="00C34BF8" w:rsidRDefault="007E2B9D" w:rsidP="00C34BF8">
      <w:pPr>
        <w:jc w:val="center"/>
        <w:rPr>
          <w:rFonts w:asciiTheme="majorHAnsi" w:hAnsiTheme="majorHAnsi" w:cstheme="majorHAnsi"/>
          <w:bCs/>
        </w:rPr>
      </w:pPr>
    </w:p>
    <w:p w:rsidR="007E2B9D" w:rsidRPr="00BD3112" w:rsidRDefault="007E2B9D" w:rsidP="00BD3112">
      <w:pPr>
        <w:ind w:firstLine="540"/>
        <w:jc w:val="both"/>
        <w:rPr>
          <w:rFonts w:asciiTheme="majorHAnsi" w:hAnsiTheme="majorHAnsi" w:cstheme="majorHAnsi"/>
          <w:b/>
          <w:bCs/>
        </w:rPr>
      </w:pPr>
      <w:r w:rsidRPr="00BD3112">
        <w:rPr>
          <w:rFonts w:asciiTheme="majorHAnsi" w:hAnsiTheme="majorHAnsi" w:cstheme="majorHAnsi"/>
        </w:rPr>
        <w:t>5.10. В ходе выездной проверки могут совершаться следующие контрольные (надзорные) действия:</w:t>
      </w:r>
    </w:p>
    <w:p w:rsidR="007E2B9D" w:rsidRPr="00BD3112" w:rsidRDefault="007E2B9D" w:rsidP="00BD3112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осмотр;</w:t>
      </w:r>
    </w:p>
    <w:p w:rsidR="007E2B9D" w:rsidRPr="00BD3112" w:rsidRDefault="007E2B9D" w:rsidP="00BD3112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опрос;</w:t>
      </w:r>
    </w:p>
    <w:p w:rsidR="007E2B9D" w:rsidRPr="00BD3112" w:rsidRDefault="007E2B9D" w:rsidP="00BD3112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получение письменных объяснений;</w:t>
      </w:r>
    </w:p>
    <w:p w:rsidR="007E2B9D" w:rsidRPr="00BD3112" w:rsidRDefault="007E2B9D" w:rsidP="00BD3112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истребование документов;</w:t>
      </w:r>
    </w:p>
    <w:p w:rsidR="007E2B9D" w:rsidRPr="00BD3112" w:rsidRDefault="007E2B9D" w:rsidP="00BD3112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инструментальное обследование.</w:t>
      </w:r>
    </w:p>
    <w:p w:rsidR="007E2B9D" w:rsidRPr="00BD3112" w:rsidRDefault="007E2B9D" w:rsidP="00BD3112">
      <w:pPr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Срок проведения выездной проверки составляет не более 10 рабочих дней. </w:t>
      </w:r>
      <w:r w:rsidRPr="00BD3112">
        <w:rPr>
          <w:rFonts w:asciiTheme="majorHAnsi" w:hAnsiTheme="majorHAnsi" w:cstheme="majorHAnsi"/>
        </w:rPr>
        <w:br/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:rsidR="007E2B9D" w:rsidRPr="00BD3112" w:rsidRDefault="007E2B9D" w:rsidP="00BD3112">
      <w:pPr>
        <w:jc w:val="both"/>
        <w:rPr>
          <w:rFonts w:asciiTheme="majorHAnsi" w:hAnsiTheme="majorHAnsi" w:cstheme="majorHAnsi"/>
        </w:rPr>
      </w:pPr>
    </w:p>
    <w:p w:rsidR="007E2B9D" w:rsidRPr="00C34BF8" w:rsidRDefault="007E2B9D" w:rsidP="00C34BF8">
      <w:pPr>
        <w:jc w:val="center"/>
        <w:rPr>
          <w:rFonts w:asciiTheme="majorHAnsi" w:hAnsiTheme="majorHAnsi" w:cstheme="majorHAnsi"/>
          <w:bCs/>
        </w:rPr>
      </w:pPr>
      <w:r w:rsidRPr="00C34BF8">
        <w:rPr>
          <w:rFonts w:asciiTheme="majorHAnsi" w:hAnsiTheme="majorHAnsi" w:cstheme="majorHAnsi"/>
          <w:bCs/>
        </w:rPr>
        <w:t>Выездное обследование</w:t>
      </w:r>
    </w:p>
    <w:p w:rsidR="007E2B9D" w:rsidRPr="00BD3112" w:rsidRDefault="007E2B9D" w:rsidP="00BD3112">
      <w:pPr>
        <w:jc w:val="both"/>
        <w:rPr>
          <w:rFonts w:asciiTheme="majorHAnsi" w:hAnsiTheme="majorHAnsi" w:cstheme="majorHAnsi"/>
          <w:b/>
          <w:bCs/>
        </w:rPr>
      </w:pPr>
    </w:p>
    <w:p w:rsidR="007E2B9D" w:rsidRPr="00BD3112" w:rsidRDefault="007E2B9D" w:rsidP="00BD3112">
      <w:pPr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5.11. В ходе выездного обследования могут совершаться следующие контрольные действия:</w:t>
      </w:r>
    </w:p>
    <w:p w:rsidR="007E2B9D" w:rsidRPr="00BD3112" w:rsidRDefault="007E2B9D" w:rsidP="00BD3112">
      <w:pPr>
        <w:pStyle w:val="a6"/>
        <w:numPr>
          <w:ilvl w:val="0"/>
          <w:numId w:val="5"/>
        </w:numPr>
        <w:tabs>
          <w:tab w:val="left" w:pos="567"/>
          <w:tab w:val="left" w:pos="993"/>
        </w:tabs>
        <w:ind w:left="0" w:firstLine="567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осмотр;</w:t>
      </w:r>
    </w:p>
    <w:p w:rsidR="007E2B9D" w:rsidRPr="00BD3112" w:rsidRDefault="007E2B9D" w:rsidP="00BD3112">
      <w:pPr>
        <w:pStyle w:val="a6"/>
        <w:numPr>
          <w:ilvl w:val="0"/>
          <w:numId w:val="5"/>
        </w:numPr>
        <w:tabs>
          <w:tab w:val="left" w:pos="567"/>
          <w:tab w:val="left" w:pos="993"/>
        </w:tabs>
        <w:ind w:left="0" w:firstLine="567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инструментальное обследование (с применением видеозаписи).</w:t>
      </w:r>
    </w:p>
    <w:p w:rsidR="007E2B9D" w:rsidRPr="00BD3112" w:rsidRDefault="007E2B9D" w:rsidP="00BD3112">
      <w:pPr>
        <w:jc w:val="both"/>
        <w:rPr>
          <w:rFonts w:asciiTheme="majorHAnsi" w:hAnsiTheme="majorHAnsi" w:cstheme="majorHAnsi"/>
        </w:rPr>
      </w:pPr>
    </w:p>
    <w:p w:rsidR="00C34BF8" w:rsidRPr="00C34BF8" w:rsidRDefault="00C34BF8" w:rsidP="00C34BF8">
      <w:pPr>
        <w:pStyle w:val="a6"/>
        <w:ind w:left="1211"/>
        <w:jc w:val="both"/>
        <w:rPr>
          <w:rFonts w:asciiTheme="majorHAnsi" w:hAnsiTheme="majorHAnsi" w:cstheme="majorHAnsi"/>
        </w:rPr>
      </w:pPr>
    </w:p>
    <w:p w:rsidR="007E2B9D" w:rsidRPr="00C34BF8" w:rsidRDefault="007E2B9D" w:rsidP="00C34BF8">
      <w:pPr>
        <w:pStyle w:val="a6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C34BF8">
        <w:rPr>
          <w:rFonts w:asciiTheme="majorHAnsi" w:hAnsiTheme="majorHAnsi" w:cstheme="majorHAnsi"/>
          <w:bCs/>
        </w:rPr>
        <w:lastRenderedPageBreak/>
        <w:t>Обжалование решений контрольных органов, действий (бездействия) их должностных лиц</w:t>
      </w:r>
    </w:p>
    <w:p w:rsidR="007E2B9D" w:rsidRPr="00BD3112" w:rsidRDefault="007E2B9D" w:rsidP="00BD3112">
      <w:pPr>
        <w:pStyle w:val="a6"/>
        <w:ind w:left="786"/>
        <w:jc w:val="both"/>
        <w:rPr>
          <w:rFonts w:asciiTheme="majorHAnsi" w:hAnsiTheme="majorHAnsi" w:cstheme="majorHAnsi"/>
        </w:rPr>
      </w:pPr>
    </w:p>
    <w:p w:rsidR="007E2B9D" w:rsidRPr="00BD3112" w:rsidRDefault="007E2B9D" w:rsidP="00BD3112">
      <w:pPr>
        <w:pStyle w:val="ConsPlusNormal"/>
        <w:ind w:firstLine="426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6.1. Решения органа муниципального контроля, действия (бездействие) </w:t>
      </w:r>
      <w:r w:rsidR="00C34BF8">
        <w:rPr>
          <w:rFonts w:asciiTheme="majorHAnsi" w:hAnsiTheme="majorHAnsi" w:cstheme="majorHAnsi"/>
        </w:rPr>
        <w:t xml:space="preserve">Инспекторов </w:t>
      </w:r>
      <w:r w:rsidRPr="00BD3112">
        <w:rPr>
          <w:rFonts w:asciiTheme="majorHAnsi" w:hAnsiTheme="majorHAnsi" w:cstheme="majorHAnsi"/>
        </w:rPr>
        <w:t xml:space="preserve">могут быть обжалованы в порядке, установленном </w:t>
      </w:r>
      <w:hyperlink r:id="rId21" w:history="1">
        <w:r w:rsidRPr="00BD3112">
          <w:rPr>
            <w:rFonts w:asciiTheme="majorHAnsi" w:hAnsiTheme="majorHAnsi" w:cstheme="majorHAnsi"/>
          </w:rPr>
          <w:t>главой 9</w:t>
        </w:r>
      </w:hyperlink>
      <w:r w:rsidRPr="00BD3112">
        <w:rPr>
          <w:rFonts w:asciiTheme="majorHAnsi" w:hAnsiTheme="majorHAnsi" w:cstheme="majorHAnsi"/>
        </w:rPr>
        <w:t xml:space="preserve"> Федерального закона №248-ФЗ.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Решения органа муниципального контроля, действия (бездействие)</w:t>
      </w:r>
      <w:r w:rsidR="00372CAC">
        <w:rPr>
          <w:rFonts w:asciiTheme="majorHAnsi" w:hAnsiTheme="majorHAnsi" w:cstheme="majorHAnsi"/>
        </w:rPr>
        <w:t xml:space="preserve"> Инспекторов</w:t>
      </w:r>
      <w:r w:rsidRPr="00BD3112">
        <w:rPr>
          <w:rFonts w:asciiTheme="majorHAnsi" w:hAnsiTheme="majorHAnsi" w:cstheme="majorHAnsi"/>
        </w:rPr>
        <w:t>, осуществляющих плановые и внеплановые контрольные мероприятия, могут быть обжалованы в суд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6.2. Контролируемые лица, права и законные интересы которых, </w:t>
      </w:r>
      <w:r w:rsidRPr="00BD3112">
        <w:rPr>
          <w:rFonts w:asciiTheme="majorHAnsi" w:hAnsiTheme="majorHAnsi" w:cstheme="majorHAnsi"/>
        </w:rPr>
        <w:br/>
        <w:t>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1) решений о проведении контрольных мероприятий;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2) актов контрольных мероприятий, предписаний об устранении выявленных нарушений;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3) действий (бездействия) </w:t>
      </w:r>
      <w:r w:rsidR="00545BCA">
        <w:rPr>
          <w:rFonts w:asciiTheme="majorHAnsi" w:hAnsiTheme="majorHAnsi" w:cstheme="majorHAnsi"/>
        </w:rPr>
        <w:t xml:space="preserve">Инспекторов </w:t>
      </w:r>
      <w:r w:rsidRPr="00BD3112">
        <w:rPr>
          <w:rFonts w:asciiTheme="majorHAnsi" w:hAnsiTheme="majorHAnsi" w:cstheme="majorHAnsi"/>
        </w:rPr>
        <w:t>в рамках контрольных мероприятий.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6.3. Жалоба подается контролируемым лицом в уполномоченный</w:t>
      </w:r>
      <w:r w:rsidR="000E61F6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>на рассмотрение жалобы орган в электронном виде с использованием единого портала государственных и муниципальных услуг.</w:t>
      </w:r>
    </w:p>
    <w:p w:rsidR="007E2B9D" w:rsidRPr="00BD3112" w:rsidRDefault="007E2B9D" w:rsidP="00BD3112">
      <w:pPr>
        <w:pStyle w:val="ConsPlusNormal"/>
        <w:ind w:firstLine="567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Жалоба на решения органа муниципального контроля, действия (бездействие) </w:t>
      </w:r>
      <w:r w:rsidR="00D10B72">
        <w:rPr>
          <w:rFonts w:asciiTheme="majorHAnsi" w:hAnsiTheme="majorHAnsi" w:cstheme="majorHAnsi"/>
        </w:rPr>
        <w:t xml:space="preserve">Инспекторов </w:t>
      </w:r>
      <w:r w:rsidRPr="00BD3112">
        <w:rPr>
          <w:rFonts w:asciiTheme="majorHAnsi" w:hAnsiTheme="majorHAnsi" w:cstheme="majorHAnsi"/>
        </w:rPr>
        <w:t>рассматривается руководителем органа муниципального контроля.</w:t>
      </w:r>
    </w:p>
    <w:p w:rsidR="007E2B9D" w:rsidRPr="00BD3112" w:rsidRDefault="007E2B9D" w:rsidP="00BD3112">
      <w:pPr>
        <w:pStyle w:val="ConsPlusNormal"/>
        <w:ind w:firstLine="567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Жалоба на действия (бездействие) руководителя органа муниципального контроля рассматривается</w:t>
      </w:r>
      <w:r w:rsidR="00217DE5">
        <w:rPr>
          <w:rFonts w:asciiTheme="majorHAnsi" w:hAnsiTheme="majorHAnsi" w:cstheme="majorHAnsi"/>
        </w:rPr>
        <w:t xml:space="preserve"> главой Сергиево-Посадского городского округа</w:t>
      </w:r>
      <w:r w:rsidRPr="00BD3112">
        <w:rPr>
          <w:rFonts w:asciiTheme="majorHAnsi" w:hAnsiTheme="majorHAnsi" w:cstheme="majorHAnsi"/>
        </w:rPr>
        <w:t>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 xml:space="preserve">Жалоба на решение органа муниципального контроля, действия (бездействие) его должностных лиц </w:t>
      </w:r>
      <w:r w:rsidR="00A77C36">
        <w:rPr>
          <w:rFonts w:asciiTheme="majorHAnsi" w:hAnsiTheme="majorHAnsi" w:cstheme="majorHAnsi"/>
        </w:rPr>
        <w:t xml:space="preserve">(Инспекторов) </w:t>
      </w:r>
      <w:r w:rsidRPr="00BD3112">
        <w:rPr>
          <w:rFonts w:asciiTheme="majorHAnsi" w:hAnsiTheme="majorHAnsi" w:cstheme="majorHAnsi"/>
        </w:rPr>
        <w:t>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Жалоба на предписание органа муниципального контроля может быть подана в течение 10 рабочих дней с момента получения контролируемым лицом предписания.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органом</w:t>
      </w:r>
      <w:r w:rsidR="00393901">
        <w:rPr>
          <w:rFonts w:asciiTheme="majorHAnsi" w:hAnsiTheme="majorHAnsi" w:cstheme="majorHAnsi"/>
        </w:rPr>
        <w:t xml:space="preserve"> </w:t>
      </w:r>
      <w:r w:rsidRPr="00BD3112">
        <w:rPr>
          <w:rFonts w:asciiTheme="majorHAnsi" w:hAnsiTheme="majorHAnsi" w:cstheme="majorHAnsi"/>
        </w:rPr>
        <w:t>или должностным лицом, уполномоченным на рассмотрение жалобы.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  <w:r w:rsidRPr="00BD3112">
        <w:rPr>
          <w:rFonts w:asciiTheme="majorHAnsi" w:hAnsiTheme="majorHAnsi" w:cstheme="majorHAnsi"/>
        </w:rPr>
        <w:t>Жалоба на решение органа муниципального контроля</w:t>
      </w:r>
      <w:r w:rsidR="00E54F18">
        <w:rPr>
          <w:rFonts w:asciiTheme="majorHAnsi" w:hAnsiTheme="majorHAnsi" w:cstheme="majorHAnsi"/>
        </w:rPr>
        <w:t xml:space="preserve"> (Инспекторов)</w:t>
      </w:r>
      <w:r w:rsidRPr="00BD3112">
        <w:rPr>
          <w:rFonts w:asciiTheme="majorHAnsi" w:hAnsiTheme="majorHAnsi" w:cstheme="majorHAnsi"/>
        </w:rPr>
        <w:t>, действия (бездействие) его должностных лиц подлежит рассмотрению в срок, не превышающий 20 рабочих дней со дня ее регистрации.</w:t>
      </w:r>
    </w:p>
    <w:p w:rsidR="007E2B9D" w:rsidRPr="00BD3112" w:rsidRDefault="007E2B9D" w:rsidP="00BD3112">
      <w:pPr>
        <w:pStyle w:val="ConsPlusNormal"/>
        <w:ind w:firstLine="540"/>
        <w:jc w:val="both"/>
        <w:rPr>
          <w:rFonts w:asciiTheme="majorHAnsi" w:hAnsiTheme="majorHAnsi" w:cstheme="majorHAnsi"/>
        </w:rPr>
      </w:pPr>
    </w:p>
    <w:p w:rsidR="007E2B9D" w:rsidRDefault="007E2B9D" w:rsidP="00BD3112">
      <w:pPr>
        <w:jc w:val="both"/>
        <w:rPr>
          <w:rFonts w:asciiTheme="majorHAnsi" w:hAnsiTheme="majorHAnsi" w:cstheme="majorHAnsi"/>
        </w:rPr>
      </w:pPr>
    </w:p>
    <w:p w:rsidR="00436C7B" w:rsidRDefault="00436C7B" w:rsidP="00BD3112">
      <w:pPr>
        <w:jc w:val="both"/>
        <w:rPr>
          <w:rFonts w:asciiTheme="majorHAnsi" w:hAnsiTheme="majorHAnsi" w:cstheme="majorHAnsi"/>
        </w:rPr>
      </w:pPr>
    </w:p>
    <w:sectPr w:rsidR="00436C7B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5B76"/>
    <w:multiLevelType w:val="multilevel"/>
    <w:tmpl w:val="F7B8E7C4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1C4FF2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66A38ED"/>
    <w:multiLevelType w:val="hybridMultilevel"/>
    <w:tmpl w:val="4DFC3DC6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19FA39F6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33E2A3A"/>
    <w:multiLevelType w:val="hybridMultilevel"/>
    <w:tmpl w:val="0A64F6A8"/>
    <w:lvl w:ilvl="0" w:tplc="FCDACEFA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DED610F"/>
    <w:multiLevelType w:val="hybridMultilevel"/>
    <w:tmpl w:val="777E7DD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BDA3DCC"/>
    <w:multiLevelType w:val="hybridMultilevel"/>
    <w:tmpl w:val="D6A07876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>
    <w:nsid w:val="4E583F19"/>
    <w:multiLevelType w:val="hybridMultilevel"/>
    <w:tmpl w:val="DA9E88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2FA6619"/>
    <w:multiLevelType w:val="hybridMultilevel"/>
    <w:tmpl w:val="14428FB8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3F"/>
    <w:rsid w:val="00004E2F"/>
    <w:rsid w:val="00006C8D"/>
    <w:rsid w:val="00057907"/>
    <w:rsid w:val="000813CD"/>
    <w:rsid w:val="000A20C0"/>
    <w:rsid w:val="000C0160"/>
    <w:rsid w:val="000D4043"/>
    <w:rsid w:val="000E61F6"/>
    <w:rsid w:val="000F4942"/>
    <w:rsid w:val="00126883"/>
    <w:rsid w:val="0014393E"/>
    <w:rsid w:val="001527BC"/>
    <w:rsid w:val="001712CC"/>
    <w:rsid w:val="001D054F"/>
    <w:rsid w:val="001D26E6"/>
    <w:rsid w:val="001F74EC"/>
    <w:rsid w:val="00217DE5"/>
    <w:rsid w:val="00292C5F"/>
    <w:rsid w:val="00297778"/>
    <w:rsid w:val="002A17DE"/>
    <w:rsid w:val="002A65FF"/>
    <w:rsid w:val="002B110D"/>
    <w:rsid w:val="002E0479"/>
    <w:rsid w:val="002F200D"/>
    <w:rsid w:val="00323292"/>
    <w:rsid w:val="00326D33"/>
    <w:rsid w:val="00343494"/>
    <w:rsid w:val="00372CAC"/>
    <w:rsid w:val="00373029"/>
    <w:rsid w:val="00391DB5"/>
    <w:rsid w:val="00393901"/>
    <w:rsid w:val="00396910"/>
    <w:rsid w:val="003B31A7"/>
    <w:rsid w:val="003D3BC0"/>
    <w:rsid w:val="003F304F"/>
    <w:rsid w:val="00425CB6"/>
    <w:rsid w:val="00436C7B"/>
    <w:rsid w:val="00442BBF"/>
    <w:rsid w:val="00446225"/>
    <w:rsid w:val="00447A72"/>
    <w:rsid w:val="004D1AE6"/>
    <w:rsid w:val="004D1FEB"/>
    <w:rsid w:val="004D2B10"/>
    <w:rsid w:val="004E3507"/>
    <w:rsid w:val="004F5F8D"/>
    <w:rsid w:val="00524B12"/>
    <w:rsid w:val="005328B3"/>
    <w:rsid w:val="0054374F"/>
    <w:rsid w:val="00545BCA"/>
    <w:rsid w:val="005569EA"/>
    <w:rsid w:val="0056333B"/>
    <w:rsid w:val="005818C5"/>
    <w:rsid w:val="006041C1"/>
    <w:rsid w:val="00645BBC"/>
    <w:rsid w:val="00657210"/>
    <w:rsid w:val="00687A7F"/>
    <w:rsid w:val="006B0D55"/>
    <w:rsid w:val="007050F2"/>
    <w:rsid w:val="00736296"/>
    <w:rsid w:val="007464A3"/>
    <w:rsid w:val="00761312"/>
    <w:rsid w:val="00782B60"/>
    <w:rsid w:val="007C7DB9"/>
    <w:rsid w:val="007D718F"/>
    <w:rsid w:val="007E16AC"/>
    <w:rsid w:val="007E2B9D"/>
    <w:rsid w:val="00824132"/>
    <w:rsid w:val="00877D52"/>
    <w:rsid w:val="008870F9"/>
    <w:rsid w:val="0089565A"/>
    <w:rsid w:val="008A429A"/>
    <w:rsid w:val="008B075E"/>
    <w:rsid w:val="008C2229"/>
    <w:rsid w:val="008C357B"/>
    <w:rsid w:val="008D475E"/>
    <w:rsid w:val="008F67BC"/>
    <w:rsid w:val="00922B94"/>
    <w:rsid w:val="0092633A"/>
    <w:rsid w:val="009411C9"/>
    <w:rsid w:val="00946867"/>
    <w:rsid w:val="009551F3"/>
    <w:rsid w:val="00962B25"/>
    <w:rsid w:val="0098100A"/>
    <w:rsid w:val="00985B97"/>
    <w:rsid w:val="009B2C4B"/>
    <w:rsid w:val="009B40FB"/>
    <w:rsid w:val="009C5C8B"/>
    <w:rsid w:val="009D7D8F"/>
    <w:rsid w:val="009E0162"/>
    <w:rsid w:val="009E7A5E"/>
    <w:rsid w:val="00A0747D"/>
    <w:rsid w:val="00A35C33"/>
    <w:rsid w:val="00A6751C"/>
    <w:rsid w:val="00A77C36"/>
    <w:rsid w:val="00A866DC"/>
    <w:rsid w:val="00AD6228"/>
    <w:rsid w:val="00AF5A87"/>
    <w:rsid w:val="00B011D2"/>
    <w:rsid w:val="00B01903"/>
    <w:rsid w:val="00B069B9"/>
    <w:rsid w:val="00BD3112"/>
    <w:rsid w:val="00BD5D49"/>
    <w:rsid w:val="00BE75BF"/>
    <w:rsid w:val="00C324C6"/>
    <w:rsid w:val="00C34BF8"/>
    <w:rsid w:val="00C63098"/>
    <w:rsid w:val="00C91B2E"/>
    <w:rsid w:val="00CB3A4C"/>
    <w:rsid w:val="00CB5D2B"/>
    <w:rsid w:val="00CC59CD"/>
    <w:rsid w:val="00CD546A"/>
    <w:rsid w:val="00D0639B"/>
    <w:rsid w:val="00D10B72"/>
    <w:rsid w:val="00D13BEF"/>
    <w:rsid w:val="00D34FA7"/>
    <w:rsid w:val="00D8330C"/>
    <w:rsid w:val="00D924D5"/>
    <w:rsid w:val="00D93D70"/>
    <w:rsid w:val="00DB1382"/>
    <w:rsid w:val="00DB6EDC"/>
    <w:rsid w:val="00DC4E45"/>
    <w:rsid w:val="00DD583C"/>
    <w:rsid w:val="00DE6D0D"/>
    <w:rsid w:val="00E022C1"/>
    <w:rsid w:val="00E06138"/>
    <w:rsid w:val="00E239DE"/>
    <w:rsid w:val="00E31CC8"/>
    <w:rsid w:val="00E46AC7"/>
    <w:rsid w:val="00E54F18"/>
    <w:rsid w:val="00E61012"/>
    <w:rsid w:val="00E83D01"/>
    <w:rsid w:val="00EA27BF"/>
    <w:rsid w:val="00ED345F"/>
    <w:rsid w:val="00F30CDD"/>
    <w:rsid w:val="00F94D3F"/>
    <w:rsid w:val="00FB7A04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E17D7-ACC9-4066-8597-5381EF45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E2B9D"/>
    <w:pPr>
      <w:ind w:left="720"/>
      <w:contextualSpacing/>
    </w:pPr>
  </w:style>
  <w:style w:type="paragraph" w:customStyle="1" w:styleId="ConsPlusNormal">
    <w:name w:val="ConsPlusNormal"/>
    <w:qFormat/>
    <w:rsid w:val="007E2B9D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6954&amp;date=08.07.2021&amp;dst=100512&amp;fld=134" TargetMode="External"/><Relationship Id="rId13" Type="http://schemas.openxmlformats.org/officeDocument/2006/relationships/hyperlink" Target="https://login.consultant.ru/link/?rnd=98230D3B56D47CEF801175DBE1C2895D&amp;req=doc&amp;base=LAW&amp;n=388938&amp;dst=5267&amp;fld=134&amp;REFFIELD=134&amp;REFDST=100158&amp;REFDOC=333145&amp;REFBASE=MOB&amp;stat=refcode%3D16876%3Bdstident%3D5267%3Bindex%3D95&amp;date=30.07.2021" TargetMode="External"/><Relationship Id="rId18" Type="http://schemas.openxmlformats.org/officeDocument/2006/relationships/hyperlink" Target="https://login.consultant.ru/link/?req=doc&amp;base=LAW&amp;n=386954&amp;date=08.07.2021&amp;dst=100640&amp;f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86954&amp;date=08.07.2021&amp;dst=100422&amp;fld=134" TargetMode="External"/><Relationship Id="rId7" Type="http://schemas.openxmlformats.org/officeDocument/2006/relationships/hyperlink" Target="https://login.consultant.ru/link/?req=doc&amp;base=LAW&amp;n=386954&amp;date=08.07.2021&amp;dst=100178&amp;fld=134" TargetMode="External"/><Relationship Id="rId12" Type="http://schemas.openxmlformats.org/officeDocument/2006/relationships/hyperlink" Target="https://login.consultant.ru/link/?rnd=98230D3B56D47CEF801175DBE1C2895D&amp;req=doc&amp;base=LAW&amp;n=388938&amp;dst=7996&amp;fld=134&amp;REFFIELD=134&amp;REFDST=100158&amp;REFDOC=333145&amp;REFBASE=MOB&amp;stat=refcode%3D16876%3Bdstident%3D7996%3Bindex%3D95&amp;date=30.07.2021" TargetMode="External"/><Relationship Id="rId17" Type="http://schemas.openxmlformats.org/officeDocument/2006/relationships/hyperlink" Target="https://login.consultant.ru/link/?req=doc&amp;base=LAW&amp;n=386954&amp;date=08.07.2021&amp;dst=100638&amp;f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86954&amp;date=08.07.2021&amp;dst=100634&amp;fld=134" TargetMode="External"/><Relationship Id="rId20" Type="http://schemas.openxmlformats.org/officeDocument/2006/relationships/hyperlink" Target="https://login.consultant.ru/link/?req=doc&amp;base=LAW&amp;n=386954&amp;date=08.07.2021&amp;dst=100271&amp;f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83546&amp;date=08.07.2021" TargetMode="External"/><Relationship Id="rId11" Type="http://schemas.openxmlformats.org/officeDocument/2006/relationships/hyperlink" Target="https://login.consultant.ru/link/?rnd=98230D3B56D47CEF801175DBE1C2895D&amp;req=doc&amp;base=LAW&amp;n=388938&amp;dst=7995&amp;fld=134&amp;REFFIELD=134&amp;REFDST=100158&amp;REFDOC=333145&amp;REFBASE=MOB&amp;stat=refcode%3D16876%3Bdstident%3D7995%3Bindex%3D95&amp;date=30.07.2021" TargetMode="External"/><Relationship Id="rId5" Type="http://schemas.openxmlformats.org/officeDocument/2006/relationships/hyperlink" Target="https://login.consultant.ru/link/?req=doc&amp;base=LAW&amp;n=386954&amp;date=08.07.2021" TargetMode="External"/><Relationship Id="rId15" Type="http://schemas.openxmlformats.org/officeDocument/2006/relationships/hyperlink" Target="https://login.consultant.ru/link/?req=doc&amp;base=LAW&amp;n=378980&amp;date=08.07.2021&amp;dst=100014&amp;f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86954&amp;date=08.07.2021&amp;dst=100998&amp;fld=134" TargetMode="External"/><Relationship Id="rId19" Type="http://schemas.openxmlformats.org/officeDocument/2006/relationships/hyperlink" Target="https://login.consultant.ru/link/?req=doc&amp;base=LAW&amp;n=386954&amp;date=08.07.2021&amp;dst=100269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3617&amp;date=08.07.2021&amp;dst=100011&amp;fld=134" TargetMode="External"/><Relationship Id="rId14" Type="http://schemas.openxmlformats.org/officeDocument/2006/relationships/hyperlink" Target="https://login.consultant.ru/link/?rnd=98230D3B56D47CEF801175DBE1C2895D&amp;req=doc&amp;base=LAW&amp;n=388938&amp;dst=101624&amp;fld=134&amp;REFFIELD=134&amp;REFDST=100158&amp;REFDOC=333145&amp;REFBASE=MOB&amp;stat=refcode%3D16876%3Bdstident%3D101624%3Bindex%3D95&amp;date=30.07.20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5308</Words>
  <Characters>30259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Бутырская</dc:creator>
  <cp:lastModifiedBy>Zver</cp:lastModifiedBy>
  <cp:revision>2</cp:revision>
  <cp:lastPrinted>2019-10-10T14:38:00Z</cp:lastPrinted>
  <dcterms:created xsi:type="dcterms:W3CDTF">2021-10-04T11:41:00Z</dcterms:created>
  <dcterms:modified xsi:type="dcterms:W3CDTF">2021-10-04T11:41:00Z</dcterms:modified>
</cp:coreProperties>
</file>