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1BF" w:rsidRDefault="005121BF" w:rsidP="005121BF">
      <w:pPr>
        <w:pStyle w:val="ConsPlusNormal"/>
        <w:tabs>
          <w:tab w:val="left" w:pos="6096"/>
        </w:tabs>
        <w:ind w:left="6096" w:hanging="284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F17EB">
        <w:rPr>
          <w:rFonts w:ascii="Times New Roman" w:hAnsi="Times New Roman" w:cs="Times New Roman"/>
          <w:sz w:val="24"/>
          <w:szCs w:val="24"/>
        </w:rPr>
        <w:t>Утвержден</w:t>
      </w:r>
      <w:r>
        <w:rPr>
          <w:rFonts w:ascii="Times New Roman" w:hAnsi="Times New Roman" w:cs="Times New Roman"/>
          <w:sz w:val="24"/>
          <w:szCs w:val="24"/>
        </w:rPr>
        <w:t>ы</w:t>
      </w:r>
    </w:p>
    <w:p w:rsidR="005121BF" w:rsidRDefault="005121BF" w:rsidP="005121BF">
      <w:pPr>
        <w:pStyle w:val="ConsPlusNormal"/>
        <w:tabs>
          <w:tab w:val="left" w:pos="6096"/>
        </w:tabs>
        <w:ind w:left="6096" w:hanging="284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5121BF" w:rsidRDefault="005121BF" w:rsidP="005121BF">
      <w:pPr>
        <w:pStyle w:val="ConsPlusNormal"/>
        <w:tabs>
          <w:tab w:val="left" w:pos="6096"/>
        </w:tabs>
        <w:ind w:left="6096" w:hanging="284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Сергиево-Посадского</w:t>
      </w:r>
    </w:p>
    <w:p w:rsidR="005121BF" w:rsidRDefault="005121BF" w:rsidP="005121BF">
      <w:pPr>
        <w:pStyle w:val="ConsPlusNormal"/>
        <w:tabs>
          <w:tab w:val="left" w:pos="6096"/>
        </w:tabs>
        <w:ind w:left="6096" w:hanging="284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5121BF" w:rsidRDefault="005121BF" w:rsidP="005121BF">
      <w:pPr>
        <w:pStyle w:val="ConsPlusNormal"/>
        <w:tabs>
          <w:tab w:val="left" w:pos="6096"/>
        </w:tabs>
        <w:ind w:left="6096" w:hanging="284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5121BF" w:rsidRPr="00AF17EB" w:rsidRDefault="00FD11B3" w:rsidP="005121BF">
      <w:pPr>
        <w:pStyle w:val="ConsPlusNormal"/>
        <w:tabs>
          <w:tab w:val="left" w:pos="6096"/>
        </w:tabs>
        <w:ind w:left="609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</w:t>
      </w:r>
      <w:r w:rsidR="005121B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21BF">
        <w:rPr>
          <w:rFonts w:ascii="Times New Roman" w:hAnsi="Times New Roman" w:cs="Times New Roman"/>
          <w:sz w:val="24"/>
          <w:szCs w:val="24"/>
        </w:rPr>
        <w:t>_________2021 г.</w:t>
      </w:r>
    </w:p>
    <w:p w:rsidR="005121BF" w:rsidRDefault="005121BF" w:rsidP="005121BF">
      <w:pPr>
        <w:pStyle w:val="ConsPlusTitle"/>
        <w:tabs>
          <w:tab w:val="left" w:pos="6379"/>
        </w:tabs>
        <w:rPr>
          <w:rFonts w:ascii="Times New Roman" w:hAnsi="Times New Roman" w:cs="Times New Roman"/>
          <w:sz w:val="24"/>
          <w:szCs w:val="24"/>
        </w:rPr>
      </w:pPr>
      <w:bookmarkStart w:id="1" w:name="P36"/>
      <w:bookmarkEnd w:id="1"/>
    </w:p>
    <w:p w:rsidR="005121BF" w:rsidRPr="00AF17EB" w:rsidRDefault="005121BF" w:rsidP="005121BF">
      <w:pPr>
        <w:pStyle w:val="ConsPlusTitle"/>
        <w:tabs>
          <w:tab w:val="left" w:pos="637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F6734" w:rsidRDefault="007F6734" w:rsidP="005121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734">
        <w:rPr>
          <w:rFonts w:ascii="Times New Roman" w:hAnsi="Times New Roman" w:cs="Times New Roman"/>
          <w:b/>
          <w:sz w:val="24"/>
          <w:szCs w:val="24"/>
        </w:rPr>
        <w:t>ПРАВИЛА</w:t>
      </w:r>
    </w:p>
    <w:p w:rsidR="005121BF" w:rsidRPr="007F6734" w:rsidRDefault="007F6734" w:rsidP="005121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734">
        <w:rPr>
          <w:rFonts w:ascii="Times New Roman" w:hAnsi="Times New Roman" w:cs="Times New Roman"/>
          <w:b/>
          <w:sz w:val="24"/>
          <w:szCs w:val="24"/>
        </w:rPr>
        <w:t>ПРИНЯТИЯ РЕШЕНИЙ О ЗАКЛЮЧЕНИИ МУНИЦИПАЛЬНЫХ КОНТРАКТОВ НА ПОСТАВКУ ТОВАРОВ, ВЫПОЛНЕНИЕ РАБОТ, ОКАЗАНИЕ УСЛУГ ДЛЯ ОБЕСПЕЧЕНИЯ МУНИЦИПАЛЬНЫХ НУЖД И КОНЦЕССИОННЫХ СОГЛАШЕНИЙ НА СРОК, ПРЕВЫШАЮЩИЙ СРОК ДЕЙСТВИЯ УТВЕРЖДЕННЫХ ЛИМИТОВ БЮДЖЕТНЫХ ОБЯЗАТЕЛЬСТВ</w:t>
      </w:r>
    </w:p>
    <w:p w:rsidR="00FA6A6D" w:rsidRPr="005121BF" w:rsidRDefault="00FA6A6D" w:rsidP="00FA6A6D">
      <w:pPr>
        <w:rPr>
          <w:rFonts w:ascii="Times New Roman" w:hAnsi="Times New Roman" w:cs="Times New Roman"/>
          <w:sz w:val="24"/>
          <w:szCs w:val="24"/>
        </w:rPr>
      </w:pPr>
    </w:p>
    <w:p w:rsidR="00FA6A6D" w:rsidRPr="00C27F0E" w:rsidRDefault="00FA6A6D" w:rsidP="007330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7F0E">
        <w:rPr>
          <w:rFonts w:ascii="Times New Roman" w:hAnsi="Times New Roman" w:cs="Times New Roman"/>
          <w:sz w:val="24"/>
          <w:szCs w:val="24"/>
        </w:rPr>
        <w:t xml:space="preserve">1. Настоящие Правила определяют порядок принятия решений о заключении долгосрочных </w:t>
      </w:r>
      <w:r w:rsidR="00C27F0E">
        <w:rPr>
          <w:rFonts w:ascii="Times New Roman" w:hAnsi="Times New Roman" w:cs="Times New Roman"/>
          <w:sz w:val="24"/>
          <w:szCs w:val="24"/>
        </w:rPr>
        <w:t>муниципальных</w:t>
      </w:r>
      <w:r w:rsidRPr="00C27F0E">
        <w:rPr>
          <w:rFonts w:ascii="Times New Roman" w:hAnsi="Times New Roman" w:cs="Times New Roman"/>
          <w:sz w:val="24"/>
          <w:szCs w:val="24"/>
        </w:rPr>
        <w:t xml:space="preserve"> контрактов на выполнение работ (оказание услуг) для </w:t>
      </w:r>
      <w:r w:rsidR="00C27F0E">
        <w:rPr>
          <w:rFonts w:ascii="Times New Roman" w:hAnsi="Times New Roman" w:cs="Times New Roman"/>
          <w:sz w:val="24"/>
          <w:szCs w:val="24"/>
        </w:rPr>
        <w:t>муниципальных нужд</w:t>
      </w:r>
      <w:r w:rsidRPr="00C27F0E">
        <w:rPr>
          <w:rFonts w:ascii="Times New Roman" w:hAnsi="Times New Roman" w:cs="Times New Roman"/>
          <w:sz w:val="24"/>
          <w:szCs w:val="24"/>
        </w:rPr>
        <w:t xml:space="preserve">, длительность производственного цикла выполнения (оказания) которых превышает срок действия утвержденных в установленном порядке лимитов бюджетных обязательств (далее - долгосрочные </w:t>
      </w:r>
      <w:r w:rsidR="00C27F0E">
        <w:rPr>
          <w:rFonts w:ascii="Times New Roman" w:hAnsi="Times New Roman" w:cs="Times New Roman"/>
          <w:sz w:val="24"/>
          <w:szCs w:val="24"/>
        </w:rPr>
        <w:t>муниципальные</w:t>
      </w:r>
      <w:r w:rsidRPr="00C27F0E">
        <w:rPr>
          <w:rFonts w:ascii="Times New Roman" w:hAnsi="Times New Roman" w:cs="Times New Roman"/>
          <w:sz w:val="24"/>
          <w:szCs w:val="24"/>
        </w:rPr>
        <w:t xml:space="preserve"> контракты), и порядок принятия решений о заключении концессионных соглашений, </w:t>
      </w:r>
      <w:proofErr w:type="spellStart"/>
      <w:r w:rsidRPr="00C27F0E">
        <w:rPr>
          <w:rFonts w:ascii="Times New Roman" w:hAnsi="Times New Roman" w:cs="Times New Roman"/>
          <w:sz w:val="24"/>
          <w:szCs w:val="24"/>
        </w:rPr>
        <w:t>концедентом</w:t>
      </w:r>
      <w:proofErr w:type="spellEnd"/>
      <w:r w:rsidRPr="00C27F0E">
        <w:rPr>
          <w:rFonts w:ascii="Times New Roman" w:hAnsi="Times New Roman" w:cs="Times New Roman"/>
          <w:sz w:val="24"/>
          <w:szCs w:val="24"/>
        </w:rPr>
        <w:t xml:space="preserve"> по которым выступает </w:t>
      </w:r>
      <w:r w:rsidR="00C27F0E">
        <w:rPr>
          <w:rFonts w:ascii="Times New Roman" w:hAnsi="Times New Roman" w:cs="Times New Roman"/>
          <w:sz w:val="24"/>
          <w:szCs w:val="24"/>
        </w:rPr>
        <w:t>Сергиево</w:t>
      </w:r>
      <w:r w:rsidR="005E7A0F">
        <w:rPr>
          <w:rFonts w:ascii="Times New Roman" w:hAnsi="Times New Roman" w:cs="Times New Roman"/>
          <w:sz w:val="24"/>
          <w:szCs w:val="24"/>
        </w:rPr>
        <w:t>-Посадский городской округ Московской области</w:t>
      </w:r>
      <w:r w:rsidRPr="00C27F0E">
        <w:rPr>
          <w:rFonts w:ascii="Times New Roman" w:hAnsi="Times New Roman" w:cs="Times New Roman"/>
          <w:sz w:val="24"/>
          <w:szCs w:val="24"/>
        </w:rPr>
        <w:t>, заключаемых в соответствии с законодательством Российской Федерации о концессионных соглашениях, на срок, превышающий в случаях, установленных Бюджетным кодексом Российской Федерации, срок действия утвержденных лимитов бюджетных обязательств.</w:t>
      </w:r>
    </w:p>
    <w:p w:rsidR="00FA6A6D" w:rsidRPr="00C27F0E" w:rsidRDefault="00FA6A6D" w:rsidP="007330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7F0E">
        <w:rPr>
          <w:rFonts w:ascii="Times New Roman" w:hAnsi="Times New Roman" w:cs="Times New Roman"/>
          <w:sz w:val="24"/>
          <w:szCs w:val="24"/>
        </w:rPr>
        <w:t xml:space="preserve">2. Долгосрочные </w:t>
      </w:r>
      <w:r w:rsidR="00C27F0E">
        <w:rPr>
          <w:rFonts w:ascii="Times New Roman" w:hAnsi="Times New Roman" w:cs="Times New Roman"/>
          <w:sz w:val="24"/>
          <w:szCs w:val="24"/>
        </w:rPr>
        <w:t xml:space="preserve">муниципальные </w:t>
      </w:r>
      <w:r w:rsidRPr="00C27F0E">
        <w:rPr>
          <w:rFonts w:ascii="Times New Roman" w:hAnsi="Times New Roman" w:cs="Times New Roman"/>
          <w:sz w:val="24"/>
          <w:szCs w:val="24"/>
        </w:rPr>
        <w:t>контракты заключаются в случаях:</w:t>
      </w:r>
    </w:p>
    <w:p w:rsidR="00FA6A6D" w:rsidRPr="00C27F0E" w:rsidRDefault="00FA6A6D" w:rsidP="007330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7F0E">
        <w:rPr>
          <w:rFonts w:ascii="Times New Roman" w:hAnsi="Times New Roman" w:cs="Times New Roman"/>
          <w:sz w:val="24"/>
          <w:szCs w:val="24"/>
        </w:rPr>
        <w:t xml:space="preserve">на срок и в пределах средств, предусмотренных нормативными правовыми актами </w:t>
      </w:r>
      <w:r w:rsidR="00C27F0E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Pr="00C27F0E">
        <w:rPr>
          <w:rFonts w:ascii="Times New Roman" w:hAnsi="Times New Roman" w:cs="Times New Roman"/>
          <w:sz w:val="24"/>
          <w:szCs w:val="24"/>
        </w:rPr>
        <w:t xml:space="preserve"> </w:t>
      </w:r>
      <w:r w:rsidR="005E7A0F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Pr="00C27F0E">
        <w:rPr>
          <w:rFonts w:ascii="Times New Roman" w:hAnsi="Times New Roman" w:cs="Times New Roman"/>
          <w:sz w:val="24"/>
          <w:szCs w:val="24"/>
        </w:rPr>
        <w:t xml:space="preserve">о подготовке и реализации бюджетных инвестиций в объекты капитального строительства </w:t>
      </w:r>
      <w:r w:rsidR="00C27F0E">
        <w:rPr>
          <w:rFonts w:ascii="Times New Roman" w:hAnsi="Times New Roman" w:cs="Times New Roman"/>
          <w:sz w:val="24"/>
          <w:szCs w:val="24"/>
        </w:rPr>
        <w:t>муниципальной</w:t>
      </w:r>
      <w:r w:rsidRPr="00C27F0E">
        <w:rPr>
          <w:rFonts w:ascii="Times New Roman" w:hAnsi="Times New Roman" w:cs="Times New Roman"/>
          <w:sz w:val="24"/>
          <w:szCs w:val="24"/>
        </w:rPr>
        <w:t xml:space="preserve"> собственности </w:t>
      </w:r>
      <w:r w:rsidR="00C27F0E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="005E7A0F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C27F0E">
        <w:rPr>
          <w:rFonts w:ascii="Times New Roman" w:hAnsi="Times New Roman" w:cs="Times New Roman"/>
          <w:sz w:val="24"/>
          <w:szCs w:val="24"/>
        </w:rPr>
        <w:t>, принимаемыми в соответствии со статьей 79 Бюджетного кодекса Российской Федерации;</w:t>
      </w:r>
    </w:p>
    <w:p w:rsidR="00FA6A6D" w:rsidRPr="00C27F0E" w:rsidRDefault="00FA6A6D" w:rsidP="007330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7F0E">
        <w:rPr>
          <w:rFonts w:ascii="Times New Roman" w:hAnsi="Times New Roman" w:cs="Times New Roman"/>
          <w:sz w:val="24"/>
          <w:szCs w:val="24"/>
        </w:rPr>
        <w:t xml:space="preserve">на срок и в пределах средств, предусмотренных на реализацию мероприятий </w:t>
      </w:r>
      <w:r w:rsidR="00C27F0E">
        <w:rPr>
          <w:rFonts w:ascii="Times New Roman" w:hAnsi="Times New Roman" w:cs="Times New Roman"/>
          <w:sz w:val="24"/>
          <w:szCs w:val="24"/>
        </w:rPr>
        <w:t>муниципальных</w:t>
      </w:r>
      <w:r w:rsidRPr="00C27F0E">
        <w:rPr>
          <w:rFonts w:ascii="Times New Roman" w:hAnsi="Times New Roman" w:cs="Times New Roman"/>
          <w:sz w:val="24"/>
          <w:szCs w:val="24"/>
        </w:rPr>
        <w:t xml:space="preserve"> программ </w:t>
      </w:r>
      <w:r w:rsidR="00C27F0E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="005E7A0F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C27F0E">
        <w:rPr>
          <w:rFonts w:ascii="Times New Roman" w:hAnsi="Times New Roman" w:cs="Times New Roman"/>
          <w:sz w:val="24"/>
          <w:szCs w:val="24"/>
        </w:rPr>
        <w:t xml:space="preserve">, утвержденных в установленном порядке. Такие </w:t>
      </w:r>
      <w:r w:rsidR="00C27F0E">
        <w:rPr>
          <w:rFonts w:ascii="Times New Roman" w:hAnsi="Times New Roman" w:cs="Times New Roman"/>
          <w:sz w:val="24"/>
          <w:szCs w:val="24"/>
        </w:rPr>
        <w:t xml:space="preserve"> </w:t>
      </w:r>
      <w:r w:rsidRPr="00C27F0E">
        <w:rPr>
          <w:rFonts w:ascii="Times New Roman" w:hAnsi="Times New Roman" w:cs="Times New Roman"/>
          <w:sz w:val="24"/>
          <w:szCs w:val="24"/>
        </w:rPr>
        <w:t xml:space="preserve"> контракты заключаются на срок и в пределах средств, которые предусмотрены на реализацию соответствующих мероприятий </w:t>
      </w:r>
      <w:r w:rsidR="00C27F0E">
        <w:rPr>
          <w:rFonts w:ascii="Times New Roman" w:hAnsi="Times New Roman" w:cs="Times New Roman"/>
          <w:sz w:val="24"/>
          <w:szCs w:val="24"/>
        </w:rPr>
        <w:t>муниципальных</w:t>
      </w:r>
      <w:r w:rsidRPr="00C27F0E">
        <w:rPr>
          <w:rFonts w:ascii="Times New Roman" w:hAnsi="Times New Roman" w:cs="Times New Roman"/>
          <w:sz w:val="24"/>
          <w:szCs w:val="24"/>
        </w:rPr>
        <w:t xml:space="preserve"> программ </w:t>
      </w:r>
      <w:r w:rsidR="00C27F0E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="005E7A0F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C27F0E">
        <w:rPr>
          <w:rFonts w:ascii="Times New Roman" w:hAnsi="Times New Roman" w:cs="Times New Roman"/>
          <w:sz w:val="24"/>
          <w:szCs w:val="24"/>
        </w:rPr>
        <w:t>, при условии определения в перечне мероприятий таких программ следующей информации:</w:t>
      </w:r>
    </w:p>
    <w:p w:rsidR="00FA6A6D" w:rsidRPr="00C27F0E" w:rsidRDefault="00FA6A6D" w:rsidP="007330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7F0E">
        <w:rPr>
          <w:rFonts w:ascii="Times New Roman" w:hAnsi="Times New Roman" w:cs="Times New Roman"/>
          <w:sz w:val="24"/>
          <w:szCs w:val="24"/>
        </w:rPr>
        <w:t>наименование объекта закупки;</w:t>
      </w:r>
    </w:p>
    <w:p w:rsidR="00FA6A6D" w:rsidRPr="00C27F0E" w:rsidRDefault="00FA6A6D" w:rsidP="007330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7F0E">
        <w:rPr>
          <w:rFonts w:ascii="Times New Roman" w:hAnsi="Times New Roman" w:cs="Times New Roman"/>
          <w:sz w:val="24"/>
          <w:szCs w:val="24"/>
        </w:rPr>
        <w:t>результат выполнения мероприятия;</w:t>
      </w:r>
    </w:p>
    <w:p w:rsidR="00FA6A6D" w:rsidRPr="00C27F0E" w:rsidRDefault="00FA6A6D" w:rsidP="007330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7F0E">
        <w:rPr>
          <w:rFonts w:ascii="Times New Roman" w:hAnsi="Times New Roman" w:cs="Times New Roman"/>
          <w:sz w:val="24"/>
          <w:szCs w:val="24"/>
        </w:rPr>
        <w:t>сроки выполнения мероприятия;</w:t>
      </w:r>
    </w:p>
    <w:p w:rsidR="00FA6A6D" w:rsidRPr="00C27F0E" w:rsidRDefault="00FA6A6D" w:rsidP="007330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7F0E">
        <w:rPr>
          <w:rFonts w:ascii="Times New Roman" w:hAnsi="Times New Roman" w:cs="Times New Roman"/>
          <w:sz w:val="24"/>
          <w:szCs w:val="24"/>
        </w:rPr>
        <w:t>предельный объем средств на оплату результатов выполненных работ, оказанных услуг с разбивкой по годам.</w:t>
      </w:r>
    </w:p>
    <w:p w:rsidR="00FA6A6D" w:rsidRPr="00C27F0E" w:rsidRDefault="005E7A0F" w:rsidP="005E7A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FA6A6D" w:rsidRPr="00C27F0E">
        <w:rPr>
          <w:rFonts w:ascii="Times New Roman" w:hAnsi="Times New Roman" w:cs="Times New Roman"/>
          <w:sz w:val="24"/>
          <w:szCs w:val="24"/>
        </w:rPr>
        <w:t xml:space="preserve">. Концессионные соглашения, </w:t>
      </w:r>
      <w:proofErr w:type="spellStart"/>
      <w:r w:rsidR="00FA6A6D" w:rsidRPr="00C27F0E">
        <w:rPr>
          <w:rFonts w:ascii="Times New Roman" w:hAnsi="Times New Roman" w:cs="Times New Roman"/>
          <w:sz w:val="24"/>
          <w:szCs w:val="24"/>
        </w:rPr>
        <w:t>концедентом</w:t>
      </w:r>
      <w:proofErr w:type="spellEnd"/>
      <w:r w:rsidR="00FA6A6D" w:rsidRPr="00C27F0E">
        <w:rPr>
          <w:rFonts w:ascii="Times New Roman" w:hAnsi="Times New Roman" w:cs="Times New Roman"/>
          <w:sz w:val="24"/>
          <w:szCs w:val="24"/>
        </w:rPr>
        <w:t xml:space="preserve"> по которым выступает </w:t>
      </w:r>
      <w:r w:rsidR="00C27F0E">
        <w:rPr>
          <w:rFonts w:ascii="Times New Roman" w:hAnsi="Times New Roman" w:cs="Times New Roman"/>
          <w:sz w:val="24"/>
          <w:szCs w:val="24"/>
        </w:rPr>
        <w:t>Сергиево</w:t>
      </w:r>
      <w:r>
        <w:rPr>
          <w:rFonts w:ascii="Times New Roman" w:hAnsi="Times New Roman" w:cs="Times New Roman"/>
          <w:sz w:val="24"/>
          <w:szCs w:val="24"/>
        </w:rPr>
        <w:t>-Посадский городской округ Московской области</w:t>
      </w:r>
      <w:r w:rsidR="00FA6A6D" w:rsidRPr="00C27F0E">
        <w:rPr>
          <w:rFonts w:ascii="Times New Roman" w:hAnsi="Times New Roman" w:cs="Times New Roman"/>
          <w:sz w:val="24"/>
          <w:szCs w:val="24"/>
        </w:rPr>
        <w:t>, могут заключаться:</w:t>
      </w:r>
    </w:p>
    <w:p w:rsidR="00FA6A6D" w:rsidRPr="00C27F0E" w:rsidRDefault="005E7A0F" w:rsidP="005E7A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A6A6D" w:rsidRPr="00C27F0E">
        <w:rPr>
          <w:rFonts w:ascii="Times New Roman" w:hAnsi="Times New Roman" w:cs="Times New Roman"/>
          <w:sz w:val="24"/>
          <w:szCs w:val="24"/>
        </w:rPr>
        <w:t xml:space="preserve">.1. На срок, превышающий срок действия утвержденных лимитов бюджетных обязательств, на основании решений </w:t>
      </w:r>
      <w:r w:rsidR="008C5666">
        <w:rPr>
          <w:rFonts w:ascii="Times New Roman" w:hAnsi="Times New Roman" w:cs="Times New Roman"/>
          <w:sz w:val="24"/>
          <w:szCs w:val="24"/>
        </w:rPr>
        <w:t>администрации</w:t>
      </w:r>
      <w:r w:rsidR="00FA6A6D" w:rsidRPr="00C27F0E">
        <w:rPr>
          <w:rFonts w:ascii="Times New Roman" w:hAnsi="Times New Roman" w:cs="Times New Roman"/>
          <w:sz w:val="24"/>
          <w:szCs w:val="24"/>
        </w:rPr>
        <w:t xml:space="preserve"> </w:t>
      </w:r>
      <w:r w:rsidR="00C27F0E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="00FA6A6D" w:rsidRPr="00C27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="00FA6A6D" w:rsidRPr="00C27F0E">
        <w:rPr>
          <w:rFonts w:ascii="Times New Roman" w:hAnsi="Times New Roman" w:cs="Times New Roman"/>
          <w:sz w:val="24"/>
          <w:szCs w:val="24"/>
        </w:rPr>
        <w:t xml:space="preserve">о заключении концессионных соглашений, принимаемых в соответствии с законодательством Российской Федерации о концессионных соглашениях, в пределах средств, предусмотренных нормативными правовыми актами </w:t>
      </w:r>
      <w:r w:rsidR="00C27F0E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="00FA6A6D" w:rsidRPr="00C27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="00FA6A6D" w:rsidRPr="00C27F0E">
        <w:rPr>
          <w:rFonts w:ascii="Times New Roman" w:hAnsi="Times New Roman" w:cs="Times New Roman"/>
          <w:sz w:val="24"/>
          <w:szCs w:val="24"/>
        </w:rPr>
        <w:t xml:space="preserve">о подготовке и реализации бюджетных инвестиций в объекты капитального строительства </w:t>
      </w:r>
      <w:r w:rsidR="00C27F0E">
        <w:rPr>
          <w:rFonts w:ascii="Times New Roman" w:hAnsi="Times New Roman" w:cs="Times New Roman"/>
          <w:sz w:val="24"/>
          <w:szCs w:val="24"/>
        </w:rPr>
        <w:t>муниципальной</w:t>
      </w:r>
      <w:r w:rsidR="00FA6A6D" w:rsidRPr="00C27F0E">
        <w:rPr>
          <w:rFonts w:ascii="Times New Roman" w:hAnsi="Times New Roman" w:cs="Times New Roman"/>
          <w:sz w:val="24"/>
          <w:szCs w:val="24"/>
        </w:rPr>
        <w:t xml:space="preserve"> собственности </w:t>
      </w:r>
      <w:r w:rsidR="00C27F0E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FA6A6D" w:rsidRPr="00C27F0E">
        <w:rPr>
          <w:rFonts w:ascii="Times New Roman" w:hAnsi="Times New Roman" w:cs="Times New Roman"/>
          <w:sz w:val="24"/>
          <w:szCs w:val="24"/>
        </w:rPr>
        <w:t>, принимаемыми в соответствии со статьей 79 Бюджетного кодекса Российской Федерации, на срок, предусмотренный указанными актами.</w:t>
      </w:r>
    </w:p>
    <w:p w:rsidR="00FA6A6D" w:rsidRPr="00C27F0E" w:rsidRDefault="005E7A0F" w:rsidP="005E7A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A6A6D" w:rsidRPr="00C27F0E">
        <w:rPr>
          <w:rFonts w:ascii="Times New Roman" w:hAnsi="Times New Roman" w:cs="Times New Roman"/>
          <w:sz w:val="24"/>
          <w:szCs w:val="24"/>
        </w:rPr>
        <w:t xml:space="preserve">.2. На срок, превышающий срок действия утвержденных получателю средств бюджета </w:t>
      </w:r>
      <w:r w:rsidR="00C27F0E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="00FA6A6D" w:rsidRPr="00C27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="00FA6A6D" w:rsidRPr="00C27F0E">
        <w:rPr>
          <w:rFonts w:ascii="Times New Roman" w:hAnsi="Times New Roman" w:cs="Times New Roman"/>
          <w:sz w:val="24"/>
          <w:szCs w:val="24"/>
        </w:rPr>
        <w:t xml:space="preserve">лимитов бюджетных обязательств, на основании решений </w:t>
      </w:r>
      <w:r w:rsidR="008C5666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C27F0E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FA6A6D" w:rsidRPr="00C27F0E">
        <w:rPr>
          <w:rFonts w:ascii="Times New Roman" w:hAnsi="Times New Roman" w:cs="Times New Roman"/>
          <w:sz w:val="24"/>
          <w:szCs w:val="24"/>
        </w:rPr>
        <w:t xml:space="preserve"> о заключении концессионных соглашений, принимаемых в соответствии с законодательством Российской Федерации о концессионных соглашениях, в рамках </w:t>
      </w:r>
      <w:r w:rsidR="00C27F0E">
        <w:rPr>
          <w:rFonts w:ascii="Times New Roman" w:hAnsi="Times New Roman" w:cs="Times New Roman"/>
          <w:sz w:val="24"/>
          <w:szCs w:val="24"/>
        </w:rPr>
        <w:t>муниципальных</w:t>
      </w:r>
      <w:r w:rsidR="00FA6A6D" w:rsidRPr="00C27F0E">
        <w:rPr>
          <w:rFonts w:ascii="Times New Roman" w:hAnsi="Times New Roman" w:cs="Times New Roman"/>
          <w:sz w:val="24"/>
          <w:szCs w:val="24"/>
        </w:rPr>
        <w:t xml:space="preserve"> программ </w:t>
      </w:r>
      <w:r w:rsidR="00C27F0E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FA6A6D" w:rsidRPr="00C27F0E">
        <w:rPr>
          <w:rFonts w:ascii="Times New Roman" w:hAnsi="Times New Roman" w:cs="Times New Roman"/>
          <w:sz w:val="24"/>
          <w:szCs w:val="24"/>
        </w:rPr>
        <w:t xml:space="preserve"> на срок и в пределах средств, которые предусмотрены соответствующими мероприятиями указанных программ.</w:t>
      </w:r>
    </w:p>
    <w:p w:rsidR="00FA6A6D" w:rsidRPr="00C27F0E" w:rsidRDefault="00FA6A6D" w:rsidP="00C27F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29B2" w:rsidRPr="00C27F0E" w:rsidRDefault="00E329B2" w:rsidP="00C27F0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329B2" w:rsidRPr="00C27F0E" w:rsidSect="00733058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A6D"/>
    <w:rsid w:val="005121BF"/>
    <w:rsid w:val="005E7A0F"/>
    <w:rsid w:val="00733058"/>
    <w:rsid w:val="007F6734"/>
    <w:rsid w:val="008C5666"/>
    <w:rsid w:val="00C27F0E"/>
    <w:rsid w:val="00CC2EB5"/>
    <w:rsid w:val="00E329B2"/>
    <w:rsid w:val="00FA6A6D"/>
    <w:rsid w:val="00FD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EC6C7D-2DFD-44DD-A6B0-9A8C7574B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21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121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Ю. Юферова</dc:creator>
  <cp:keywords/>
  <dc:description/>
  <cp:lastModifiedBy>Zver</cp:lastModifiedBy>
  <cp:revision>2</cp:revision>
  <dcterms:created xsi:type="dcterms:W3CDTF">2021-10-26T11:36:00Z</dcterms:created>
  <dcterms:modified xsi:type="dcterms:W3CDTF">2021-10-26T11:36:00Z</dcterms:modified>
</cp:coreProperties>
</file>