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ED3" w:rsidRPr="001B7ED3" w:rsidRDefault="001B7ED3" w:rsidP="001B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B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Жизнь рядом с ВИЧ-положительным человеком</w:t>
      </w:r>
    </w:p>
    <w:bookmarkEnd w:id="0"/>
    <w:p w:rsidR="001B7ED3" w:rsidRPr="001B7ED3" w:rsidRDefault="001B7ED3" w:rsidP="001B7E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2C7E35C" wp14:editId="596A2A98">
            <wp:simplePos x="0" y="0"/>
            <wp:positionH relativeFrom="column">
              <wp:posOffset>2298065</wp:posOffset>
            </wp:positionH>
            <wp:positionV relativeFrom="paragraph">
              <wp:posOffset>1451610</wp:posOffset>
            </wp:positionV>
            <wp:extent cx="1336040" cy="1939925"/>
            <wp:effectExtent l="0" t="0" r="0" b="3175"/>
            <wp:wrapTopAndBottom/>
            <wp:docPr id="2" name="Рисунок 2" descr="https://admin.cgon.ru/storage/upload/medialibrary/09787b7f721767749e980a34b91aad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upload/medialibrary/09787b7f721767749e980a34b91aad3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Люди, инфицированные ВИЧ, ничем не отличаются от здоровых - они также заводят друзей, женятся, рожают детей. Несомненно, в такой ситуации создание семьи требует намного больше усилий, особенно если инфицирован только один партнер.</w:t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B7ED3" w:rsidRPr="001B7ED3" w:rsidRDefault="001B7ED3" w:rsidP="001B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 жить с человеком, у которого ВИЧ? </w:t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Узнав о том, что близкий человек заражен вирусом иммунодефицита человека, невольно возникает чувство страха и дискомфорта. Однако, не следует пугаться! На сегодняшний день специфическая терапия позволяет сдерживать инфекционный процесс, даря больным с ВИЧ-инфекцией долгую и полноценную жизнь. И не последнее значение в данном случае имеет поддержка близких и родных.</w:t>
      </w:r>
    </w:p>
    <w:p w:rsidR="001B7ED3" w:rsidRPr="001B7ED3" w:rsidRDefault="001B7ED3" w:rsidP="001B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Помните,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вирус ПЕРЕДАЁТСЯ контактным путем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от ВИЧ-инфицированного:</w:t>
      </w:r>
    </w:p>
    <w:p w:rsidR="001B7ED3" w:rsidRPr="001B7ED3" w:rsidRDefault="001B7ED3" w:rsidP="001B7E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 время полового акта;</w:t>
      </w:r>
    </w:p>
    <w:p w:rsidR="001B7ED3" w:rsidRPr="001B7ED3" w:rsidRDefault="001B7ED3" w:rsidP="001B7E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 матери к ребенку во время родов;</w:t>
      </w:r>
    </w:p>
    <w:p w:rsidR="001B7ED3" w:rsidRPr="001B7ED3" w:rsidRDefault="001B7ED3" w:rsidP="001B7E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кормлении грудью;</w:t>
      </w:r>
    </w:p>
    <w:p w:rsidR="001B7ED3" w:rsidRPr="001B7ED3" w:rsidRDefault="001B7ED3" w:rsidP="001B7E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попадании крови инфицированного в организм здорового человека.</w:t>
      </w:r>
    </w:p>
    <w:p w:rsidR="001B7ED3" w:rsidRPr="001B7ED3" w:rsidRDefault="001B7ED3" w:rsidP="001B7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Отсюда становится ясно, что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ВИЧ-инфекция не передается при бытовом общении.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Следует только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внимательно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относиться к вышеперечисленным событиям и предпринимать особые меры профилактики: всегда пользоваться средствами барьерной защиты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(презервативами),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быть аккуратным в обращении с предметами, загрязненными кровью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(бритвами, зубными щетками).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ВИЧ-положительной матери показан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отказ от грудного вскармливания.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Кроме того, следует регулярно проходить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медицинский осмотр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 сдавать все необходимые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анализы,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следить за тем, чтобы близкий человек, больной ВИЧ-инфекцией, регулярно проходил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курсы специфической терапии.</w:t>
      </w:r>
    </w:p>
    <w:p w:rsidR="001B7ED3" w:rsidRDefault="001B7ED3" w:rsidP="001B7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B7ED3" w:rsidRPr="001B7ED3" w:rsidRDefault="001B7ED3" w:rsidP="001B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ВИЧ НЕ ПЕРЕДАЕТСЯ:</w:t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3175</wp:posOffset>
            </wp:positionV>
            <wp:extent cx="4531995" cy="8118475"/>
            <wp:effectExtent l="0" t="0" r="1905" b="0"/>
            <wp:wrapTopAndBottom/>
            <wp:docPr id="1" name="Рисунок 1" descr="https://admin.cgon.ru/storage/upload/medialibrary/7f99ed876e2d1fe1993032cfceca39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upload/medialibrary/7f99ed876e2d1fe1993032cfceca390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811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 стоит постоянно акцентировать внимание больного на своем диагнозе – это может сказаться на психологическом состоянии человека. Не стоит также делать акцент на альтернативных вариантах лечения – в </w:t>
      </w: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время развитие ВИЧ-инфекции успешно контролируется антиретровирусной терапией, что является самой эффективной помощью из возможной.</w:t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же произошло загрязнение кровью или биологическими жидкостями больного предметов быта, помните:</w:t>
      </w:r>
    </w:p>
    <w:p w:rsidR="001B7ED3" w:rsidRPr="001B7ED3" w:rsidRDefault="001B7ED3" w:rsidP="001B7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Хотя вирус слабоустойчив во внешней среде, он может оставаться жизнеспособным до 2 недель в крови, сперме и вагинальных выделениях. Поэтому </w:t>
      </w:r>
      <w:r w:rsidRPr="001B7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выбрасывайте загрязненный необеззараженный</w:t>
      </w: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 в мусор или куда-либо еще.</w:t>
      </w:r>
    </w:p>
    <w:p w:rsidR="001B7ED3" w:rsidRPr="001B7ED3" w:rsidRDefault="001B7ED3" w:rsidP="001B7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1B7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Наденьте резиновые перчатки</w:t>
      </w: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 (лучше всего одноразовые). Соберите биологическую жидкость салфеткой. После этого ее следует замочить в 70% этиловом спирте или 6% перекиси водорода в течении, по крайней мере, 5 минут. Нагревание до 70-80°С инактивирует вирус в течении 10 минут.</w:t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 загрязнения протереть влажной одноразовой салфеткой, смоченной в том же растворе.</w:t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Резиновые перчатки и салфетки следует также обеззаразить, после чего их можно утилизировать.</w:t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После этого руки следует тщательно вымыть с мылом.</w:t>
      </w:r>
    </w:p>
    <w:p w:rsidR="002950BA" w:rsidRDefault="002950BA" w:rsidP="002950B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Источник:</w:t>
      </w:r>
    </w:p>
    <w:p w:rsidR="002950BA" w:rsidRDefault="002950BA" w:rsidP="00295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http://cgon.rospotrebnadzor.ru/</w:t>
      </w:r>
    </w:p>
    <w:p w:rsidR="002950BA" w:rsidRDefault="002950BA" w:rsidP="002950BA"/>
    <w:p w:rsidR="00C80F2E" w:rsidRPr="001B7ED3" w:rsidRDefault="00C80F2E" w:rsidP="001B7E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0F2E" w:rsidRPr="001B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55884"/>
    <w:multiLevelType w:val="multilevel"/>
    <w:tmpl w:val="F3DC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A2"/>
    <w:rsid w:val="001B7ED3"/>
    <w:rsid w:val="002950BA"/>
    <w:rsid w:val="006C6659"/>
    <w:rsid w:val="00B432A2"/>
    <w:rsid w:val="00C8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845BF-7B57-4FE0-849C-29BC4DBA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E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2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Матвеенко</cp:lastModifiedBy>
  <cp:revision>2</cp:revision>
  <dcterms:created xsi:type="dcterms:W3CDTF">2021-12-01T15:27:00Z</dcterms:created>
  <dcterms:modified xsi:type="dcterms:W3CDTF">2021-12-01T15:27:00Z</dcterms:modified>
</cp:coreProperties>
</file>