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F6" w:rsidRPr="00EB64CB" w:rsidRDefault="003F44F6" w:rsidP="003F44F6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>УТВЕРЖДЕН</w:t>
      </w:r>
      <w:r>
        <w:rPr>
          <w:kern w:val="2"/>
        </w:rPr>
        <w:t>Ы</w:t>
      </w:r>
    </w:p>
    <w:p w:rsidR="003F44F6" w:rsidRPr="00EB64CB" w:rsidRDefault="003F44F6" w:rsidP="003F44F6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>решением Совета депутатов</w:t>
      </w:r>
    </w:p>
    <w:p w:rsidR="003F44F6" w:rsidRPr="00EB64CB" w:rsidRDefault="003F44F6" w:rsidP="003F44F6">
      <w:pPr>
        <w:spacing w:line="235" w:lineRule="auto"/>
        <w:ind w:left="5954"/>
        <w:rPr>
          <w:kern w:val="2"/>
        </w:rPr>
      </w:pPr>
      <w:r w:rsidRPr="00EB64CB">
        <w:rPr>
          <w:kern w:val="2"/>
        </w:rPr>
        <w:t xml:space="preserve">Сергиево-Посадского городского округа Московской области </w:t>
      </w:r>
    </w:p>
    <w:p w:rsidR="003F44F6" w:rsidRPr="00EB64CB" w:rsidRDefault="003F44F6" w:rsidP="003F44F6">
      <w:pPr>
        <w:autoSpaceDE w:val="0"/>
        <w:autoSpaceDN w:val="0"/>
        <w:adjustRightInd w:val="0"/>
        <w:ind w:left="5954"/>
        <w:rPr>
          <w:b/>
        </w:rPr>
      </w:pPr>
      <w:r w:rsidRPr="00EB64CB">
        <w:rPr>
          <w:kern w:val="2"/>
        </w:rPr>
        <w:t xml:space="preserve">от </w:t>
      </w:r>
      <w:r>
        <w:rPr>
          <w:kern w:val="2"/>
        </w:rPr>
        <w:t>17.12.2021</w:t>
      </w:r>
      <w:r w:rsidRPr="00EB64CB">
        <w:rPr>
          <w:kern w:val="2"/>
        </w:rPr>
        <w:t xml:space="preserve"> № </w:t>
      </w:r>
      <w:r>
        <w:rPr>
          <w:kern w:val="2"/>
        </w:rPr>
        <w:t>45/01-МЗ</w:t>
      </w:r>
    </w:p>
    <w:p w:rsidR="003F44F6" w:rsidRPr="00EB64CB" w:rsidRDefault="003F44F6" w:rsidP="003F44F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F44F6" w:rsidRPr="00EB64CB" w:rsidRDefault="003F44F6" w:rsidP="003F44F6">
      <w:pPr>
        <w:spacing w:after="160"/>
      </w:pPr>
    </w:p>
    <w:p w:rsidR="003F44F6" w:rsidRDefault="003F44F6" w:rsidP="003F44F6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EB64CB">
        <w:rPr>
          <w:rFonts w:ascii="Times New Roman" w:hAnsi="Times New Roman" w:cs="Times New Roman"/>
        </w:rPr>
        <w:t xml:space="preserve">Ключевые </w:t>
      </w:r>
      <w:r>
        <w:rPr>
          <w:rFonts w:ascii="Times New Roman" w:hAnsi="Times New Roman" w:cs="Times New Roman"/>
        </w:rPr>
        <w:t xml:space="preserve">и индикативные </w:t>
      </w:r>
      <w:r w:rsidRPr="00EB64CB">
        <w:rPr>
          <w:rFonts w:ascii="Times New Roman" w:hAnsi="Times New Roman" w:cs="Times New Roman"/>
        </w:rPr>
        <w:t xml:space="preserve">показатели </w:t>
      </w:r>
      <w:bookmarkEnd w:id="0"/>
      <w:r w:rsidRPr="00EB64CB">
        <w:rPr>
          <w:rFonts w:ascii="Times New Roman" w:hAnsi="Times New Roman" w:cs="Times New Roman"/>
        </w:rPr>
        <w:t xml:space="preserve">муниципального земельного контроля и их целевые значения на территории Сергиево-Посадского городского округа </w:t>
      </w:r>
    </w:p>
    <w:p w:rsidR="003F44F6" w:rsidRPr="00EB64CB" w:rsidRDefault="003F44F6" w:rsidP="003F44F6">
      <w:pPr>
        <w:pStyle w:val="ConsPlusTitle"/>
        <w:jc w:val="center"/>
        <w:rPr>
          <w:rFonts w:ascii="Times New Roman" w:hAnsi="Times New Roman" w:cs="Times New Roman"/>
        </w:rPr>
      </w:pPr>
      <w:r w:rsidRPr="00EB64CB">
        <w:rPr>
          <w:rFonts w:ascii="Times New Roman" w:hAnsi="Times New Roman" w:cs="Times New Roman"/>
        </w:rPr>
        <w:t>Московской области</w:t>
      </w:r>
    </w:p>
    <w:p w:rsidR="003F44F6" w:rsidRPr="00EB64CB" w:rsidRDefault="003F44F6" w:rsidP="003F44F6">
      <w:pPr>
        <w:pStyle w:val="ConsPlusTitle"/>
        <w:jc w:val="center"/>
        <w:rPr>
          <w:rFonts w:ascii="Times New Roman" w:hAnsi="Times New Roman" w:cs="Times New Roman"/>
        </w:rPr>
      </w:pPr>
    </w:p>
    <w:p w:rsidR="003F44F6" w:rsidRPr="00AF69D6" w:rsidRDefault="003F44F6" w:rsidP="003F44F6">
      <w:pPr>
        <w:pStyle w:val="ConsPlusTitle"/>
        <w:jc w:val="center"/>
      </w:pPr>
      <w:r w:rsidRPr="00AF69D6">
        <w:rPr>
          <w:rFonts w:ascii="Times New Roman" w:hAnsi="Times New Roman" w:cs="Times New Roman"/>
        </w:rPr>
        <w:t>Ключевые показатели</w:t>
      </w:r>
    </w:p>
    <w:tbl>
      <w:tblPr>
        <w:tblStyle w:val="af0"/>
        <w:tblpPr w:leftFromText="180" w:rightFromText="180" w:vertAnchor="text" w:horzAnchor="margin" w:tblpXSpec="center" w:tblpY="297"/>
        <w:tblW w:w="9464" w:type="dxa"/>
        <w:tblLayout w:type="fixed"/>
        <w:tblLook w:val="04A0" w:firstRow="1" w:lastRow="0" w:firstColumn="1" w:lastColumn="0" w:noHBand="0" w:noVBand="1"/>
      </w:tblPr>
      <w:tblGrid>
        <w:gridCol w:w="6051"/>
        <w:gridCol w:w="1071"/>
        <w:gridCol w:w="1208"/>
        <w:gridCol w:w="1134"/>
      </w:tblGrid>
      <w:tr w:rsidR="003F44F6" w:rsidRPr="00AF69D6" w:rsidTr="003F44F6">
        <w:tc>
          <w:tcPr>
            <w:tcW w:w="6051" w:type="dxa"/>
            <w:vMerge w:val="restart"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>Ключевые показатели</w:t>
            </w:r>
          </w:p>
        </w:tc>
        <w:tc>
          <w:tcPr>
            <w:tcW w:w="3413" w:type="dxa"/>
            <w:gridSpan w:val="3"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 w:rsidRPr="00AF69D6">
              <w:rPr>
                <w:rFonts w:eastAsiaTheme="minorHAnsi"/>
                <w:lang w:eastAsia="en-US"/>
              </w:rPr>
              <w:t>Целевые значения</w:t>
            </w:r>
          </w:p>
        </w:tc>
      </w:tr>
      <w:tr w:rsidR="003F44F6" w:rsidRPr="00AF69D6" w:rsidTr="003F44F6">
        <w:tc>
          <w:tcPr>
            <w:tcW w:w="6051" w:type="dxa"/>
            <w:vMerge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1" w:type="dxa"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08" w:type="dxa"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:rsidR="003F44F6" w:rsidRPr="00AF69D6" w:rsidRDefault="003F44F6" w:rsidP="009817B3">
            <w:pPr>
              <w:pStyle w:val="ConsPlusNormal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</w:t>
            </w:r>
          </w:p>
        </w:tc>
      </w:tr>
      <w:tr w:rsidR="003F44F6" w:rsidRPr="00AF69D6" w:rsidTr="003F44F6">
        <w:tc>
          <w:tcPr>
            <w:tcW w:w="6051" w:type="dxa"/>
          </w:tcPr>
          <w:p w:rsidR="003F44F6" w:rsidRPr="00AF69D6" w:rsidRDefault="003F44F6" w:rsidP="009817B3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земельных участков, используемых 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0F729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нарушением правоустанавливающих документов </w:t>
            </w:r>
          </w:p>
        </w:tc>
        <w:tc>
          <w:tcPr>
            <w:tcW w:w="1071" w:type="dxa"/>
            <w:vAlign w:val="center"/>
          </w:tcPr>
          <w:p w:rsidR="003F44F6" w:rsidRPr="00AF69D6" w:rsidRDefault="003F44F6" w:rsidP="009817B3">
            <w:pPr>
              <w:pStyle w:val="ConsPlusNormal"/>
              <w:ind w:right="-39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4%</w:t>
            </w:r>
          </w:p>
        </w:tc>
        <w:tc>
          <w:tcPr>
            <w:tcW w:w="1208" w:type="dxa"/>
            <w:vAlign w:val="center"/>
          </w:tcPr>
          <w:p w:rsidR="003F44F6" w:rsidRPr="00AF69D6" w:rsidRDefault="003F44F6" w:rsidP="009817B3">
            <w:pPr>
              <w:pStyle w:val="ConsPlusNormal"/>
              <w:ind w:right="-39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3,5%</w:t>
            </w:r>
          </w:p>
        </w:tc>
        <w:tc>
          <w:tcPr>
            <w:tcW w:w="1134" w:type="dxa"/>
            <w:vAlign w:val="center"/>
          </w:tcPr>
          <w:p w:rsidR="003F44F6" w:rsidRPr="00AF69D6" w:rsidRDefault="003F44F6" w:rsidP="009817B3">
            <w:pPr>
              <w:pStyle w:val="ConsPlusNormal"/>
              <w:ind w:right="-391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3%</w:t>
            </w:r>
          </w:p>
        </w:tc>
      </w:tr>
    </w:tbl>
    <w:p w:rsidR="003F44F6" w:rsidRDefault="003F44F6" w:rsidP="003F44F6">
      <w:pPr>
        <w:jc w:val="center"/>
        <w:rPr>
          <w:b/>
        </w:rPr>
      </w:pPr>
    </w:p>
    <w:p w:rsidR="003F44F6" w:rsidRDefault="003F44F6" w:rsidP="003F44F6">
      <w:pPr>
        <w:jc w:val="center"/>
        <w:rPr>
          <w:b/>
        </w:rPr>
      </w:pPr>
    </w:p>
    <w:p w:rsidR="003F44F6" w:rsidRPr="00AF69D6" w:rsidRDefault="003F44F6" w:rsidP="003F44F6">
      <w:pPr>
        <w:jc w:val="center"/>
        <w:rPr>
          <w:b/>
        </w:rPr>
      </w:pPr>
      <w:r w:rsidRPr="00AF69D6">
        <w:rPr>
          <w:b/>
        </w:rPr>
        <w:t xml:space="preserve">Индикативные показатели </w:t>
      </w:r>
    </w:p>
    <w:p w:rsidR="003F44F6" w:rsidRPr="00AF69D6" w:rsidRDefault="003F44F6" w:rsidP="003F44F6">
      <w:pPr>
        <w:jc w:val="center"/>
        <w:rPr>
          <w:b/>
        </w:rPr>
      </w:pPr>
    </w:p>
    <w:p w:rsidR="003F44F6" w:rsidRDefault="003F44F6" w:rsidP="003F44F6">
      <w:pPr>
        <w:pStyle w:val="af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Расчет процентного исполнения по проведению плановых </w:t>
      </w:r>
      <w:r w:rsidRPr="00AF69D6">
        <w:rPr>
          <w:rFonts w:ascii="Times New Roman" w:hAnsi="Times New Roman" w:cs="Times New Roman"/>
          <w:sz w:val="24"/>
          <w:szCs w:val="24"/>
        </w:rPr>
        <w:br/>
        <w:t>проверок соблюдения требований земельного законодательства (ПР) осущ</w:t>
      </w:r>
      <w:r>
        <w:rPr>
          <w:rFonts w:ascii="Times New Roman" w:hAnsi="Times New Roman" w:cs="Times New Roman"/>
          <w:sz w:val="24"/>
          <w:szCs w:val="24"/>
        </w:rPr>
        <w:t>ествляется по следующей формуле:</w:t>
      </w:r>
    </w:p>
    <w:p w:rsidR="003F44F6" w:rsidRPr="00AF69D6" w:rsidRDefault="003F44F6" w:rsidP="003F44F6">
      <w:pPr>
        <w:pStyle w:val="af1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4F6" w:rsidRDefault="003F44F6" w:rsidP="003F44F6">
      <w:pPr>
        <w:pStyle w:val="af1"/>
        <w:ind w:right="-143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ПР=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ПРсх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*0,6+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ПРиные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*0,4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*100%</m:t>
        </m:r>
      </m:oMath>
      <w:r w:rsidRPr="00AF69D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где</w:t>
      </w:r>
    </w:p>
    <w:p w:rsidR="003F44F6" w:rsidRPr="00AF69D6" w:rsidRDefault="003F44F6" w:rsidP="003F44F6">
      <w:pPr>
        <w:pStyle w:val="af1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4F6" w:rsidRPr="00AF69D6" w:rsidRDefault="003F44F6" w:rsidP="003F44F6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 – процентное исполнение показателя по проведению плановых </w:t>
      </w:r>
      <w:r w:rsidRPr="00AF69D6">
        <w:rPr>
          <w:rFonts w:ascii="Times New Roman" w:hAnsi="Times New Roman" w:cs="Times New Roman"/>
          <w:sz w:val="24"/>
          <w:szCs w:val="24"/>
        </w:rPr>
        <w:br/>
        <w:t>проверок.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ПРсх(факт) – количество земельных участков сельхозназначения,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которых проведены плановые проверки.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ПРсх – количество земельных участков сельхозназначения, </w:t>
      </w:r>
      <w:r w:rsidRPr="00AF69D6">
        <w:rPr>
          <w:rFonts w:ascii="Times New Roman" w:hAnsi="Times New Roman" w:cs="Times New Roman"/>
          <w:sz w:val="24"/>
          <w:szCs w:val="24"/>
        </w:rPr>
        <w:br/>
        <w:t>подлежащих плановым проверкам.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ПРиные(факт) – количество земельных участков иных категорий,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которых проведены плановые проверки.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ПРиные – количество земельных участков иных категорий, </w:t>
      </w:r>
      <w:r w:rsidRPr="00AF69D6">
        <w:rPr>
          <w:rFonts w:ascii="Times New Roman" w:hAnsi="Times New Roman" w:cs="Times New Roman"/>
          <w:sz w:val="24"/>
          <w:szCs w:val="24"/>
        </w:rPr>
        <w:br/>
        <w:t>подлежащих плановым проверкам.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0,6 и 0,4 – веса, присвоенные значениям, исходя из значимости </w:t>
      </w:r>
      <w:r w:rsidRPr="00AF69D6">
        <w:rPr>
          <w:rFonts w:ascii="Times New Roman" w:hAnsi="Times New Roman" w:cs="Times New Roman"/>
          <w:sz w:val="24"/>
          <w:szCs w:val="24"/>
        </w:rPr>
        <w:br/>
        <w:t>осуществления мероприятий в отношении тех или иных категорий земель.</w:t>
      </w:r>
    </w:p>
    <w:p w:rsidR="003F44F6" w:rsidRPr="00AF69D6" w:rsidRDefault="003F44F6" w:rsidP="003F44F6">
      <w:pPr>
        <w:tabs>
          <w:tab w:val="left" w:pos="1485"/>
        </w:tabs>
      </w:pPr>
    </w:p>
    <w:p w:rsidR="003F44F6" w:rsidRDefault="003F44F6" w:rsidP="003F44F6">
      <w:pPr>
        <w:pStyle w:val="af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Расчет процентного исполнения показателя по осуществлению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мероприятий, без взаимодействия с контролируемыми лицами </w:t>
      </w:r>
      <w:r w:rsidRPr="00AF69D6">
        <w:rPr>
          <w:rFonts w:ascii="Times New Roman" w:hAnsi="Times New Roman" w:cs="Times New Roman"/>
          <w:sz w:val="24"/>
          <w:szCs w:val="24"/>
        </w:rPr>
        <w:br/>
        <w:t>при помощи ЕГИС ОКНД (Осм) осуществляется по следующей формуле:</w:t>
      </w:r>
    </w:p>
    <w:p w:rsidR="003F44F6" w:rsidRPr="00AF69D6" w:rsidRDefault="003F44F6" w:rsidP="003F44F6">
      <w:pPr>
        <w:pStyle w:val="af1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4F6" w:rsidRDefault="003F44F6" w:rsidP="003F44F6">
      <w:pPr>
        <w:pStyle w:val="af1"/>
        <w:ind w:right="-14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Осм=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*100%</m:t>
            </m:r>
          </m:e>
        </m:d>
      </m:oMath>
      <w:r w:rsidRPr="00AF69D6"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3F44F6" w:rsidRPr="00AF69D6" w:rsidRDefault="003F44F6" w:rsidP="003F44F6">
      <w:pPr>
        <w:pStyle w:val="af1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Осм – процентное исполнение показателя по осуществлению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лицами </w:t>
      </w:r>
      <w:r w:rsidRPr="00AF69D6">
        <w:rPr>
          <w:rFonts w:ascii="Times New Roman" w:hAnsi="Times New Roman" w:cs="Times New Roman"/>
          <w:sz w:val="24"/>
          <w:szCs w:val="24"/>
        </w:rPr>
        <w:br/>
        <w:t>при помощи ЕГИС ОКНД.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Осм(факт) – количество земельных участков, в отношении которых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проведены контрольные мероприятия без взаимодействия с контролируемыми </w:t>
      </w:r>
      <w:r w:rsidRPr="00AF69D6">
        <w:rPr>
          <w:rFonts w:ascii="Times New Roman" w:hAnsi="Times New Roman" w:cs="Times New Roman"/>
          <w:sz w:val="24"/>
          <w:szCs w:val="24"/>
        </w:rPr>
        <w:br/>
        <w:t>лицами при помощи ЕГИС ОКНД.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lastRenderedPageBreak/>
        <w:t xml:space="preserve">Осм(план) – количество земельных участков, подлежащих проведению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контрольных мероприятий без взаимодействия с контролируемыми </w:t>
      </w:r>
      <w:r w:rsidRPr="00AF69D6">
        <w:rPr>
          <w:rFonts w:ascii="Times New Roman" w:hAnsi="Times New Roman" w:cs="Times New Roman"/>
          <w:sz w:val="24"/>
          <w:szCs w:val="24"/>
        </w:rPr>
        <w:br/>
        <w:t>лицами при помощи ЕГИС ОКНД.</w:t>
      </w:r>
    </w:p>
    <w:p w:rsidR="003F44F6" w:rsidRDefault="003F44F6" w:rsidP="003F44F6">
      <w:pPr>
        <w:pStyle w:val="af1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3F44F6" w:rsidRPr="00AF69D6" w:rsidRDefault="003F44F6" w:rsidP="003F44F6">
      <w:pPr>
        <w:pStyle w:val="af1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44F6" w:rsidRDefault="003F44F6" w:rsidP="003F44F6">
      <w:pPr>
        <w:pStyle w:val="af1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АН=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ПРвсе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*100%</m:t>
            </m:r>
          </m:e>
        </m:d>
      </m:oMath>
      <w:r w:rsidRPr="00AF69D6">
        <w:rPr>
          <w:rFonts w:ascii="Times New Roman" w:eastAsiaTheme="minorEastAsia" w:hAnsi="Times New Roman" w:cs="Times New Roman"/>
          <w:sz w:val="24"/>
          <w:szCs w:val="24"/>
        </w:rPr>
        <w:t>, где</w:t>
      </w:r>
    </w:p>
    <w:p w:rsidR="003F44F6" w:rsidRPr="00AF69D6" w:rsidRDefault="003F44F6" w:rsidP="003F44F6">
      <w:pPr>
        <w:pStyle w:val="af1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АН - процентное исполнение показателя контрольных мероприятий, </w:t>
      </w:r>
      <w:r w:rsidRPr="00AF69D6">
        <w:rPr>
          <w:rFonts w:ascii="Times New Roman" w:hAnsi="Times New Roman" w:cs="Times New Roman"/>
          <w:sz w:val="24"/>
          <w:szCs w:val="24"/>
        </w:rPr>
        <w:br/>
        <w:t xml:space="preserve">при взаимодействии с контролируемыми лицами, по которым назначены </w:t>
      </w:r>
      <w:r w:rsidRPr="00AF69D6">
        <w:rPr>
          <w:rFonts w:ascii="Times New Roman" w:hAnsi="Times New Roman" w:cs="Times New Roman"/>
          <w:sz w:val="24"/>
          <w:szCs w:val="24"/>
        </w:rPr>
        <w:br/>
        <w:t>административные наказания.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Ш – количество проведенных плановых и внеплановых проверок, </w:t>
      </w:r>
      <w:r w:rsidRPr="00AF69D6">
        <w:rPr>
          <w:rFonts w:ascii="Times New Roman" w:hAnsi="Times New Roman" w:cs="Times New Roman"/>
          <w:sz w:val="24"/>
          <w:szCs w:val="24"/>
        </w:rPr>
        <w:br/>
        <w:t>по которым назначены административные наказания.</w:t>
      </w:r>
    </w:p>
    <w:p w:rsidR="003F44F6" w:rsidRPr="00AF69D6" w:rsidRDefault="003F44F6" w:rsidP="003F44F6">
      <w:pPr>
        <w:pStyle w:val="af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69D6">
        <w:rPr>
          <w:rFonts w:ascii="Times New Roman" w:hAnsi="Times New Roman" w:cs="Times New Roman"/>
          <w:sz w:val="24"/>
          <w:szCs w:val="24"/>
        </w:rPr>
        <w:t xml:space="preserve">ПРвсе(факт) - количество проведенных плановых и внеплановых проверок </w:t>
      </w:r>
      <w:r w:rsidRPr="00AF69D6">
        <w:rPr>
          <w:rFonts w:ascii="Times New Roman" w:hAnsi="Times New Roman" w:cs="Times New Roman"/>
          <w:sz w:val="24"/>
          <w:szCs w:val="24"/>
        </w:rPr>
        <w:br/>
        <w:t>в отношении земель всех категорий.</w:t>
      </w: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3F44F6" w:rsidRPr="00AF69D6" w:rsidRDefault="003F44F6" w:rsidP="003F44F6">
      <w:pPr>
        <w:autoSpaceDE w:val="0"/>
        <w:autoSpaceDN w:val="0"/>
        <w:adjustRightInd w:val="0"/>
        <w:ind w:firstLine="567"/>
        <w:jc w:val="both"/>
      </w:pPr>
    </w:p>
    <w:p w:rsidR="001C3DE1" w:rsidRDefault="001C3DE1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3F44F6" w:rsidRDefault="003F44F6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3F44F6" w:rsidRDefault="003F44F6" w:rsidP="004D5DE1">
      <w:pPr>
        <w:widowControl w:val="0"/>
        <w:autoSpaceDE w:val="0"/>
        <w:autoSpaceDN w:val="0"/>
        <w:adjustRightInd w:val="0"/>
        <w:ind w:left="567"/>
        <w:jc w:val="both"/>
      </w:pPr>
    </w:p>
    <w:p w:rsidR="003F44F6" w:rsidRDefault="003F44F6" w:rsidP="004D5DE1">
      <w:pPr>
        <w:widowControl w:val="0"/>
        <w:autoSpaceDE w:val="0"/>
        <w:autoSpaceDN w:val="0"/>
        <w:adjustRightInd w:val="0"/>
        <w:ind w:left="567"/>
        <w:jc w:val="both"/>
      </w:pPr>
    </w:p>
    <w:sectPr w:rsidR="003F44F6" w:rsidSect="003F44F6">
      <w:footerReference w:type="default" r:id="rId8"/>
      <w:headerReference w:type="first" r:id="rId9"/>
      <w:footerReference w:type="firs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45" w:rsidRDefault="00FC1A45" w:rsidP="00B376CC">
      <w:r>
        <w:separator/>
      </w:r>
    </w:p>
  </w:endnote>
  <w:endnote w:type="continuationSeparator" w:id="0">
    <w:p w:rsidR="00FC1A45" w:rsidRDefault="00FC1A45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900232"/>
      <w:docPartObj>
        <w:docPartGallery w:val="Page Numbers (Bottom of Page)"/>
        <w:docPartUnique/>
      </w:docPartObj>
    </w:sdtPr>
    <w:sdtEndPr/>
    <w:sdtContent>
      <w:p w:rsidR="003F44F6" w:rsidRDefault="003F44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55">
          <w:rPr>
            <w:noProof/>
          </w:rPr>
          <w:t>1</w:t>
        </w:r>
        <w:r>
          <w:fldChar w:fldCharType="end"/>
        </w:r>
      </w:p>
    </w:sdtContent>
  </w:sdt>
  <w:p w:rsidR="003F44F6" w:rsidRDefault="003F44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4F6" w:rsidRDefault="003F44F6">
    <w:pPr>
      <w:pStyle w:val="a7"/>
      <w:jc w:val="right"/>
    </w:pPr>
  </w:p>
  <w:p w:rsidR="003F44F6" w:rsidRDefault="003F4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45" w:rsidRDefault="00FC1A45" w:rsidP="00B376CC">
      <w:r>
        <w:separator/>
      </w:r>
    </w:p>
  </w:footnote>
  <w:footnote w:type="continuationSeparator" w:id="0">
    <w:p w:rsidR="00FC1A45" w:rsidRDefault="00FC1A45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57" w:rsidRDefault="00145857">
    <w:pPr>
      <w:pStyle w:val="a5"/>
      <w:jc w:val="center"/>
    </w:pPr>
  </w:p>
  <w:p w:rsidR="00145857" w:rsidRDefault="001458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210E"/>
    <w:multiLevelType w:val="multilevel"/>
    <w:tmpl w:val="8DD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2B57"/>
    <w:multiLevelType w:val="multilevel"/>
    <w:tmpl w:val="34F85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7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11B4"/>
    <w:rsid w:val="000024E3"/>
    <w:rsid w:val="00004C59"/>
    <w:rsid w:val="00006412"/>
    <w:rsid w:val="00006E38"/>
    <w:rsid w:val="000139BC"/>
    <w:rsid w:val="00014E85"/>
    <w:rsid w:val="00015137"/>
    <w:rsid w:val="00017315"/>
    <w:rsid w:val="00017E8F"/>
    <w:rsid w:val="00026B25"/>
    <w:rsid w:val="00033275"/>
    <w:rsid w:val="000426F5"/>
    <w:rsid w:val="00050DF4"/>
    <w:rsid w:val="00066AF6"/>
    <w:rsid w:val="00086A6D"/>
    <w:rsid w:val="000954C7"/>
    <w:rsid w:val="000B2A5C"/>
    <w:rsid w:val="000C54E8"/>
    <w:rsid w:val="000C7C60"/>
    <w:rsid w:val="000D296B"/>
    <w:rsid w:val="000D4BC4"/>
    <w:rsid w:val="000D5EAA"/>
    <w:rsid w:val="000F24AF"/>
    <w:rsid w:val="000F29B1"/>
    <w:rsid w:val="000F5552"/>
    <w:rsid w:val="000F783A"/>
    <w:rsid w:val="00114A4E"/>
    <w:rsid w:val="00114AE0"/>
    <w:rsid w:val="00137E8B"/>
    <w:rsid w:val="00145685"/>
    <w:rsid w:val="00145857"/>
    <w:rsid w:val="00155614"/>
    <w:rsid w:val="0017110D"/>
    <w:rsid w:val="00171A9F"/>
    <w:rsid w:val="00181C47"/>
    <w:rsid w:val="00192AE1"/>
    <w:rsid w:val="001A0571"/>
    <w:rsid w:val="001A1F47"/>
    <w:rsid w:val="001A6179"/>
    <w:rsid w:val="001B23AA"/>
    <w:rsid w:val="001C3DE1"/>
    <w:rsid w:val="001D038D"/>
    <w:rsid w:val="002161F4"/>
    <w:rsid w:val="00220E63"/>
    <w:rsid w:val="0023603C"/>
    <w:rsid w:val="00275E05"/>
    <w:rsid w:val="0027677D"/>
    <w:rsid w:val="002774E9"/>
    <w:rsid w:val="002864E4"/>
    <w:rsid w:val="00290213"/>
    <w:rsid w:val="002A035E"/>
    <w:rsid w:val="002A46A5"/>
    <w:rsid w:val="002C177C"/>
    <w:rsid w:val="002C3EFA"/>
    <w:rsid w:val="002C46BD"/>
    <w:rsid w:val="002D48EB"/>
    <w:rsid w:val="002D7002"/>
    <w:rsid w:val="002E19CF"/>
    <w:rsid w:val="002E6BE6"/>
    <w:rsid w:val="00303C38"/>
    <w:rsid w:val="00312385"/>
    <w:rsid w:val="00321013"/>
    <w:rsid w:val="003307C7"/>
    <w:rsid w:val="00335E09"/>
    <w:rsid w:val="00344AD7"/>
    <w:rsid w:val="003944B3"/>
    <w:rsid w:val="00395E4E"/>
    <w:rsid w:val="003A3FD6"/>
    <w:rsid w:val="003A7D58"/>
    <w:rsid w:val="003B1F36"/>
    <w:rsid w:val="003C1715"/>
    <w:rsid w:val="003C2C5B"/>
    <w:rsid w:val="003C4F63"/>
    <w:rsid w:val="003C53A2"/>
    <w:rsid w:val="003C71FE"/>
    <w:rsid w:val="003C72B3"/>
    <w:rsid w:val="003C749E"/>
    <w:rsid w:val="003D2FFB"/>
    <w:rsid w:val="003D3CAC"/>
    <w:rsid w:val="003F44F6"/>
    <w:rsid w:val="00411230"/>
    <w:rsid w:val="0041668A"/>
    <w:rsid w:val="00416B66"/>
    <w:rsid w:val="00435C36"/>
    <w:rsid w:val="004524FB"/>
    <w:rsid w:val="0045565D"/>
    <w:rsid w:val="0049044D"/>
    <w:rsid w:val="004B3D54"/>
    <w:rsid w:val="004C5055"/>
    <w:rsid w:val="004D05F2"/>
    <w:rsid w:val="004D5DE1"/>
    <w:rsid w:val="004D77B5"/>
    <w:rsid w:val="004E48CA"/>
    <w:rsid w:val="004F7CD7"/>
    <w:rsid w:val="00501876"/>
    <w:rsid w:val="0051545A"/>
    <w:rsid w:val="0051729F"/>
    <w:rsid w:val="00517A8E"/>
    <w:rsid w:val="00522214"/>
    <w:rsid w:val="00522992"/>
    <w:rsid w:val="00530B3D"/>
    <w:rsid w:val="0053415A"/>
    <w:rsid w:val="005348DC"/>
    <w:rsid w:val="005431F9"/>
    <w:rsid w:val="00547FED"/>
    <w:rsid w:val="00560022"/>
    <w:rsid w:val="005779F2"/>
    <w:rsid w:val="00581903"/>
    <w:rsid w:val="0058719B"/>
    <w:rsid w:val="005A004A"/>
    <w:rsid w:val="005B52B1"/>
    <w:rsid w:val="005B5AA5"/>
    <w:rsid w:val="005B6778"/>
    <w:rsid w:val="005D4D77"/>
    <w:rsid w:val="005D6B64"/>
    <w:rsid w:val="005D7709"/>
    <w:rsid w:val="005E3738"/>
    <w:rsid w:val="005F0B0D"/>
    <w:rsid w:val="005F5D8C"/>
    <w:rsid w:val="005F7537"/>
    <w:rsid w:val="00603447"/>
    <w:rsid w:val="00643D6C"/>
    <w:rsid w:val="006455EF"/>
    <w:rsid w:val="0065574E"/>
    <w:rsid w:val="0068113F"/>
    <w:rsid w:val="006A0469"/>
    <w:rsid w:val="006C776C"/>
    <w:rsid w:val="006E3994"/>
    <w:rsid w:val="006E66DE"/>
    <w:rsid w:val="006F62EA"/>
    <w:rsid w:val="00700A3C"/>
    <w:rsid w:val="00702B48"/>
    <w:rsid w:val="00704040"/>
    <w:rsid w:val="00706505"/>
    <w:rsid w:val="00714228"/>
    <w:rsid w:val="00717B64"/>
    <w:rsid w:val="00736E72"/>
    <w:rsid w:val="00741DB0"/>
    <w:rsid w:val="007678C0"/>
    <w:rsid w:val="00786D70"/>
    <w:rsid w:val="00792851"/>
    <w:rsid w:val="00797C11"/>
    <w:rsid w:val="007A0863"/>
    <w:rsid w:val="007A11D8"/>
    <w:rsid w:val="007B32AD"/>
    <w:rsid w:val="007C3D86"/>
    <w:rsid w:val="007D2D92"/>
    <w:rsid w:val="007F4136"/>
    <w:rsid w:val="0080308B"/>
    <w:rsid w:val="0081101A"/>
    <w:rsid w:val="00812E95"/>
    <w:rsid w:val="0081750E"/>
    <w:rsid w:val="0082468A"/>
    <w:rsid w:val="00842101"/>
    <w:rsid w:val="0084237C"/>
    <w:rsid w:val="00847340"/>
    <w:rsid w:val="008579CC"/>
    <w:rsid w:val="008656EB"/>
    <w:rsid w:val="00877AEB"/>
    <w:rsid w:val="00883A65"/>
    <w:rsid w:val="00884970"/>
    <w:rsid w:val="008C4381"/>
    <w:rsid w:val="008D0D4A"/>
    <w:rsid w:val="008D2194"/>
    <w:rsid w:val="008E7456"/>
    <w:rsid w:val="008F0367"/>
    <w:rsid w:val="008F0495"/>
    <w:rsid w:val="008F4260"/>
    <w:rsid w:val="008F796C"/>
    <w:rsid w:val="00903C43"/>
    <w:rsid w:val="0090736C"/>
    <w:rsid w:val="00916911"/>
    <w:rsid w:val="00922529"/>
    <w:rsid w:val="00924248"/>
    <w:rsid w:val="0092550A"/>
    <w:rsid w:val="00931788"/>
    <w:rsid w:val="0095311A"/>
    <w:rsid w:val="009546C9"/>
    <w:rsid w:val="00955C44"/>
    <w:rsid w:val="00965528"/>
    <w:rsid w:val="00974A95"/>
    <w:rsid w:val="009905E7"/>
    <w:rsid w:val="009B1FDF"/>
    <w:rsid w:val="009B26DC"/>
    <w:rsid w:val="009B72A9"/>
    <w:rsid w:val="009D1C62"/>
    <w:rsid w:val="009D3018"/>
    <w:rsid w:val="009D6A19"/>
    <w:rsid w:val="009E1629"/>
    <w:rsid w:val="009E6377"/>
    <w:rsid w:val="00A01B84"/>
    <w:rsid w:val="00A02173"/>
    <w:rsid w:val="00A17FB4"/>
    <w:rsid w:val="00A22929"/>
    <w:rsid w:val="00A40D8F"/>
    <w:rsid w:val="00A42E8F"/>
    <w:rsid w:val="00A60A88"/>
    <w:rsid w:val="00A750B5"/>
    <w:rsid w:val="00A77D7F"/>
    <w:rsid w:val="00A77F48"/>
    <w:rsid w:val="00A96BBB"/>
    <w:rsid w:val="00AB2B02"/>
    <w:rsid w:val="00AB5D89"/>
    <w:rsid w:val="00AC0F61"/>
    <w:rsid w:val="00AC1EE1"/>
    <w:rsid w:val="00AE64BC"/>
    <w:rsid w:val="00AE7FB1"/>
    <w:rsid w:val="00B001DB"/>
    <w:rsid w:val="00B05B8A"/>
    <w:rsid w:val="00B07B90"/>
    <w:rsid w:val="00B33A93"/>
    <w:rsid w:val="00B376CC"/>
    <w:rsid w:val="00B6280A"/>
    <w:rsid w:val="00B83A3A"/>
    <w:rsid w:val="00B84C41"/>
    <w:rsid w:val="00B97349"/>
    <w:rsid w:val="00BA2DD0"/>
    <w:rsid w:val="00BC346B"/>
    <w:rsid w:val="00BE441E"/>
    <w:rsid w:val="00C267DC"/>
    <w:rsid w:val="00C34148"/>
    <w:rsid w:val="00C347F2"/>
    <w:rsid w:val="00C43907"/>
    <w:rsid w:val="00C51EF0"/>
    <w:rsid w:val="00C612A1"/>
    <w:rsid w:val="00C62134"/>
    <w:rsid w:val="00C65F91"/>
    <w:rsid w:val="00C76BFF"/>
    <w:rsid w:val="00C97525"/>
    <w:rsid w:val="00CB2A4A"/>
    <w:rsid w:val="00CB2F1E"/>
    <w:rsid w:val="00CB3B9B"/>
    <w:rsid w:val="00CC49ED"/>
    <w:rsid w:val="00D1535E"/>
    <w:rsid w:val="00D24EC6"/>
    <w:rsid w:val="00D27B61"/>
    <w:rsid w:val="00D46D2E"/>
    <w:rsid w:val="00D55143"/>
    <w:rsid w:val="00D83A14"/>
    <w:rsid w:val="00DA2B29"/>
    <w:rsid w:val="00DB79AB"/>
    <w:rsid w:val="00DF1CB0"/>
    <w:rsid w:val="00DF6254"/>
    <w:rsid w:val="00E20E3A"/>
    <w:rsid w:val="00E2404E"/>
    <w:rsid w:val="00E3690C"/>
    <w:rsid w:val="00E43705"/>
    <w:rsid w:val="00E46429"/>
    <w:rsid w:val="00E66FB2"/>
    <w:rsid w:val="00E73B81"/>
    <w:rsid w:val="00E82915"/>
    <w:rsid w:val="00E8412C"/>
    <w:rsid w:val="00E84E6B"/>
    <w:rsid w:val="00E933D2"/>
    <w:rsid w:val="00EB1896"/>
    <w:rsid w:val="00ED010B"/>
    <w:rsid w:val="00EE3076"/>
    <w:rsid w:val="00EE66A9"/>
    <w:rsid w:val="00EF13FF"/>
    <w:rsid w:val="00EF7665"/>
    <w:rsid w:val="00F17382"/>
    <w:rsid w:val="00F3149E"/>
    <w:rsid w:val="00F71ED2"/>
    <w:rsid w:val="00F75DF3"/>
    <w:rsid w:val="00F825C2"/>
    <w:rsid w:val="00F95709"/>
    <w:rsid w:val="00FC1498"/>
    <w:rsid w:val="00FC1A45"/>
    <w:rsid w:val="00FD3201"/>
    <w:rsid w:val="00FD735B"/>
    <w:rsid w:val="00FE726D"/>
    <w:rsid w:val="00FF2B5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33136-2AC1-4A16-9BAF-2C4F0570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E8291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F44F6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3F44F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698A-2D05-4864-966C-330F241C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Александра Васильевна</dc:creator>
  <cp:lastModifiedBy>Zver</cp:lastModifiedBy>
  <cp:revision>2</cp:revision>
  <cp:lastPrinted>2021-12-20T13:50:00Z</cp:lastPrinted>
  <dcterms:created xsi:type="dcterms:W3CDTF">2021-12-20T15:01:00Z</dcterms:created>
  <dcterms:modified xsi:type="dcterms:W3CDTF">2021-12-20T15:01:00Z</dcterms:modified>
</cp:coreProperties>
</file>