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1"/>
        <w:gridCol w:w="4969"/>
      </w:tblGrid>
      <w:tr w:rsidR="00232982">
        <w:trPr>
          <w:trHeight w:val="1304"/>
        </w:trPr>
        <w:tc>
          <w:tcPr>
            <w:tcW w:w="2902" w:type="dxa"/>
          </w:tcPr>
          <w:p w:rsidR="00232982" w:rsidRDefault="00232982">
            <w:pPr>
              <w:pStyle w:val="af2"/>
              <w:pageBreakBefore/>
              <w:widowControl w:val="0"/>
              <w:spacing w:after="0" w:line="276" w:lineRule="auto"/>
              <w:ind w:left="0" w:firstLine="709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51" w:type="dxa"/>
            <w:tcMar>
              <w:left w:w="10" w:type="dxa"/>
              <w:right w:w="10" w:type="dxa"/>
            </w:tcMar>
          </w:tcPr>
          <w:p w:rsidR="00232982" w:rsidRPr="00216A73" w:rsidRDefault="00232982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6A73" w:rsidRPr="00216A73" w:rsidRDefault="00216A73" w:rsidP="00216A73">
            <w:pPr>
              <w:widowControl w:val="0"/>
              <w:spacing w:after="0" w:line="276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16A73">
              <w:rPr>
                <w:color w:val="auto"/>
                <w:sz w:val="28"/>
                <w:szCs w:val="28"/>
              </w:rPr>
              <w:t>Утвержден постановлением администрации Сергиево-Посадского городского округа</w:t>
            </w:r>
          </w:p>
          <w:p w:rsidR="00232982" w:rsidRPr="00216A73" w:rsidRDefault="00216A73" w:rsidP="00216A73">
            <w:pPr>
              <w:widowControl w:val="0"/>
              <w:spacing w:after="0" w:line="276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16A73">
              <w:rPr>
                <w:color w:val="auto"/>
                <w:sz w:val="28"/>
                <w:szCs w:val="28"/>
              </w:rPr>
              <w:t>от _________№ ________</w:t>
            </w:r>
          </w:p>
        </w:tc>
      </w:tr>
    </w:tbl>
    <w:p w:rsidR="00232982" w:rsidRDefault="00232982">
      <w:pPr>
        <w:spacing w:after="0" w:line="276" w:lineRule="auto"/>
        <w:ind w:left="0" w:firstLine="709"/>
        <w:jc w:val="center"/>
        <w:rPr>
          <w:sz w:val="28"/>
          <w:szCs w:val="28"/>
        </w:rPr>
      </w:pPr>
    </w:p>
    <w:p w:rsidR="00232982" w:rsidRDefault="00206CFB">
      <w:pPr>
        <w:pStyle w:val="a0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C7B84">
        <w:rPr>
          <w:rFonts w:ascii="Times New Roman" w:hAnsi="Times New Roman"/>
        </w:rPr>
        <w:t>дминистративн</w:t>
      </w:r>
      <w:r>
        <w:rPr>
          <w:rFonts w:ascii="Times New Roman" w:hAnsi="Times New Roman"/>
        </w:rPr>
        <w:t>ый</w:t>
      </w:r>
      <w:r w:rsidR="008C7B84">
        <w:rPr>
          <w:rFonts w:ascii="Times New Roman" w:hAnsi="Times New Roman"/>
        </w:rPr>
        <w:t xml:space="preserve"> регламент предоставления</w:t>
      </w:r>
    </w:p>
    <w:p w:rsidR="00232982" w:rsidRDefault="008C7B84">
      <w:pPr>
        <w:pStyle w:val="a0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услуги «Выдача ордера на право производства земляных работ на территории Московской области»</w:t>
      </w:r>
    </w:p>
    <w:p w:rsidR="00232982" w:rsidRDefault="00232982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Общие положения</w:t>
      </w: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1" w:name="_Toc125717089"/>
      <w:bookmarkEnd w:id="1"/>
      <w:r>
        <w:rPr>
          <w:b w:val="0"/>
          <w:bCs w:val="0"/>
          <w:sz w:val="28"/>
          <w:szCs w:val="28"/>
        </w:rPr>
        <w:t>1.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Предмет регулирования административного регламента</w:t>
      </w:r>
    </w:p>
    <w:p w:rsidR="00232982" w:rsidRDefault="00232982">
      <w:pPr>
        <w:pStyle w:val="a1"/>
      </w:pPr>
    </w:p>
    <w:p w:rsidR="00232982" w:rsidRDefault="00232982"/>
    <w:p w:rsidR="00232982" w:rsidRDefault="00232982">
      <w:pPr>
        <w:sectPr w:rsidR="00232982">
          <w:headerReference w:type="default" r:id="rId7"/>
          <w:headerReference w:type="first" r:id="rId8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/>
        </w:sectPr>
      </w:pPr>
    </w:p>
    <w:p w:rsidR="00232982" w:rsidRDefault="008C7B84">
      <w:pPr>
        <w:pStyle w:val="a1"/>
        <w:jc w:val="both"/>
      </w:pPr>
      <w:r>
        <w:t xml:space="preserve">1.1. Настоящий </w:t>
      </w:r>
      <w:r>
        <w:rPr>
          <w:rStyle w:val="20"/>
          <w:b w:val="0"/>
          <w:sz w:val="28"/>
          <w:szCs w:val="28"/>
          <w:lang w:eastAsia="en-US" w:bidi="ar-SA"/>
        </w:rPr>
        <w:t>административный регламент</w:t>
      </w:r>
      <w:r>
        <w:t xml:space="preserve"> предоставления муниципальной услуги «Выдача ордера на право производства земляных работ на территории Московской области» (</w:t>
      </w:r>
      <w:r>
        <w:rPr>
          <w:rStyle w:val="20"/>
          <w:b w:val="0"/>
          <w:sz w:val="28"/>
          <w:szCs w:val="28"/>
          <w:lang w:eastAsia="en-US" w:bidi="ar-SA"/>
        </w:rPr>
        <w:t>далее соответственно – Регламент, Услуга</w:t>
      </w:r>
      <w:r>
        <w:t>) регулирует отношения, возникающие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связи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предоставлением Услуги </w:t>
      </w:r>
      <w:r w:rsidR="00F864B9">
        <w:t>а</w:t>
      </w:r>
      <w:r w:rsidRPr="009E6F25">
        <w:rPr>
          <w:rStyle w:val="20"/>
          <w:b w:val="0"/>
          <w:sz w:val="28"/>
          <w:szCs w:val="28"/>
          <w:lang w:eastAsia="en-US" w:bidi="ar-SA"/>
        </w:rPr>
        <w:t xml:space="preserve">дминистрацией </w:t>
      </w:r>
      <w:r w:rsidR="00F832FD">
        <w:rPr>
          <w:rStyle w:val="20"/>
          <w:b w:val="0"/>
          <w:sz w:val="28"/>
          <w:szCs w:val="28"/>
          <w:lang w:eastAsia="en-US" w:bidi="ar-SA"/>
        </w:rPr>
        <w:t>Сергиево</w:t>
      </w:r>
      <w:r w:rsidR="00073E6D">
        <w:rPr>
          <w:rStyle w:val="20"/>
          <w:b w:val="0"/>
          <w:sz w:val="28"/>
          <w:szCs w:val="28"/>
          <w:lang w:eastAsia="en-US" w:bidi="ar-SA"/>
        </w:rPr>
        <w:t xml:space="preserve">-Посадского городского округа Московской области </w:t>
      </w:r>
      <w:r>
        <w:t>(далее – </w:t>
      </w:r>
      <w:r w:rsidR="00363AB8">
        <w:t>администрация городского округа</w:t>
      </w:r>
      <w:r>
        <w:t>).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1.2. Перечень условных обозначений и сокращений, используемых в </w:t>
      </w:r>
      <w:r w:rsidR="00F864B9">
        <w:t xml:space="preserve">настоящем </w:t>
      </w:r>
      <w:r>
        <w:t>Регламенте, приведен в Приложении 1</w:t>
      </w:r>
      <w:r>
        <w:rPr>
          <w:color w:val="C9211E"/>
        </w:rPr>
        <w:t xml:space="preserve"> </w:t>
      </w:r>
      <w:r>
        <w:t>к </w:t>
      </w:r>
      <w:r w:rsidR="00F864B9">
        <w:t xml:space="preserve">настоящему </w:t>
      </w:r>
      <w:r>
        <w:t>Регламенту.</w:t>
      </w:r>
    </w:p>
    <w:p w:rsidR="00232982" w:rsidRDefault="008C7B84">
      <w:pPr>
        <w:pStyle w:val="a1"/>
        <w:jc w:val="both"/>
      </w:pPr>
      <w:r>
        <w:t>1.3. </w:t>
      </w:r>
      <w:r w:rsidR="00363AB8">
        <w:t>Администрация городского округа</w:t>
      </w:r>
      <w:r>
        <w:rPr>
          <w:rStyle w:val="20"/>
          <w:rFonts w:cs="Tahoma"/>
          <w:b w:val="0"/>
          <w:sz w:val="28"/>
          <w:szCs w:val="28"/>
        </w:rPr>
        <w:t xml:space="preserve"> </w:t>
      </w:r>
      <w:r>
        <w:t>вне</w:t>
      </w:r>
      <w:r>
        <w:rPr>
          <w:lang w:val="en-US"/>
        </w:rPr>
        <w:t> </w:t>
      </w:r>
      <w:r>
        <w:t>зависимости от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способа обращения заявителя за предоставлением Услуги, 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также от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способа предоставления заявителю результата предоставления Услуги направляет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Личный кабинет заявителя на ЕПГУ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ходе выполнения запроса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 (далее – запрос)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результат предоставления Услуги.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1.4. Предоставление Услуги возможно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составе комплекса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другими государственными и (или) муниципальными услугами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порядке, установленном законодательством Российской Федерации,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том числе </w:t>
      </w:r>
      <w:r w:rsidR="00F864B9">
        <w:t xml:space="preserve">настоящим </w:t>
      </w:r>
      <w:r>
        <w:t>Регламентом и административными регламентами предоставления других государственных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(или) муниципальных услуг, входящих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состав соответствующего комплекса государственных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(или)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муниципальных услуг.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1.5.</w:t>
      </w:r>
      <w:r>
        <w:rPr>
          <w:rStyle w:val="20"/>
          <w:b w:val="0"/>
          <w:sz w:val="28"/>
          <w:szCs w:val="28"/>
        </w:rPr>
        <w:t> </w:t>
      </w:r>
      <w:r>
        <w:t xml:space="preserve">Ордер на право производства земляных работ не требуется в случаях, предусмотренных статьей 5.2 Градостроительного кодекса Российской Федерации, </w:t>
      </w:r>
      <w:r w:rsidR="00826FEB">
        <w:t>и иных</w:t>
      </w:r>
      <w:r>
        <w:t xml:space="preserve"> случаях, </w:t>
      </w:r>
      <w:r w:rsidR="00826FEB">
        <w:t>установленных</w:t>
      </w:r>
      <w:r>
        <w:t xml:space="preserve"> законодательством Российской Федерации.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lastRenderedPageBreak/>
        <w:t>1.6.</w:t>
      </w:r>
      <w:r>
        <w:rPr>
          <w:rStyle w:val="20"/>
          <w:b w:val="0"/>
          <w:sz w:val="28"/>
          <w:szCs w:val="28"/>
        </w:rPr>
        <w:t> </w:t>
      </w:r>
      <w:r>
        <w:t>Нормативные правовые акты,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которыми предоставляется Услуга:</w:t>
      </w:r>
    </w:p>
    <w:p w:rsidR="00232982" w:rsidRDefault="008C7B84">
      <w:pPr>
        <w:pStyle w:val="a1"/>
        <w:jc w:val="both"/>
      </w:pPr>
      <w:r>
        <w:t>1.6.1.</w:t>
      </w:r>
      <w:r>
        <w:rPr>
          <w:rStyle w:val="20"/>
          <w:b w:val="0"/>
          <w:sz w:val="28"/>
          <w:szCs w:val="28"/>
        </w:rPr>
        <w:t> </w:t>
      </w:r>
      <w:r w:rsidR="00A8248B" w:rsidRPr="00A8248B">
        <w:rPr>
          <w:rStyle w:val="20"/>
          <w:b w:val="0"/>
          <w:sz w:val="28"/>
          <w:szCs w:val="28"/>
        </w:rPr>
        <w:t>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232982" w:rsidRDefault="008C7B84">
      <w:pPr>
        <w:pStyle w:val="a1"/>
        <w:jc w:val="both"/>
      </w:pPr>
      <w:r>
        <w:t>1.6.2.</w:t>
      </w:r>
      <w:r>
        <w:rPr>
          <w:rStyle w:val="20"/>
          <w:b w:val="0"/>
          <w:sz w:val="28"/>
          <w:szCs w:val="28"/>
        </w:rPr>
        <w:t> </w:t>
      </w:r>
      <w:r w:rsidR="00A8248B" w:rsidRPr="00A8248B">
        <w:rPr>
          <w:rStyle w:val="20"/>
          <w:b w:val="0"/>
          <w:sz w:val="28"/>
          <w:szCs w:val="28"/>
        </w:rPr>
        <w:tab/>
        <w:t xml:space="preserve">Постановление Правительства РФ от 20.07.2021 № 1228 </w:t>
      </w:r>
      <w:r w:rsidR="00216A73">
        <w:rPr>
          <w:rStyle w:val="20"/>
          <w:b w:val="0"/>
          <w:sz w:val="28"/>
          <w:szCs w:val="28"/>
        </w:rPr>
        <w:t>«</w:t>
      </w:r>
      <w:r w:rsidR="00A8248B" w:rsidRPr="00A8248B">
        <w:rPr>
          <w:rStyle w:val="20"/>
          <w:b w:val="0"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216A73">
        <w:rPr>
          <w:rStyle w:val="20"/>
          <w:b w:val="0"/>
          <w:sz w:val="28"/>
          <w:szCs w:val="28"/>
        </w:rPr>
        <w:t>»</w:t>
      </w:r>
      <w:r w:rsidR="00A8248B" w:rsidRPr="00A8248B">
        <w:rPr>
          <w:rStyle w:val="20"/>
          <w:b w:val="0"/>
          <w:sz w:val="28"/>
          <w:szCs w:val="28"/>
        </w:rPr>
        <w:t>.</w:t>
      </w:r>
    </w:p>
    <w:p w:rsidR="00A8248B" w:rsidRDefault="008C7B84">
      <w:pPr>
        <w:pStyle w:val="a1"/>
        <w:jc w:val="both"/>
        <w:rPr>
          <w:rStyle w:val="20"/>
          <w:b w:val="0"/>
          <w:sz w:val="28"/>
          <w:szCs w:val="28"/>
        </w:rPr>
      </w:pPr>
      <w:r>
        <w:t>1.6.3.</w:t>
      </w:r>
      <w:r>
        <w:rPr>
          <w:rStyle w:val="20"/>
          <w:b w:val="0"/>
          <w:sz w:val="28"/>
          <w:szCs w:val="28"/>
        </w:rPr>
        <w:t> </w:t>
      </w:r>
      <w:r w:rsidR="00A8248B" w:rsidRPr="00A8248B">
        <w:rPr>
          <w:rStyle w:val="20"/>
          <w:b w:val="0"/>
          <w:sz w:val="28"/>
          <w:szCs w:val="28"/>
        </w:rPr>
        <w:t>Закон Московской области от 10.10.2014 №124/2014⁠-⁠ОЗ «Об установлении случаев, при которых не требуется получение разрешения на строительство на территории Московской области».</w:t>
      </w:r>
    </w:p>
    <w:p w:rsidR="00A8248B" w:rsidRDefault="008C7B84" w:rsidP="00A8248B">
      <w:pPr>
        <w:pStyle w:val="a1"/>
        <w:jc w:val="both"/>
      </w:pPr>
      <w:r>
        <w:t>1.6.4.</w:t>
      </w:r>
      <w:r>
        <w:rPr>
          <w:rStyle w:val="20"/>
          <w:b w:val="0"/>
          <w:sz w:val="28"/>
          <w:szCs w:val="28"/>
        </w:rPr>
        <w:t> </w:t>
      </w:r>
      <w:r w:rsidR="00A8248B">
        <w:rPr>
          <w:rStyle w:val="20"/>
          <w:b w:val="0"/>
          <w:sz w:val="28"/>
          <w:szCs w:val="28"/>
        </w:rPr>
        <w:t>Закон Московской области от 30.12.2014 №191/2014⁠-⁠ОЗ «О регулировании дополнительных вопросов в сфере благоустройства в Московской области».</w:t>
      </w:r>
    </w:p>
    <w:p w:rsidR="00A8248B" w:rsidRDefault="008C7B84">
      <w:pPr>
        <w:pStyle w:val="a1"/>
        <w:jc w:val="both"/>
        <w:rPr>
          <w:rStyle w:val="20"/>
          <w:b w:val="0"/>
          <w:sz w:val="28"/>
          <w:szCs w:val="28"/>
        </w:rPr>
      </w:pPr>
      <w:r>
        <w:t>1.6.5.</w:t>
      </w:r>
      <w:r>
        <w:rPr>
          <w:rStyle w:val="20"/>
          <w:b w:val="0"/>
          <w:sz w:val="28"/>
          <w:szCs w:val="28"/>
        </w:rPr>
        <w:t> </w:t>
      </w:r>
      <w:r w:rsidR="00A8248B">
        <w:rPr>
          <w:rStyle w:val="20"/>
          <w:b w:val="0"/>
          <w:sz w:val="28"/>
          <w:szCs w:val="28"/>
        </w:rPr>
        <w:t>Постановление Правительства Московской области от 04.08.2005 № 533/25 «О порядке уведомления о выданных разрешениях на проведение строительных, строительно⁠-⁠монтажных, земляных, ремонтных работ, аварийного вскрытия, установку временных объектов, установку конструкций, предназначенных для размещения информации в Московской области».</w:t>
      </w:r>
    </w:p>
    <w:p w:rsidR="00232982" w:rsidRDefault="008C7B84">
      <w:pPr>
        <w:pStyle w:val="a1"/>
        <w:jc w:val="both"/>
      </w:pPr>
      <w:r>
        <w:t>1.6.6.</w:t>
      </w:r>
      <w:r>
        <w:rPr>
          <w:rStyle w:val="20"/>
          <w:b w:val="0"/>
          <w:sz w:val="28"/>
          <w:szCs w:val="28"/>
        </w:rPr>
        <w:t> </w:t>
      </w:r>
      <w:r w:rsidR="00A8248B" w:rsidRPr="00A8248B">
        <w:rPr>
          <w:rStyle w:val="20"/>
          <w:b w:val="0"/>
          <w:sz w:val="28"/>
          <w:szCs w:val="28"/>
        </w:rPr>
        <w:t>Постановление Правительства Московской области от 08.04.2015 № 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сервитута».</w:t>
      </w:r>
    </w:p>
    <w:p w:rsidR="00232982" w:rsidRDefault="008C7B84">
      <w:pPr>
        <w:pStyle w:val="a1"/>
        <w:jc w:val="both"/>
      </w:pPr>
      <w:r>
        <w:t>1.6.7.</w:t>
      </w:r>
      <w:r>
        <w:rPr>
          <w:rStyle w:val="20"/>
          <w:b w:val="0"/>
          <w:sz w:val="28"/>
          <w:szCs w:val="28"/>
        </w:rPr>
        <w:t xml:space="preserve"> Постановление Правительства Московской области от 25.03.2016 № 233/9 «Об утверждении Порядка проведения контрольно⁠-⁠геодезической съемки и передачи исполнительной документации на территории Московской области и о внесении изменения в постановление Правительства Московской области от 19.06.2006 № 536/23 «Об утверждении состава и содержания проектов планировки территории, подготовка которых осуществляется на основании документов территориального планирования Московской области и на основании </w:t>
      </w:r>
      <w:r>
        <w:rPr>
          <w:rStyle w:val="20"/>
          <w:b w:val="0"/>
          <w:sz w:val="28"/>
          <w:szCs w:val="28"/>
        </w:rPr>
        <w:lastRenderedPageBreak/>
        <w:t>документов территориального планирования муниципальных образований Московской области».</w:t>
      </w: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2" w:name="_Toc125717090"/>
      <w:bookmarkEnd w:id="2"/>
      <w:r>
        <w:rPr>
          <w:b w:val="0"/>
          <w:bCs w:val="0"/>
          <w:sz w:val="28"/>
          <w:szCs w:val="28"/>
        </w:rPr>
        <w:t>2.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Круг заявителей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>
        <w:t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 уполномоченным представителям, обратившимся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 w:rsidR="0063362B">
        <w:rPr>
          <w:rStyle w:val="20"/>
          <w:b w:val="0"/>
          <w:sz w:val="28"/>
          <w:szCs w:val="28"/>
          <w:lang w:eastAsia="en-US" w:bidi="ar-SA"/>
        </w:rPr>
        <w:t>а</w:t>
      </w:r>
      <w:r w:rsidR="00623D4A">
        <w:rPr>
          <w:rStyle w:val="20"/>
          <w:b w:val="0"/>
          <w:sz w:val="28"/>
          <w:szCs w:val="28"/>
          <w:lang w:eastAsia="en-US" w:bidi="ar-SA"/>
        </w:rPr>
        <w:t>дминистрацию городского округа</w:t>
      </w:r>
      <w:r>
        <w:t xml:space="preserve"> с запросом (далее – заявитель).</w:t>
      </w:r>
    </w:p>
    <w:p w:rsidR="00232982" w:rsidRDefault="008C7B84">
      <w:pPr>
        <w:pStyle w:val="a1"/>
        <w:jc w:val="both"/>
      </w:pPr>
      <w:r>
        <w:t>2.2. Услуга предоставляется категории заявителя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 категориями (признаками) заявителей, указанными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Приложении 2 к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 w:rsidR="00A8248B">
        <w:rPr>
          <w:rStyle w:val="20"/>
          <w:b w:val="0"/>
          <w:sz w:val="28"/>
          <w:szCs w:val="28"/>
          <w:lang w:eastAsia="en-US" w:bidi="ar-SA"/>
        </w:rPr>
        <w:t xml:space="preserve">настоящему </w:t>
      </w:r>
      <w:r>
        <w:t>Регламенту,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которых размещаются в реестре услуг в государственной информационной системе Московской области «Цифровой регламент» и РПГУ (далее</w:t>
      </w:r>
      <w:r>
        <w:rPr>
          <w:rFonts w:cs="Mangal"/>
          <w:lang w:val="en-US"/>
        </w:rPr>
        <w:t> </w:t>
      </w:r>
      <w:r>
        <w:rPr>
          <w:rFonts w:cs="Mangal"/>
        </w:rPr>
        <w:t>–</w:t>
      </w:r>
      <w:r>
        <w:rPr>
          <w:rFonts w:cs="Mangal"/>
          <w:lang w:val="en-US"/>
        </w:rPr>
        <w:t> </w:t>
      </w:r>
      <w:r>
        <w:t>категории (признаки) заявителей).</w:t>
      </w:r>
    </w:p>
    <w:p w:rsidR="00232982" w:rsidRDefault="00232982">
      <w:pPr>
        <w:pStyle w:val="a1"/>
      </w:pP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bookmarkStart w:id="3" w:name="_Toc125717091"/>
      <w:bookmarkEnd w:id="3"/>
      <w:r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Стандарт предоставления Услуги</w:t>
      </w: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4" w:name="_Toc125717092"/>
      <w:bookmarkEnd w:id="4"/>
      <w:r>
        <w:rPr>
          <w:b w:val="0"/>
          <w:bCs w:val="0"/>
          <w:sz w:val="28"/>
          <w:szCs w:val="28"/>
        </w:rPr>
        <w:t>3.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Наименование Услуги</w:t>
      </w:r>
    </w:p>
    <w:p w:rsidR="00232982" w:rsidRDefault="008C7B84">
      <w:pPr>
        <w:pStyle w:val="a1"/>
        <w:jc w:val="both"/>
      </w:pPr>
      <w:r>
        <w:t>3.1.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Услуга «Выдача ордера на право производства земляных работ на территории Московской области».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232982" w:rsidRDefault="00232982">
      <w:pPr>
        <w:pStyle w:val="a1"/>
        <w:rPr>
          <w:rFonts w:eastAsia="MS Gothic" w:cs="Tahoma"/>
        </w:rPr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20"/>
          <w:b w:val="0"/>
          <w:sz w:val="28"/>
          <w:szCs w:val="28"/>
        </w:rPr>
        <w:t xml:space="preserve">4.1. Органом местного самоуправления </w:t>
      </w:r>
      <w:r w:rsidR="00512B2D">
        <w:rPr>
          <w:rStyle w:val="20"/>
          <w:b w:val="0"/>
          <w:sz w:val="28"/>
          <w:szCs w:val="28"/>
        </w:rPr>
        <w:t xml:space="preserve">на территории Сергиево-Посадского городского округа </w:t>
      </w:r>
      <w:r>
        <w:rPr>
          <w:rStyle w:val="20"/>
          <w:b w:val="0"/>
          <w:sz w:val="28"/>
          <w:szCs w:val="28"/>
        </w:rPr>
        <w:t>Московской области, ответственным за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rStyle w:val="20"/>
          <w:b w:val="0"/>
          <w:sz w:val="28"/>
          <w:szCs w:val="28"/>
        </w:rPr>
        <w:t xml:space="preserve">предоставление Услуги, является </w:t>
      </w:r>
      <w:r w:rsidR="00363AB8">
        <w:rPr>
          <w:rStyle w:val="20"/>
          <w:b w:val="0"/>
          <w:sz w:val="28"/>
          <w:szCs w:val="28"/>
        </w:rPr>
        <w:t>администрация городского округа</w:t>
      </w:r>
      <w:r>
        <w:rPr>
          <w:rStyle w:val="20"/>
          <w:b w:val="0"/>
          <w:sz w:val="28"/>
          <w:szCs w:val="28"/>
        </w:rPr>
        <w:t>.</w:t>
      </w:r>
      <w:bookmarkStart w:id="5" w:name="_Toc127216082"/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Pr="00363AB8" w:rsidRDefault="008C7B84">
      <w:pPr>
        <w:pStyle w:val="a1"/>
        <w:jc w:val="both"/>
      </w:pPr>
      <w:r w:rsidRPr="00363AB8">
        <w:t>4.2. Непосредственное предоставление Услуги осуществля</w:t>
      </w:r>
      <w:r w:rsidR="00363AB8">
        <w:t>е</w:t>
      </w:r>
      <w:r w:rsidRPr="00363AB8">
        <w:t>т структурн</w:t>
      </w:r>
      <w:r w:rsidR="00363AB8">
        <w:t>о</w:t>
      </w:r>
      <w:r w:rsidRPr="00363AB8">
        <w:t>е подразделени</w:t>
      </w:r>
      <w:r w:rsidR="00363AB8">
        <w:t>е</w:t>
      </w:r>
      <w:r w:rsidRPr="00363AB8">
        <w:t xml:space="preserve"> </w:t>
      </w:r>
      <w:r w:rsidR="00623D4A">
        <w:t>администрации городского округа</w:t>
      </w:r>
      <w:r w:rsidRPr="00363AB8">
        <w:t> –</w:t>
      </w:r>
      <w:r w:rsidR="00363AB8">
        <w:t xml:space="preserve"> отдел территориального планирования и инженерных изысканий управления градостроительной деятельности</w:t>
      </w:r>
      <w:r w:rsidRPr="00363AB8">
        <w:t>.</w:t>
      </w:r>
    </w:p>
    <w:p w:rsidR="00232982" w:rsidRPr="00363AB8" w:rsidRDefault="00232982">
      <w:pPr>
        <w:sectPr w:rsidR="00232982" w:rsidRPr="00363AB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spacing w:after="0" w:line="276" w:lineRule="auto"/>
        <w:ind w:left="0" w:firstLine="709"/>
        <w:rPr>
          <w:sz w:val="28"/>
          <w:szCs w:val="28"/>
        </w:rPr>
      </w:pPr>
    </w:p>
    <w:p w:rsidR="00232982" w:rsidRDefault="008C7B8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6" w:name="_Toc125717094"/>
      <w:bookmarkEnd w:id="6"/>
      <w:r>
        <w:rPr>
          <w:b w:val="0"/>
          <w:bCs w:val="0"/>
          <w:sz w:val="28"/>
          <w:szCs w:val="28"/>
        </w:rPr>
        <w:t>5. Результат предоставления Услуги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>
        <w:t>5.1. Результатом предоставления Услуги является: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5.1.1. 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lastRenderedPageBreak/>
        <w:t>5.1.1.1.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право производства земляных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9E6F25">
        <w:rPr>
          <w:sz w:val="28"/>
          <w:szCs w:val="28"/>
        </w:rPr>
        <w:t>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земляных работ», который оформляется в соответствии с Приложением 3 к </w:t>
      </w:r>
      <w:r w:rsidR="00512B2D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5.1.1.2.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закрытие ордера на право производства</w:t>
      </w:r>
      <w:r w:rsidRPr="009E6F25">
        <w:rPr>
          <w:sz w:val="28"/>
          <w:szCs w:val="28"/>
        </w:rPr>
        <w:t xml:space="preserve"> з</w:t>
      </w:r>
      <w:r>
        <w:rPr>
          <w:sz w:val="28"/>
          <w:szCs w:val="28"/>
        </w:rPr>
        <w:t>е</w:t>
      </w:r>
      <w:r w:rsidRPr="009E6F25">
        <w:rPr>
          <w:sz w:val="28"/>
          <w:szCs w:val="28"/>
        </w:rPr>
        <w:t>м</w:t>
      </w:r>
      <w:r>
        <w:rPr>
          <w:sz w:val="28"/>
          <w:szCs w:val="28"/>
        </w:rPr>
        <w:t>ляных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9E6F25">
        <w:rPr>
          <w:sz w:val="28"/>
          <w:szCs w:val="28"/>
        </w:rPr>
        <w:t>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«Уведомление о закрытии ордера на право производства земляных работ», который оформляется в соответствии с Приложением 4 к </w:t>
      </w:r>
      <w:r w:rsidR="00512B2D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5.1.1.3.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право производства аварийно⁠-⁠восстановительных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9E6F25">
        <w:rPr>
          <w:sz w:val="28"/>
          <w:szCs w:val="28"/>
        </w:rPr>
        <w:t>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аварийно⁠-⁠восстановительных работ», который оформляется в соответствии с Приложением 5 к </w:t>
      </w:r>
      <w:r w:rsidR="00512B2D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5.1.1.4.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переоформление (продление) ордера на право производства земляных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9E6F25">
        <w:rPr>
          <w:sz w:val="28"/>
          <w:szCs w:val="28"/>
        </w:rPr>
        <w:t>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«Переоформление (продление) ордера на право производства земляных работ», который оформляется в соответствии с Приложением 6 к </w:t>
      </w:r>
      <w:r w:rsidR="00512B2D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5.1.1.5.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региональной программы по социальной газификации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9E6F25">
        <w:rPr>
          <w:sz w:val="28"/>
          <w:szCs w:val="28"/>
        </w:rPr>
        <w:t>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в рамках региональной программы по социальной газификации», который оформляется в соответствии с Приложением 7 к </w:t>
      </w:r>
      <w:r w:rsidR="00512B2D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5.1.1.6.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проекта «Светлый город»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9E6F25">
        <w:rPr>
          <w:sz w:val="28"/>
          <w:szCs w:val="28"/>
        </w:rPr>
        <w:t>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при устройстве систем наружного освещения</w:t>
      </w:r>
      <w:r w:rsidR="00DD5063">
        <w:rPr>
          <w:sz w:val="28"/>
          <w:szCs w:val="28"/>
        </w:rPr>
        <w:t xml:space="preserve"> </w:t>
      </w:r>
      <w:r w:rsidR="00DD5063">
        <w:rPr>
          <w:sz w:val="28"/>
          <w:szCs w:val="28"/>
          <w:lang w:eastAsia="ru-RU"/>
        </w:rPr>
        <w:t>в рамках проекта «Светлый город»</w:t>
      </w:r>
      <w:r>
        <w:rPr>
          <w:sz w:val="28"/>
          <w:szCs w:val="28"/>
        </w:rPr>
        <w:t>, который оформляется в соответствии с Приложением 8 к </w:t>
      </w:r>
      <w:r w:rsidR="00512B2D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5.1.2. Решение об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отказе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виде документа, который оформляется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Приложением 9 к </w:t>
      </w:r>
      <w:r w:rsidR="00512B2D">
        <w:t xml:space="preserve">настоящему </w:t>
      </w:r>
      <w: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5.2. Перечень способов получения результата (результатов) предоставления Услуги:</w:t>
      </w:r>
    </w:p>
    <w:p w:rsidR="00232982" w:rsidRDefault="008C7B84">
      <w:pPr>
        <w:pStyle w:val="a1"/>
        <w:jc w:val="both"/>
      </w:pPr>
      <w:r>
        <w:t>5.2.1.</w:t>
      </w:r>
      <w:r>
        <w:rPr>
          <w:lang w:val="en-US"/>
        </w:rPr>
        <w:t> </w:t>
      </w:r>
      <w:r>
        <w:t>в форме электронного документа в</w:t>
      </w:r>
      <w:r>
        <w:rPr>
          <w:lang w:val="en-US"/>
        </w:rPr>
        <w:t> </w:t>
      </w:r>
      <w:r>
        <w:t>Личный кабинет на</w:t>
      </w:r>
      <w:r>
        <w:rPr>
          <w:lang w:val="en-US"/>
        </w:rPr>
        <w:t> </w:t>
      </w:r>
      <w:r>
        <w:t>РПГУ. Результат предоставления Услуги (независимо от</w:t>
      </w:r>
      <w:r>
        <w:rPr>
          <w:lang w:val="en-US"/>
        </w:rPr>
        <w:t> </w:t>
      </w:r>
      <w:r>
        <w:t>принятого решения) направляется в</w:t>
      </w:r>
      <w:r>
        <w:rPr>
          <w:lang w:val="en-US"/>
        </w:rPr>
        <w:t> </w:t>
      </w:r>
      <w:r>
        <w:t>день его</w:t>
      </w:r>
      <w:r>
        <w:rPr>
          <w:lang w:val="en-US"/>
        </w:rPr>
        <w:t> </w:t>
      </w:r>
      <w:r>
        <w:t>подписания заявителю в</w:t>
      </w:r>
      <w:r>
        <w:rPr>
          <w:lang w:val="en-US"/>
        </w:rPr>
        <w:t> </w:t>
      </w:r>
      <w:r>
        <w:t>Личный кабинет на</w:t>
      </w:r>
      <w:r>
        <w:rPr>
          <w:lang w:val="en-US"/>
        </w:rPr>
        <w:t> </w:t>
      </w:r>
      <w:r>
        <w:t>РПГУ в</w:t>
      </w:r>
      <w:r>
        <w:rPr>
          <w:lang w:val="en-US"/>
        </w:rPr>
        <w:t> </w:t>
      </w:r>
      <w:r>
        <w:t xml:space="preserve">виде электронного документа, подписанного усиленной квалифицированной электронной подписью уполномоченного должностного лица </w:t>
      </w:r>
      <w:r w:rsidR="00623D4A">
        <w:t>администрации городского округа</w:t>
      </w:r>
      <w:r>
        <w:t>;</w:t>
      </w:r>
    </w:p>
    <w:p w:rsidR="00232982" w:rsidRDefault="008C7B84">
      <w:pPr>
        <w:pStyle w:val="a1"/>
        <w:jc w:val="both"/>
      </w:pPr>
      <w:r>
        <w:t>5.2.2.</w:t>
      </w:r>
      <w:r>
        <w:rPr>
          <w:lang w:val="en-US"/>
        </w:rPr>
        <w:t> </w:t>
      </w:r>
      <w:r>
        <w:t>в МФЦ в</w:t>
      </w:r>
      <w:r>
        <w:rPr>
          <w:lang w:val="en-US"/>
        </w:rPr>
        <w:t> </w:t>
      </w:r>
      <w:r>
        <w:t>виде распечатанного на</w:t>
      </w:r>
      <w:r>
        <w:rPr>
          <w:lang w:val="en-US"/>
        </w:rPr>
        <w:t> </w:t>
      </w:r>
      <w:r>
        <w:t>бумажном носителе экземпляра электронного документа. В</w:t>
      </w:r>
      <w:r>
        <w:rPr>
          <w:lang w:val="en-US"/>
        </w:rPr>
        <w:t> </w:t>
      </w:r>
      <w:r>
        <w:t>любом МФЦ в</w:t>
      </w:r>
      <w:r>
        <w:rPr>
          <w:lang w:val="en-US"/>
        </w:rPr>
        <w:t> </w:t>
      </w:r>
      <w:r>
        <w:t>пределах территории Московской</w:t>
      </w:r>
      <w:r>
        <w:rPr>
          <w:lang w:val="en-US"/>
        </w:rPr>
        <w:t> </w:t>
      </w:r>
      <w:r>
        <w:t>области заявителю обеспечена возможность получения результата предоставления Услуги в</w:t>
      </w:r>
      <w:r>
        <w:rPr>
          <w:lang w:val="en-US"/>
        </w:rPr>
        <w:t> </w:t>
      </w:r>
      <w:r>
        <w:t>виде распечатанного на</w:t>
      </w:r>
      <w:r>
        <w:rPr>
          <w:lang w:val="en-US"/>
        </w:rPr>
        <w:t> </w:t>
      </w:r>
      <w:r>
        <w:t xml:space="preserve"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</w:t>
      </w:r>
      <w:r w:rsidR="00623D4A">
        <w:t>администрации городского округа</w:t>
      </w:r>
      <w:r>
        <w:t>. В</w:t>
      </w:r>
      <w:r>
        <w:rPr>
          <w:lang w:val="en-US"/>
        </w:rPr>
        <w:t> </w:t>
      </w:r>
      <w:r>
        <w:t>этом случае работником МФЦ распечатывается из</w:t>
      </w:r>
      <w:r>
        <w:rPr>
          <w:lang w:val="en-US"/>
        </w:rPr>
        <w:t> </w:t>
      </w:r>
      <w:r>
        <w:t>Модуля МФЦ ЕИС ОУ на</w:t>
      </w:r>
      <w:r>
        <w:rPr>
          <w:lang w:val="en-US"/>
        </w:rPr>
        <w:t> </w:t>
      </w:r>
      <w: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lang w:val="en-US"/>
        </w:rPr>
        <w:t> </w:t>
      </w:r>
      <w:r>
        <w:t xml:space="preserve">печатью </w:t>
      </w:r>
      <w:r w:rsidRPr="00826FEB">
        <w:t>МФЦ;</w:t>
      </w:r>
    </w:p>
    <w:p w:rsidR="00232982" w:rsidRPr="009E6F25" w:rsidRDefault="008C7B84">
      <w:pPr>
        <w:pStyle w:val="a1"/>
        <w:jc w:val="both"/>
      </w:pPr>
      <w:r w:rsidRPr="009E6F25">
        <w:t>5.2.3.</w:t>
      </w:r>
      <w:r>
        <w:rPr>
          <w:lang w:val="en-US"/>
        </w:rPr>
        <w:t> </w:t>
      </w:r>
      <w:r w:rsidRPr="009E6F25">
        <w:t xml:space="preserve">в </w:t>
      </w:r>
      <w:r w:rsidR="00623D4A">
        <w:t>администрации городского округа</w:t>
      </w:r>
      <w:r w:rsidRPr="009E6F25">
        <w:t xml:space="preserve"> на</w:t>
      </w:r>
      <w:r>
        <w:rPr>
          <w:lang w:val="en-US"/>
        </w:rPr>
        <w:t> </w:t>
      </w:r>
      <w:r w:rsidRPr="009E6F25">
        <w:t>бумажном носителе, по</w:t>
      </w:r>
      <w:r>
        <w:rPr>
          <w:lang w:val="en-US"/>
        </w:rPr>
        <w:t> </w:t>
      </w:r>
      <w:r w:rsidRPr="009E6F25">
        <w:t>электронной почте либо почтовым отправлением в</w:t>
      </w:r>
      <w:r>
        <w:rPr>
          <w:lang w:val="en-US"/>
        </w:rPr>
        <w:t> </w:t>
      </w:r>
      <w:r w:rsidRPr="009E6F25">
        <w:t>зависимости от</w:t>
      </w:r>
      <w:r>
        <w:rPr>
          <w:lang w:val="en-US"/>
        </w:rPr>
        <w:t> </w:t>
      </w:r>
      <w:r w:rsidRPr="009E6F25">
        <w:t>способа обращения за</w:t>
      </w:r>
      <w:r>
        <w:rPr>
          <w:lang w:val="en-US"/>
        </w:rPr>
        <w:t> </w:t>
      </w:r>
      <w:r w:rsidRPr="009E6F25">
        <w:t>предоставлением Услуги. В</w:t>
      </w:r>
      <w:r>
        <w:rPr>
          <w:lang w:val="en-US"/>
        </w:rPr>
        <w:t> </w:t>
      </w:r>
      <w:r w:rsidRPr="009E6F25">
        <w:t>случае неистребования заявителем результата предоставления Услуги в</w:t>
      </w:r>
      <w:r>
        <w:rPr>
          <w:lang w:val="en-US"/>
        </w:rPr>
        <w:t> </w:t>
      </w:r>
      <w:r w:rsidR="00623D4A">
        <w:t>администрации городского округа</w:t>
      </w:r>
      <w:r w:rsidRPr="009E6F25">
        <w:t xml:space="preserve"> на</w:t>
      </w:r>
      <w:r>
        <w:rPr>
          <w:lang w:val="en-US"/>
        </w:rPr>
        <w:t> </w:t>
      </w:r>
      <w:r w:rsidRPr="009E6F25">
        <w:t>бумажном носителе в</w:t>
      </w:r>
      <w:r>
        <w:rPr>
          <w:lang w:val="en-US"/>
        </w:rPr>
        <w:t> </w:t>
      </w:r>
      <w:r w:rsidRPr="009E6F25">
        <w:t>течение 30 (тридцати) календарных дней, результат предоставления Услуги направляется по</w:t>
      </w:r>
      <w:r>
        <w:rPr>
          <w:lang w:val="en-US"/>
        </w:rPr>
        <w:t> </w:t>
      </w:r>
      <w:r w:rsidRPr="009E6F25">
        <w:t>электронной почте, почтовым отправлением по</w:t>
      </w:r>
      <w:r>
        <w:rPr>
          <w:lang w:val="en-US"/>
        </w:rPr>
        <w:t> </w:t>
      </w:r>
      <w:r w:rsidRPr="009E6F25">
        <w:t>адресам, указанным в</w:t>
      </w:r>
      <w:r>
        <w:rPr>
          <w:lang w:val="en-US"/>
        </w:rPr>
        <w:t> </w:t>
      </w:r>
      <w:r w:rsidRPr="009E6F25">
        <w:t>запросе.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0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</w:p>
    <w:p w:rsidR="00232982" w:rsidRDefault="008C7B84">
      <w:pPr>
        <w:pStyle w:val="a0"/>
        <w:spacing w:before="0" w:after="0" w:line="276" w:lineRule="auto"/>
        <w:ind w:left="0" w:firstLine="709"/>
        <w:jc w:val="center"/>
      </w:pPr>
      <w:bookmarkStart w:id="7" w:name="_Toc125717095"/>
      <w:bookmarkEnd w:id="7"/>
      <w:r>
        <w:rPr>
          <w:rFonts w:ascii="Times New Roman" w:hAnsi="Times New Roman"/>
        </w:rPr>
        <w:t>6.</w:t>
      </w:r>
      <w:r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</w:rPr>
        <w:t>Срок предоставления Услуги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</w:t>
      </w:r>
      <w:r>
        <w:rPr>
          <w:sz w:val="28"/>
          <w:szCs w:val="28"/>
          <w:lang w:eastAsia="en-US" w:bidi="ar-SA"/>
        </w:rPr>
        <w:t> Максимальный срок предоставления Услуги составляет: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6.1.1.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выдача ордера на право производства земляных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10 (десять) рабочих дней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6.1.2.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закрытие ордера на право производства земляных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10 (десять) рабочих дней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запроса на закрытие ордера на право производства земляных работ осуществляется в течение 3</w:t>
      </w:r>
      <w:r w:rsidR="009E6F25">
        <w:rPr>
          <w:sz w:val="28"/>
          <w:szCs w:val="28"/>
          <w:lang w:eastAsia="en-US" w:bidi="ar-SA"/>
        </w:rPr>
        <w:t xml:space="preserve"> (трех)</w:t>
      </w:r>
      <w:r>
        <w:rPr>
          <w:sz w:val="28"/>
          <w:szCs w:val="28"/>
          <w:lang w:eastAsia="en-US" w:bidi="ar-SA"/>
        </w:rPr>
        <w:t xml:space="preserve"> рабочих дней после истечения срока действия ранее выданного ордера.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запроса на закрытие ордера на право производства земляных работ позднее 3</w:t>
      </w:r>
      <w:r w:rsidR="009E6F25">
        <w:rPr>
          <w:sz w:val="28"/>
          <w:szCs w:val="28"/>
          <w:lang w:eastAsia="en-US" w:bidi="ar-SA"/>
        </w:rPr>
        <w:t xml:space="preserve"> (трех)</w:t>
      </w:r>
      <w:r>
        <w:rPr>
          <w:sz w:val="28"/>
          <w:szCs w:val="28"/>
          <w:lang w:eastAsia="en-US" w:bidi="ar-SA"/>
        </w:rPr>
        <w:t xml:space="preserve"> рабочих дней не является основанием для отказа заявителю в предоставлении Услуги.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6.1.3.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выдача ордера на право производства аварийно⁠-⁠восстановительных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В случае необходимости ликвидации аварий, устранения неисправностей на инженерных сетях, требующих безотлагательного проведения аварийно⁠⁠-⁠⁠восстановительных работ, при условии невозможности оформления соответствующего ордера на право производства земляных работ в установленном порядке, проведение аварийно⁠⁠-⁠⁠восстановительных работ может быть осуществлено незамедлительно с последующей подачей лицами, указанными в разделе 2 </w:t>
      </w:r>
      <w:r w:rsidR="00AB2526">
        <w:rPr>
          <w:sz w:val="28"/>
          <w:szCs w:val="28"/>
          <w:lang w:eastAsia="en-US" w:bidi="ar-SA"/>
        </w:rPr>
        <w:t xml:space="preserve">настоящего </w:t>
      </w:r>
      <w:r>
        <w:rPr>
          <w:sz w:val="28"/>
          <w:szCs w:val="28"/>
          <w:lang w:eastAsia="en-US" w:bidi="ar-SA"/>
        </w:rPr>
        <w:t>Регламента, в течение суток с момента начала аварийно⁠⁠-⁠⁠восстановительных работ запрос</w:t>
      </w:r>
      <w:r w:rsidR="00AB2526">
        <w:rPr>
          <w:sz w:val="28"/>
          <w:szCs w:val="28"/>
          <w:lang w:eastAsia="en-US" w:bidi="ar-SA"/>
        </w:rPr>
        <w:t>а</w:t>
      </w:r>
      <w:r>
        <w:rPr>
          <w:sz w:val="28"/>
          <w:szCs w:val="28"/>
          <w:lang w:eastAsia="en-US" w:bidi="ar-SA"/>
        </w:rPr>
        <w:t xml:space="preserve"> по выдаче ордера на право производства аварийно⁠⁠-⁠⁠восстановительных работ в </w:t>
      </w:r>
      <w:r w:rsidR="00623D4A">
        <w:rPr>
          <w:sz w:val="28"/>
          <w:szCs w:val="28"/>
          <w:lang w:eastAsia="en-US" w:bidi="ar-SA"/>
        </w:rPr>
        <w:t>администрацию городского округа</w:t>
      </w:r>
      <w:r>
        <w:rPr>
          <w:sz w:val="28"/>
          <w:szCs w:val="28"/>
          <w:lang w:eastAsia="en-US" w:bidi="ar-SA"/>
        </w:rPr>
        <w:t>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Продолжительность аварийно⁠⁠-⁠⁠восстановительных работ для ликвидации аварий, устранения неисправностей на инженерных сетях должна составлять не более</w:t>
      </w:r>
      <w:r w:rsidR="009E6F25">
        <w:rPr>
          <w:sz w:val="28"/>
          <w:szCs w:val="28"/>
          <w:lang w:eastAsia="en-US" w:bidi="ar-SA"/>
        </w:rPr>
        <w:t xml:space="preserve"> 14</w:t>
      </w:r>
      <w:r>
        <w:rPr>
          <w:sz w:val="28"/>
          <w:szCs w:val="28"/>
          <w:lang w:eastAsia="en-US" w:bidi="ar-SA"/>
        </w:rPr>
        <w:t xml:space="preserve"> </w:t>
      </w:r>
      <w:r w:rsidR="009E6F25">
        <w:rPr>
          <w:sz w:val="28"/>
          <w:szCs w:val="28"/>
          <w:lang w:eastAsia="en-US" w:bidi="ar-SA"/>
        </w:rPr>
        <w:t>(</w:t>
      </w:r>
      <w:r>
        <w:rPr>
          <w:sz w:val="28"/>
          <w:szCs w:val="28"/>
          <w:lang w:eastAsia="en-US" w:bidi="ar-SA"/>
        </w:rPr>
        <w:t>четырнадцати</w:t>
      </w:r>
      <w:r w:rsidR="009E6F25">
        <w:rPr>
          <w:sz w:val="28"/>
          <w:szCs w:val="28"/>
          <w:lang w:eastAsia="en-US" w:bidi="ar-SA"/>
        </w:rPr>
        <w:t>)</w:t>
      </w:r>
      <w:r>
        <w:rPr>
          <w:sz w:val="28"/>
          <w:szCs w:val="28"/>
          <w:lang w:eastAsia="en-US" w:bidi="ar-SA"/>
        </w:rPr>
        <w:t xml:space="preserve"> суток с момента возникновения аварии.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В случае незавершения работ по ликвидации аварии в течение срока, установленного ордером на право производства аварийно⁠⁠-⁠⁠восстановительных </w:t>
      </w:r>
      <w:r>
        <w:rPr>
          <w:sz w:val="28"/>
          <w:szCs w:val="28"/>
          <w:lang w:eastAsia="en-US" w:bidi="ar-SA"/>
        </w:rPr>
        <w:lastRenderedPageBreak/>
        <w:t>работ, необходимо получение ордера на производство плановых работ. Ордер на право производства аварийно⁠⁠-⁠⁠восстановительных работ не продлевается.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6.1.4.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переоформление (продление) ордера на право производства земляных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5 (пять) рабочих дней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запроса на переоформление (продление) действия ордера на право производства земляных работ осуществляется не менее чем за 5</w:t>
      </w:r>
      <w:r w:rsidR="009E6F25">
        <w:rPr>
          <w:sz w:val="28"/>
          <w:szCs w:val="28"/>
          <w:lang w:eastAsia="en-US" w:bidi="ar-SA"/>
        </w:rPr>
        <w:t xml:space="preserve"> (пять)</w:t>
      </w:r>
      <w:r>
        <w:rPr>
          <w:sz w:val="28"/>
          <w:szCs w:val="28"/>
          <w:lang w:eastAsia="en-US" w:bidi="ar-SA"/>
        </w:rPr>
        <w:t xml:space="preserve"> дней до истечения срока действия ранее выданного ордера.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заявления на переоформление (продление) действия ордера на право производства земляных работ позднее 5</w:t>
      </w:r>
      <w:r w:rsidR="009E6F25">
        <w:rPr>
          <w:sz w:val="28"/>
          <w:szCs w:val="28"/>
          <w:lang w:eastAsia="en-US" w:bidi="ar-SA"/>
        </w:rPr>
        <w:t xml:space="preserve"> (пяти)</w:t>
      </w:r>
      <w:r>
        <w:rPr>
          <w:sz w:val="28"/>
          <w:szCs w:val="28"/>
          <w:lang w:eastAsia="en-US" w:bidi="ar-SA"/>
        </w:rPr>
        <w:t xml:space="preserve"> дней до истечения срока действия ранее выданного ордера не является основанием для отказа заявителю в предоставлении Услуги.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Переоформление (продление) ордера осуществляется не более двух раз.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6.1.5.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выдача ордера на производство земляных работ в рамках региональной программы по социальной газификации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6.1.6.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выдача ордера на производство земляных работ в рамках проекта «Светлый город»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8" w:name="_Toc125717100"/>
      <w:bookmarkEnd w:id="8"/>
      <w:r>
        <w:rPr>
          <w:b w:val="0"/>
          <w:bCs w:val="0"/>
          <w:sz w:val="28"/>
          <w:szCs w:val="28"/>
        </w:rPr>
        <w:t>7. Размер платы, взимаемой с заявителя</w:t>
      </w: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при предоставлении Услуги, и способы ее взимания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7.1. Услуга предоставляется бесплатно.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9</w:t>
      </w:r>
      <w:r>
        <w:rPr>
          <w:b w:val="0"/>
          <w:bCs w:val="0"/>
          <w:sz w:val="28"/>
          <w:szCs w:val="28"/>
        </w:rPr>
        <w:t>. Срок регистрации запроса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 w:rsidRPr="009E6F25">
        <w:t>9</w:t>
      </w:r>
      <w:r>
        <w:t>.1. Срок регистрации запроса в </w:t>
      </w:r>
      <w:r w:rsidR="00623D4A">
        <w:t>администрации городского округа</w:t>
      </w:r>
      <w:r>
        <w:t xml:space="preserve"> в случае, если он подан:</w:t>
      </w:r>
    </w:p>
    <w:p w:rsidR="00232982" w:rsidRPr="009E6F25" w:rsidRDefault="008C7B84">
      <w:pPr>
        <w:pStyle w:val="a1"/>
        <w:jc w:val="both"/>
      </w:pPr>
      <w:r w:rsidRPr="009E6F25">
        <w:t>9.1.1.</w:t>
      </w:r>
      <w:r>
        <w:rPr>
          <w:lang w:val="en-US"/>
        </w:rPr>
        <w:t> </w:t>
      </w:r>
      <w:r w:rsidRPr="009E6F25">
        <w:t>в электронной форме посредством РПГУ до</w:t>
      </w:r>
      <w:r>
        <w:rPr>
          <w:lang w:val="en-US"/>
        </w:rPr>
        <w:t> </w:t>
      </w:r>
      <w:r w:rsidRPr="009E6F25">
        <w:t>16:00 рабочего дня ⁠–⁠ в</w:t>
      </w:r>
      <w:r>
        <w:rPr>
          <w:lang w:val="en-US"/>
        </w:rPr>
        <w:t> </w:t>
      </w:r>
      <w:r w:rsidRPr="009E6F25">
        <w:t>день его</w:t>
      </w:r>
      <w:r>
        <w:rPr>
          <w:lang w:val="en-US"/>
        </w:rPr>
        <w:t> </w:t>
      </w:r>
      <w:r w:rsidRPr="009E6F25">
        <w:t>подачи, после 16:00 рабочего дня либо в</w:t>
      </w:r>
      <w:r>
        <w:rPr>
          <w:lang w:val="en-US"/>
        </w:rPr>
        <w:t> </w:t>
      </w:r>
      <w:r w:rsidRPr="009E6F25">
        <w:t>нерабочий день ⁠–⁠ на</w:t>
      </w:r>
      <w:r>
        <w:rPr>
          <w:lang w:val="en-US"/>
        </w:rPr>
        <w:t> </w:t>
      </w:r>
      <w:r w:rsidRPr="009E6F25">
        <w:t>следующий рабочий день;</w:t>
      </w:r>
    </w:p>
    <w:p w:rsidR="00232982" w:rsidRPr="009E6F25" w:rsidRDefault="008C7B84">
      <w:pPr>
        <w:pStyle w:val="a1"/>
        <w:jc w:val="both"/>
      </w:pPr>
      <w:r w:rsidRPr="009E6F25">
        <w:t>9.1.2.</w:t>
      </w:r>
      <w:r>
        <w:rPr>
          <w:lang w:val="en-US"/>
        </w:rPr>
        <w:t> </w:t>
      </w:r>
      <w:r w:rsidRPr="009E6F25">
        <w:t>лично в</w:t>
      </w:r>
      <w:r>
        <w:rPr>
          <w:lang w:val="en-US"/>
        </w:rPr>
        <w:t> </w:t>
      </w:r>
      <w:r w:rsidR="00623D4A">
        <w:t>администрацию городского округа</w:t>
      </w:r>
      <w:r w:rsidRPr="009E6F25">
        <w:t xml:space="preserve"> ⁠–⁠ в</w:t>
      </w:r>
      <w:r>
        <w:rPr>
          <w:lang w:val="en-US"/>
        </w:rPr>
        <w:t> </w:t>
      </w:r>
      <w:r w:rsidRPr="009E6F25">
        <w:t>день обращения;</w:t>
      </w:r>
    </w:p>
    <w:p w:rsidR="00232982" w:rsidRPr="009E6F25" w:rsidRDefault="008C7B84">
      <w:pPr>
        <w:pStyle w:val="a1"/>
        <w:jc w:val="both"/>
      </w:pPr>
      <w:r w:rsidRPr="009E6F25">
        <w:t>9.1.3.</w:t>
      </w:r>
      <w:r>
        <w:rPr>
          <w:lang w:val="en-US"/>
        </w:rPr>
        <w:t> </w:t>
      </w:r>
      <w:r w:rsidRPr="009E6F25">
        <w:t>почтовым отправлением ⁠–⁠ не</w:t>
      </w:r>
      <w:r>
        <w:rPr>
          <w:lang w:val="en-US"/>
        </w:rPr>
        <w:t> </w:t>
      </w:r>
      <w:r w:rsidRPr="009E6F25">
        <w:t>позднее следующего рабочего дня после его</w:t>
      </w:r>
      <w:r>
        <w:rPr>
          <w:lang w:val="en-US"/>
        </w:rPr>
        <w:t> </w:t>
      </w:r>
      <w:r w:rsidRPr="009E6F25">
        <w:t>поступления;</w:t>
      </w:r>
    </w:p>
    <w:p w:rsidR="00232982" w:rsidRPr="009E6F25" w:rsidRDefault="008C7B84">
      <w:pPr>
        <w:pStyle w:val="a1"/>
        <w:jc w:val="both"/>
      </w:pPr>
      <w:r w:rsidRPr="009E6F25">
        <w:t>9.1.4.</w:t>
      </w:r>
      <w:r>
        <w:rPr>
          <w:lang w:val="en-US"/>
        </w:rPr>
        <w:t> </w:t>
      </w:r>
      <w:r w:rsidRPr="009E6F25">
        <w:t>по электронной почте ⁠–⁠ не</w:t>
      </w:r>
      <w:r>
        <w:rPr>
          <w:lang w:val="en-US"/>
        </w:rPr>
        <w:t> </w:t>
      </w:r>
      <w:r w:rsidRPr="009E6F25">
        <w:t>позднее следующего рабочего дня после его</w:t>
      </w:r>
      <w:r>
        <w:rPr>
          <w:lang w:val="en-US"/>
        </w:rPr>
        <w:t> </w:t>
      </w:r>
      <w:r w:rsidRPr="009E6F25">
        <w:t>поступления.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10</w:t>
      </w:r>
      <w:r>
        <w:rPr>
          <w:b w:val="0"/>
          <w:bCs w:val="0"/>
          <w:sz w:val="28"/>
          <w:szCs w:val="28"/>
        </w:rPr>
        <w:t>. Требования к помещениям, в которых предоставля</w:t>
      </w:r>
      <w:r w:rsidR="00AB2526">
        <w:rPr>
          <w:b w:val="0"/>
          <w:bCs w:val="0"/>
          <w:sz w:val="28"/>
          <w:szCs w:val="28"/>
        </w:rPr>
        <w:t>е</w:t>
      </w:r>
      <w:r>
        <w:rPr>
          <w:b w:val="0"/>
          <w:bCs w:val="0"/>
          <w:sz w:val="28"/>
          <w:szCs w:val="28"/>
        </w:rPr>
        <w:t>тся Услуг</w:t>
      </w:r>
      <w:r w:rsidR="00AB2526">
        <w:rPr>
          <w:b w:val="0"/>
          <w:bCs w:val="0"/>
          <w:sz w:val="28"/>
          <w:szCs w:val="28"/>
        </w:rPr>
        <w:t>а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 w:rsidRPr="009E6F25">
        <w:t>10</w:t>
      </w:r>
      <w:r>
        <w:t>.</w:t>
      </w:r>
      <w:r w:rsidRPr="009E6F25">
        <w:t>1</w:t>
      </w:r>
      <w:r>
        <w:t>. Требования к помещениям, в которых предоставля</w:t>
      </w:r>
      <w:r w:rsidR="00AB2526">
        <w:t>е</w:t>
      </w:r>
      <w:r>
        <w:t>тся Услуг</w:t>
      </w:r>
      <w:r w:rsidR="00AB2526">
        <w:t>а</w:t>
      </w:r>
      <w:r>
        <w:t xml:space="preserve">, размещаются на официальном сайте </w:t>
      </w:r>
      <w:r w:rsidR="00623D4A">
        <w:t>а</w:t>
      </w:r>
      <w:r w:rsidR="00623D4A">
        <w:rPr>
          <w:rStyle w:val="20"/>
          <w:b w:val="0"/>
          <w:sz w:val="28"/>
          <w:szCs w:val="28"/>
          <w:lang w:eastAsia="en-US" w:bidi="ar-SA"/>
        </w:rPr>
        <w:t>дминистрации городского округа</w:t>
      </w:r>
      <w:r>
        <w:t>, РПГУ.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11</w:t>
      </w:r>
      <w:r>
        <w:rPr>
          <w:b w:val="0"/>
          <w:bCs w:val="0"/>
          <w:sz w:val="28"/>
          <w:szCs w:val="28"/>
        </w:rPr>
        <w:t>. Показатели качества и доступности Услуги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 w:rsidRPr="009E6F25">
        <w:t>11</w:t>
      </w:r>
      <w:r>
        <w:t xml:space="preserve">.1. Показатели качества и доступности Услуги размещаются на официальном сайте </w:t>
      </w:r>
      <w:r w:rsidR="00623D4A">
        <w:t>администрации городского округа</w:t>
      </w:r>
      <w:r>
        <w:t>, а</w:t>
      </w:r>
      <w:r>
        <w:rPr>
          <w:lang w:val="en-US"/>
        </w:rPr>
        <w:t> </w:t>
      </w:r>
      <w:r>
        <w:t>также на РПГУ.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12</w:t>
      </w:r>
      <w:r>
        <w:rPr>
          <w:b w:val="0"/>
          <w:bCs w:val="0"/>
          <w:sz w:val="28"/>
          <w:szCs w:val="28"/>
        </w:rPr>
        <w:t>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</w:t>
      </w:r>
      <w:r>
        <w:t>.1. Услуги, которые являются необходимыми и</w:t>
      </w:r>
      <w:r>
        <w:rPr>
          <w:lang w:val="en-US"/>
        </w:rPr>
        <w:t> </w:t>
      </w:r>
      <w:r>
        <w:t>обязательными для предоставления Услуги, отсутствуют.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</w:t>
      </w:r>
      <w:r>
        <w:t>.2. Информационные системы, используемые для предоставления Услуги:</w:t>
      </w:r>
    </w:p>
    <w:p w:rsidR="00232982" w:rsidRDefault="008C7B84">
      <w:pPr>
        <w:pStyle w:val="a1"/>
        <w:jc w:val="both"/>
      </w:pPr>
      <w:r w:rsidRPr="009E6F25">
        <w:t>12</w:t>
      </w:r>
      <w:r>
        <w:t>.2.1. ВИС;</w:t>
      </w:r>
    </w:p>
    <w:p w:rsidR="00232982" w:rsidRDefault="008C7B84">
      <w:pPr>
        <w:pStyle w:val="a1"/>
        <w:jc w:val="both"/>
      </w:pPr>
      <w:r w:rsidRPr="009E6F25">
        <w:t>12</w:t>
      </w:r>
      <w:r>
        <w:t>.2.2. РПГУ;</w:t>
      </w:r>
    </w:p>
    <w:p w:rsidR="00232982" w:rsidRDefault="008C7B84">
      <w:pPr>
        <w:pStyle w:val="a1"/>
        <w:jc w:val="both"/>
      </w:pPr>
      <w:r w:rsidRPr="009E6F25">
        <w:t>12</w:t>
      </w:r>
      <w:r>
        <w:t>.2.3. Модуль МФЦ ЕИС ОУ.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3</w:t>
      </w:r>
      <w:r>
        <w:t>. Особенности предоставления Услуги в</w:t>
      </w:r>
      <w:r>
        <w:rPr>
          <w:lang w:val="en-US"/>
        </w:rPr>
        <w:t> </w:t>
      </w:r>
      <w:r>
        <w:t>МФЦ.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12.3.1.</w:t>
      </w:r>
      <w:r>
        <w:rPr>
          <w:lang w:val="en-US"/>
        </w:rPr>
        <w:t> </w:t>
      </w:r>
      <w:r>
        <w:t>Предоставление бесплатного доступа к</w:t>
      </w:r>
      <w:r>
        <w:rPr>
          <w:lang w:val="en-US"/>
        </w:rPr>
        <w:t> </w:t>
      </w:r>
      <w:r>
        <w:t>РПГУ для</w:t>
      </w:r>
      <w:r>
        <w:rPr>
          <w:lang w:val="en-US"/>
        </w:rPr>
        <w:t> </w:t>
      </w:r>
      <w:r>
        <w:t>подачи запросов, документов, необходимых для</w:t>
      </w:r>
      <w:r>
        <w:rPr>
          <w:lang w:val="en-US"/>
        </w:rPr>
        <w:t> </w:t>
      </w:r>
      <w:r>
        <w:t>получения Услуги в</w:t>
      </w:r>
      <w:r>
        <w:rPr>
          <w:lang w:val="en-US"/>
        </w:rPr>
        <w:t> </w:t>
      </w:r>
      <w:r>
        <w:t>электронной форме, а</w:t>
      </w:r>
      <w:r>
        <w:rPr>
          <w:lang w:val="en-US"/>
        </w:rPr>
        <w:t> </w:t>
      </w:r>
      <w:r>
        <w:t xml:space="preserve">также </w:t>
      </w:r>
      <w:r>
        <w:lastRenderedPageBreak/>
        <w:t>получение результата предоставления Услуги в</w:t>
      </w:r>
      <w:r>
        <w:rPr>
          <w:lang w:val="en-US"/>
        </w:rPr>
        <w:t> </w:t>
      </w:r>
      <w: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</w:t>
      </w:r>
      <w:r w:rsidRPr="009E6F25">
        <w:t xml:space="preserve"> </w:t>
      </w:r>
      <w:r>
        <w:t>по</w:t>
      </w:r>
      <w:r>
        <w:rPr>
          <w:lang w:val="en-US"/>
        </w:rPr>
        <w:t> </w:t>
      </w:r>
      <w:r>
        <w:t>выбору заявителя независимо от</w:t>
      </w:r>
      <w:r>
        <w:rPr>
          <w:lang w:val="en-US"/>
        </w:rPr>
        <w:t> </w:t>
      </w:r>
      <w: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12.3.2.</w:t>
      </w:r>
      <w:r>
        <w:rPr>
          <w:lang w:val="en-US"/>
        </w:rPr>
        <w:t> </w:t>
      </w:r>
      <w:r>
        <w:t>Предоставление Услуги в МФЦ осуществляется в</w:t>
      </w:r>
      <w:r>
        <w:rPr>
          <w:lang w:val="en-US"/>
        </w:rPr>
        <w:t> </w:t>
      </w:r>
      <w:r>
        <w:t>соответствии Федеральным законом от</w:t>
      </w:r>
      <w:r>
        <w:rPr>
          <w:lang w:val="en-US"/>
        </w:rPr>
        <w:t> </w:t>
      </w:r>
      <w:r>
        <w:t>27.07.2010 №</w:t>
      </w:r>
      <w:r>
        <w:rPr>
          <w:lang w:val="en-US"/>
        </w:rPr>
        <w:t> </w:t>
      </w:r>
      <w:r>
        <w:t>210-ФЗ «Об</w:t>
      </w:r>
      <w:r>
        <w:rPr>
          <w:lang w:val="en-US"/>
        </w:rPr>
        <w:t> </w:t>
      </w:r>
      <w: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>
        <w:rPr>
          <w:lang w:val="en-US"/>
        </w:rPr>
        <w:t> </w:t>
      </w:r>
      <w:r>
        <w:t>Федерации от 22.12.2012 № 1376 «Об</w:t>
      </w:r>
      <w:r>
        <w:rPr>
          <w:lang w:val="en-US"/>
        </w:rPr>
        <w:t> </w:t>
      </w:r>
      <w:r>
        <w:t>утверждении Правил организации деятельности многофункциональных центров предоставления государственных и</w:t>
      </w:r>
      <w:r>
        <w:rPr>
          <w:lang w:val="en-US"/>
        </w:rPr>
        <w:t> </w:t>
      </w:r>
      <w:r>
        <w:t>муниципальных услуг», а также в соответствии с соглашением о</w:t>
      </w:r>
      <w:r>
        <w:rPr>
          <w:lang w:val="en-US"/>
        </w:rPr>
        <w:t> </w:t>
      </w:r>
      <w:r>
        <w:t xml:space="preserve">взаимодействии, которое заключается между </w:t>
      </w:r>
      <w:r w:rsidR="00A32EFD">
        <w:t>а</w:t>
      </w:r>
      <w:r w:rsidRPr="00A32EFD">
        <w:rPr>
          <w:rStyle w:val="20"/>
          <w:b w:val="0"/>
          <w:sz w:val="28"/>
          <w:szCs w:val="28"/>
          <w:lang w:eastAsia="en-US" w:bidi="ar-SA"/>
        </w:rPr>
        <w:t>дминистрацией</w:t>
      </w:r>
      <w:r w:rsidR="00A32EFD">
        <w:rPr>
          <w:rStyle w:val="20"/>
          <w:b w:val="0"/>
          <w:sz w:val="28"/>
          <w:szCs w:val="28"/>
          <w:lang w:eastAsia="en-US" w:bidi="ar-SA"/>
        </w:rPr>
        <w:t xml:space="preserve"> городского округа</w:t>
      </w:r>
      <w:r>
        <w:rPr>
          <w:rStyle w:val="20"/>
          <w:b w:val="0"/>
          <w:sz w:val="28"/>
          <w:szCs w:val="28"/>
          <w:lang w:eastAsia="en-US" w:bidi="ar-SA"/>
        </w:rPr>
        <w:t xml:space="preserve"> и</w:t>
      </w:r>
      <w:r>
        <w:rPr>
          <w:rStyle w:val="20"/>
          <w:b w:val="0"/>
          <w:sz w:val="28"/>
          <w:szCs w:val="28"/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Государственным казенным учреждением Московской области «Центр компетенций госуправления» в</w:t>
      </w:r>
      <w:r>
        <w:rPr>
          <w:rStyle w:val="20"/>
          <w:b w:val="0"/>
          <w:sz w:val="28"/>
          <w:szCs w:val="28"/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порядке, установленном законодательством Российской</w:t>
      </w:r>
      <w:r>
        <w:rPr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Федерации.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12.3.3.</w:t>
      </w:r>
      <w:r>
        <w:rPr>
          <w:lang w:val="en-US"/>
        </w:rPr>
        <w:t> </w:t>
      </w:r>
      <w:r>
        <w:t>Информирование и</w:t>
      </w:r>
      <w:r>
        <w:rPr>
          <w:lang w:val="en-US"/>
        </w:rPr>
        <w:t> </w:t>
      </w:r>
      <w:r>
        <w:t>консультирование заявителей о</w:t>
      </w:r>
      <w:r>
        <w:rPr>
          <w:lang w:val="en-US"/>
        </w:rPr>
        <w:t> </w:t>
      </w:r>
      <w:r>
        <w:t>порядке предоставления Услуги, ходе рассмотрения запросов, а</w:t>
      </w:r>
      <w:r>
        <w:rPr>
          <w:lang w:val="en-US"/>
        </w:rPr>
        <w:t> </w:t>
      </w:r>
      <w:r>
        <w:t>также по</w:t>
      </w:r>
      <w:r>
        <w:rPr>
          <w:lang w:val="en-US"/>
        </w:rPr>
        <w:t> </w:t>
      </w:r>
      <w:r>
        <w:t>иным вопросам, связанным с предоставлением</w:t>
      </w:r>
      <w:r w:rsidRPr="009E6F25">
        <w:t xml:space="preserve"> </w:t>
      </w:r>
      <w:r>
        <w:t>Услуги, в</w:t>
      </w:r>
      <w:r>
        <w:rPr>
          <w:lang w:val="en-US"/>
        </w:rPr>
        <w:t> </w:t>
      </w:r>
      <w:r>
        <w:t>МФЦ осуществляются бесплатно.</w:t>
      </w:r>
    </w:p>
    <w:p w:rsidR="00232982" w:rsidRDefault="008C7B84">
      <w:pPr>
        <w:pStyle w:val="a1"/>
        <w:jc w:val="both"/>
      </w:pPr>
      <w:r w:rsidRPr="009E6F25">
        <w:t>12.3.4.</w:t>
      </w:r>
      <w:r>
        <w:rPr>
          <w:lang w:val="en-US"/>
        </w:rPr>
        <w:t> </w:t>
      </w:r>
      <w:r>
        <w:t>Перечень МФЦ Московской области размещен на РПГУ.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12.3.5.</w:t>
      </w:r>
      <w:r>
        <w:rPr>
          <w:lang w:val="en-US"/>
        </w:rPr>
        <w:t> </w:t>
      </w:r>
      <w:r>
        <w:t>В МФЦ исключается</w:t>
      </w:r>
      <w:r>
        <w:rPr>
          <w:position w:val="9"/>
        </w:rPr>
        <w:t xml:space="preserve"> </w:t>
      </w:r>
      <w:r>
        <w:t>взаимодействие заявителя с</w:t>
      </w:r>
      <w:r>
        <w:rPr>
          <w:lang w:val="en-US"/>
        </w:rPr>
        <w:t> </w:t>
      </w:r>
      <w:r>
        <w:t xml:space="preserve">должностными лицами </w:t>
      </w:r>
      <w:r w:rsidR="00A32EFD">
        <w:t>а</w:t>
      </w:r>
      <w:r w:rsidR="00623D4A">
        <w:rPr>
          <w:rStyle w:val="20"/>
          <w:b w:val="0"/>
          <w:sz w:val="28"/>
          <w:szCs w:val="28"/>
          <w:lang w:eastAsia="en-US" w:bidi="ar-SA"/>
        </w:rPr>
        <w:t>дминистрации городского округа</w:t>
      </w:r>
      <w:r>
        <w:t>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12.3.6.</w:t>
      </w:r>
      <w:r>
        <w:rPr>
          <w:lang w:val="en-US"/>
        </w:rPr>
        <w:t> </w:t>
      </w:r>
      <w:r>
        <w:t>При предоставлении Услуги в</w:t>
      </w:r>
      <w:r>
        <w:rPr>
          <w:lang w:val="en-US"/>
        </w:rPr>
        <w:t> </w:t>
      </w:r>
      <w:r>
        <w:t>МФЦ, при</w:t>
      </w:r>
      <w:r>
        <w:rPr>
          <w:lang w:val="en-US"/>
        </w:rPr>
        <w:t> </w:t>
      </w:r>
      <w:r>
        <w:t>выдаче результата предоставления Услуги в</w:t>
      </w:r>
      <w:r>
        <w:rPr>
          <w:lang w:val="en-US"/>
        </w:rPr>
        <w:t> </w:t>
      </w:r>
      <w:r>
        <w:t>МФЦ работникам МФЦ запрещается требовать от заявителя предоставления документов, информации и</w:t>
      </w:r>
      <w:r>
        <w:rPr>
          <w:lang w:val="en-US"/>
        </w:rPr>
        <w:t> </w:t>
      </w:r>
      <w:r>
        <w:t>осуществления действий, предусмотренных</w:t>
      </w:r>
      <w:r w:rsidRPr="009E6F25">
        <w:t xml:space="preserve"> </w:t>
      </w:r>
      <w:r>
        <w:t>частью</w:t>
      </w:r>
      <w:r>
        <w:rPr>
          <w:lang w:val="en-US"/>
        </w:rPr>
        <w:t> </w:t>
      </w:r>
      <w:r>
        <w:t>3 статьи</w:t>
      </w:r>
      <w:r>
        <w:rPr>
          <w:lang w:val="en-US"/>
        </w:rPr>
        <w:t> </w:t>
      </w:r>
      <w:r>
        <w:t>16 Федерального закона</w:t>
      </w:r>
      <w:r w:rsidRPr="00826FEB">
        <w:t xml:space="preserve"> </w:t>
      </w:r>
      <w:r>
        <w:t>№ 210-ФЗ.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4</w:t>
      </w:r>
      <w:r>
        <w:rPr>
          <w:sz w:val="28"/>
          <w:szCs w:val="28"/>
        </w:rPr>
        <w:t>. Особенности предоставления Услуги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электронной форме: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4</w:t>
      </w:r>
      <w:r>
        <w:t>.1. При подаче запроса посредством РПГУ заполняется его интерактивная форма в</w:t>
      </w:r>
      <w:r>
        <w:rPr>
          <w:lang w:val="en-US"/>
        </w:rPr>
        <w:t> </w:t>
      </w:r>
      <w:r>
        <w:t>карточке Услуги на</w:t>
      </w:r>
      <w:r>
        <w:rPr>
          <w:lang w:val="en-US"/>
        </w:rPr>
        <w:t> </w:t>
      </w:r>
      <w:r>
        <w:t>РПГУ с</w:t>
      </w:r>
      <w:r>
        <w:rPr>
          <w:lang w:val="en-US"/>
        </w:rPr>
        <w:t> </w:t>
      </w:r>
      <w:r>
        <w:t>приложением электронных образов документов и</w:t>
      </w:r>
      <w:r>
        <w:rPr>
          <w:lang w:val="en-US"/>
        </w:rPr>
        <w:t> </w:t>
      </w:r>
      <w:r>
        <w:t>(или) указанием сведений из</w:t>
      </w:r>
      <w:r>
        <w:rPr>
          <w:lang w:val="en-US"/>
        </w:rPr>
        <w:t> </w:t>
      </w:r>
      <w:r>
        <w:t>документов, необходимых для</w:t>
      </w:r>
      <w:r>
        <w:rPr>
          <w:lang w:val="en-US"/>
        </w:rPr>
        <w:t> </w:t>
      </w:r>
      <w:r>
        <w:t>предоставления Услуги.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4</w:t>
      </w:r>
      <w:r>
        <w:t>.2. Информирование заявителей о</w:t>
      </w:r>
      <w:r>
        <w:rPr>
          <w:lang w:val="en-US"/>
        </w:rPr>
        <w:t> </w:t>
      </w:r>
      <w:r>
        <w:t>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9E6F25">
        <w:t xml:space="preserve"> </w:t>
      </w:r>
      <w:r>
        <w:t>на</w:t>
      </w:r>
      <w:r>
        <w:rPr>
          <w:lang w:val="en-US"/>
        </w:rPr>
        <w:t> </w:t>
      </w:r>
      <w:r>
        <w:t>РПГУ, сервиса РПГУ «Узнать статус заявления», информирование и</w:t>
      </w:r>
      <w:r>
        <w:rPr>
          <w:lang w:val="en-US"/>
        </w:rPr>
        <w:t> </w:t>
      </w:r>
      <w:r>
        <w:t>консультирование заявителей так же осуществляется по</w:t>
      </w:r>
      <w:r>
        <w:rPr>
          <w:lang w:val="en-US"/>
        </w:rPr>
        <w:t> </w:t>
      </w:r>
      <w:r>
        <w:t>бесплатному единому номеру телефона Электронной приёмной Московской области +7 (800) 550-50-30.</w:t>
      </w:r>
    </w:p>
    <w:p w:rsidR="00232982" w:rsidRDefault="008C7B84">
      <w:pPr>
        <w:pStyle w:val="a1"/>
        <w:jc w:val="both"/>
      </w:pPr>
      <w:r w:rsidRPr="009E6F25">
        <w:lastRenderedPageBreak/>
        <w:t>12</w:t>
      </w:r>
      <w:r>
        <w:t>.</w:t>
      </w:r>
      <w:r w:rsidRPr="009E6F25">
        <w:t>4</w:t>
      </w:r>
      <w:r>
        <w:t>.3. Требования к форматам запросов и</w:t>
      </w:r>
      <w:r>
        <w:rPr>
          <w:lang w:val="en-US"/>
        </w:rPr>
        <w:t> </w:t>
      </w:r>
      <w:r>
        <w:t>иных документов, представляемых в</w:t>
      </w:r>
      <w:r>
        <w:rPr>
          <w:lang w:val="en-US"/>
        </w:rPr>
        <w:t> </w:t>
      </w:r>
      <w:r>
        <w:t>форме электронных документов, необходимых</w:t>
      </w:r>
      <w:r w:rsidRPr="009E6F25">
        <w:t xml:space="preserve"> </w:t>
      </w:r>
      <w:r>
        <w:t>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</w:t>
      </w:r>
      <w:r w:rsidRPr="009E6F25">
        <w:t xml:space="preserve"> </w:t>
      </w:r>
      <w:r>
        <w:t>от</w:t>
      </w:r>
      <w:r>
        <w:rPr>
          <w:lang w:val="en-US"/>
        </w:rPr>
        <w:t> </w:t>
      </w:r>
      <w:r>
        <w:t xml:space="preserve">31.10.2018 № 792/37 </w:t>
      </w:r>
      <w:bookmarkStart w:id="9" w:name="_Hlk22122561_Копия_1"/>
      <w:bookmarkEnd w:id="9"/>
      <w: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>
        <w:rPr>
          <w:lang w:val="en-US"/>
        </w:rPr>
        <w:t> </w:t>
      </w:r>
      <w:r>
        <w:t>предоставления государственных и муниципальных услуг на территории Московской области».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  <w:jc w:val="both"/>
      </w:pPr>
    </w:p>
    <w:p w:rsidR="00232982" w:rsidRPr="00FF24AB" w:rsidRDefault="008C7B84">
      <w:pPr>
        <w:jc w:val="center"/>
      </w:pPr>
      <w:r w:rsidRPr="00FF24AB">
        <w:rPr>
          <w:rFonts w:cs="Mangal"/>
          <w:sz w:val="28"/>
          <w:szCs w:val="28"/>
        </w:rPr>
        <w:t>13. Исчерпывающий перечень документов,</w:t>
      </w:r>
    </w:p>
    <w:p w:rsidR="00232982" w:rsidRDefault="008C7B84">
      <w:pPr>
        <w:jc w:val="center"/>
      </w:pPr>
      <w:r w:rsidRPr="00FF24AB">
        <w:rPr>
          <w:rFonts w:cs="Mangal"/>
          <w:sz w:val="28"/>
          <w:szCs w:val="28"/>
        </w:rPr>
        <w:t>необходимых для предоставления Услуги</w:t>
      </w:r>
    </w:p>
    <w:p w:rsidR="00232982" w:rsidRDefault="00232982">
      <w:pPr>
        <w:rPr>
          <w:rFonts w:cs="Mangal"/>
          <w:sz w:val="28"/>
          <w:szCs w:val="28"/>
        </w:rPr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приведен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 10 к</w:t>
      </w:r>
      <w:r>
        <w:rPr>
          <w:rFonts w:cs="Mangal"/>
          <w:sz w:val="28"/>
          <w:szCs w:val="28"/>
          <w:lang w:val="en-US"/>
        </w:rPr>
        <w:t> </w:t>
      </w:r>
      <w:r w:rsidR="00AB2526">
        <w:rPr>
          <w:rFonts w:cs="Mangal"/>
          <w:sz w:val="28"/>
          <w:szCs w:val="28"/>
        </w:rPr>
        <w:t xml:space="preserve">настоящему </w:t>
      </w:r>
      <w:r>
        <w:rPr>
          <w:rFonts w:cs="Mangal"/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.2.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Форма запроса приведена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</w:t>
      </w:r>
      <w:r>
        <w:rPr>
          <w:sz w:val="28"/>
          <w:szCs w:val="28"/>
        </w:rPr>
        <w:t xml:space="preserve"> 11 </w:t>
      </w:r>
      <w:r>
        <w:rPr>
          <w:rFonts w:cs="Mangal"/>
          <w:sz w:val="28"/>
          <w:szCs w:val="28"/>
        </w:rPr>
        <w:t>к</w:t>
      </w:r>
      <w:r>
        <w:rPr>
          <w:rFonts w:cs="Mangal"/>
          <w:sz w:val="28"/>
          <w:szCs w:val="28"/>
          <w:lang w:val="en-US"/>
        </w:rPr>
        <w:t> </w:t>
      </w:r>
      <w:r w:rsidR="00AB2526">
        <w:rPr>
          <w:rFonts w:cs="Mangal"/>
          <w:sz w:val="28"/>
          <w:szCs w:val="28"/>
        </w:rPr>
        <w:t xml:space="preserve">настоящему </w:t>
      </w:r>
      <w:r>
        <w:rPr>
          <w:rFonts w:cs="Mangal"/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.3.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Формы остальных документов содержатся в приложениях: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13.</w:t>
      </w:r>
      <w:r>
        <w:rPr>
          <w:rFonts w:cs="Mangal"/>
          <w:sz w:val="28"/>
          <w:szCs w:val="28"/>
        </w:rPr>
        <w:t>3</w:t>
      </w:r>
      <w:r w:rsidRPr="009E6F25">
        <w:rPr>
          <w:rFonts w:cs="Mangal"/>
          <w:sz w:val="28"/>
          <w:szCs w:val="28"/>
        </w:rPr>
        <w:t>.</w:t>
      </w:r>
      <w:r w:rsidRPr="009E6F25">
        <w:rPr>
          <w:sz w:val="28"/>
          <w:szCs w:val="28"/>
        </w:rPr>
        <w:t>1.</w:t>
      </w:r>
      <w:r>
        <w:rPr>
          <w:rFonts w:cs="Mangal"/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Акт о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завершении земляных работ, засыпке траншеи и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выполненном благоустройстве, подтверждающий восстановление территории, согласованный с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организациями, интересы которых были затронуты при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 xml:space="preserve">проведении работ </w:t>
      </w:r>
      <w:r>
        <w:rPr>
          <w:sz w:val="28"/>
          <w:szCs w:val="28"/>
        </w:rPr>
        <w:t>по форме</w:t>
      </w:r>
      <w:r w:rsidRPr="009E6F25">
        <w:rPr>
          <w:sz w:val="28"/>
          <w:szCs w:val="28"/>
        </w:rPr>
        <w:t xml:space="preserve">, </w:t>
      </w:r>
      <w:r>
        <w:rPr>
          <w:sz w:val="28"/>
          <w:szCs w:val="28"/>
        </w:rPr>
        <w:t>приведенной в</w:t>
      </w:r>
      <w:r>
        <w:rPr>
          <w:rStyle w:val="20"/>
          <w:b w:val="0"/>
          <w:sz w:val="28"/>
          <w:szCs w:val="28"/>
          <w:lang w:val="en-US" w:eastAsia="en-US" w:bidi="ar-SA"/>
        </w:rPr>
        <w:t> </w:t>
      </w:r>
      <w:r w:rsidRPr="009E6F25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12 к</w:t>
      </w:r>
      <w:r>
        <w:rPr>
          <w:sz w:val="28"/>
          <w:szCs w:val="28"/>
          <w:lang w:val="en-US"/>
        </w:rPr>
        <w:t> </w:t>
      </w:r>
      <w:r w:rsidR="00453260">
        <w:rPr>
          <w:sz w:val="28"/>
          <w:szCs w:val="28"/>
        </w:rPr>
        <w:t xml:space="preserve">настоящему </w:t>
      </w:r>
      <w:r w:rsidRPr="009E6F25">
        <w:rPr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подачи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 приведен в Приложении 10 к</w:t>
      </w:r>
      <w:r>
        <w:rPr>
          <w:rFonts w:cs="Mangal"/>
          <w:sz w:val="28"/>
          <w:szCs w:val="28"/>
          <w:lang w:val="en-US"/>
        </w:rPr>
        <w:t> </w:t>
      </w:r>
      <w:r w:rsidR="00453260">
        <w:rPr>
          <w:rFonts w:cs="Mangal"/>
          <w:sz w:val="28"/>
          <w:szCs w:val="28"/>
        </w:rPr>
        <w:t xml:space="preserve">настоящему </w:t>
      </w:r>
      <w:r>
        <w:rPr>
          <w:rFonts w:cs="Mangal"/>
          <w:sz w:val="28"/>
          <w:szCs w:val="28"/>
        </w:rP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ind w:left="40" w:firstLine="709"/>
        <w:rPr>
          <w:sz w:val="28"/>
          <w:szCs w:val="28"/>
        </w:rPr>
      </w:pPr>
    </w:p>
    <w:p w:rsidR="00232982" w:rsidRDefault="008C7B84">
      <w:pPr>
        <w:ind w:left="40" w:firstLine="709"/>
        <w:jc w:val="center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приостановления предоставления Услуги или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</w:t>
      </w:r>
    </w:p>
    <w:p w:rsidR="00232982" w:rsidRDefault="00232982">
      <w:pPr>
        <w:ind w:left="40" w:firstLine="709"/>
        <w:jc w:val="center"/>
        <w:rPr>
          <w:rFonts w:cs="Mangal"/>
          <w:sz w:val="28"/>
          <w:szCs w:val="28"/>
        </w:rPr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</w:t>
      </w:r>
      <w:r>
        <w:rPr>
          <w:sz w:val="28"/>
          <w:szCs w:val="28"/>
        </w:rPr>
        <w:t>. несоответствие категории заявителя кругу лиц, указанных в </w:t>
      </w:r>
      <w:r w:rsidR="009E6F25">
        <w:rPr>
          <w:sz w:val="28"/>
          <w:szCs w:val="28"/>
        </w:rPr>
        <w:t>подразделе 2</w:t>
      </w:r>
      <w:r>
        <w:rPr>
          <w:sz w:val="28"/>
          <w:szCs w:val="28"/>
        </w:rPr>
        <w:t xml:space="preserve"> </w:t>
      </w:r>
      <w:r w:rsidR="00453260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Регламента;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2</w:t>
      </w:r>
      <w:r>
        <w:rPr>
          <w:sz w:val="28"/>
          <w:szCs w:val="28"/>
        </w:rPr>
        <w:t>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lastRenderedPageBreak/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3</w:t>
      </w:r>
      <w:r>
        <w:rPr>
          <w:sz w:val="28"/>
          <w:szCs w:val="28"/>
        </w:rPr>
        <w:t>. заявителем представлен неполный комплект документов, необходимых для предоставления Услуги;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4</w:t>
      </w:r>
      <w:r>
        <w:rPr>
          <w:sz w:val="28"/>
          <w:szCs w:val="28"/>
        </w:rPr>
        <w:t>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5</w:t>
      </w:r>
      <w:r>
        <w:rPr>
          <w:sz w:val="28"/>
          <w:szCs w:val="28"/>
        </w:rPr>
        <w:t>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6</w:t>
      </w:r>
      <w:r>
        <w:rPr>
          <w:sz w:val="28"/>
          <w:szCs w:val="28"/>
        </w:rPr>
        <w:t>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7</w:t>
      </w:r>
      <w:r>
        <w:rPr>
          <w:sz w:val="28"/>
          <w:szCs w:val="28"/>
        </w:rPr>
        <w:t>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8</w:t>
      </w:r>
      <w:r>
        <w:rPr>
          <w:sz w:val="28"/>
          <w:szCs w:val="28"/>
        </w:rPr>
        <w:t>. обращение за предоставлением иной услуги;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9</w:t>
      </w:r>
      <w:r>
        <w:rPr>
          <w:sz w:val="28"/>
          <w:szCs w:val="28"/>
        </w:rPr>
        <w:t>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10</w:t>
      </w:r>
      <w:r>
        <w:rPr>
          <w:sz w:val="28"/>
          <w:szCs w:val="28"/>
        </w:rPr>
        <w:t>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11</w:t>
      </w:r>
      <w:r>
        <w:rPr>
          <w:sz w:val="28"/>
          <w:szCs w:val="28"/>
        </w:rPr>
        <w:t>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12</w:t>
      </w:r>
      <w:r>
        <w:rPr>
          <w:sz w:val="28"/>
          <w:szCs w:val="28"/>
        </w:rPr>
        <w:t xml:space="preserve">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232982" w:rsidRPr="009E6F25" w:rsidRDefault="008C7B84">
      <w:pPr>
        <w:pStyle w:val="a1"/>
        <w:jc w:val="both"/>
      </w:pPr>
      <w:r w:rsidRPr="009E6F25">
        <w:t>отдельными графическими материалами, представленными в</w:t>
      </w:r>
      <w:r>
        <w:rPr>
          <w:lang w:val="en-US"/>
        </w:rPr>
        <w:t> </w:t>
      </w:r>
      <w:r w:rsidRPr="009E6F25">
        <w:t xml:space="preserve">составе одного запроса; </w:t>
      </w:r>
    </w:p>
    <w:p w:rsidR="00232982" w:rsidRPr="009E6F25" w:rsidRDefault="008C7B84">
      <w:pPr>
        <w:pStyle w:val="a1"/>
        <w:jc w:val="both"/>
      </w:pPr>
      <w:r w:rsidRPr="009E6F25">
        <w:t>отдельными текстовыми материалами, представленными в</w:t>
      </w:r>
      <w:r>
        <w:rPr>
          <w:lang w:val="en-US"/>
        </w:rPr>
        <w:t> </w:t>
      </w:r>
      <w:r w:rsidRPr="009E6F25">
        <w:t xml:space="preserve">составе одного запроса; </w:t>
      </w:r>
    </w:p>
    <w:p w:rsidR="00232982" w:rsidRPr="009E6F25" w:rsidRDefault="008C7B84">
      <w:pPr>
        <w:pStyle w:val="a1"/>
        <w:jc w:val="both"/>
      </w:pPr>
      <w:r w:rsidRPr="009E6F25">
        <w:t>отдельными графическими и</w:t>
      </w:r>
      <w:r>
        <w:rPr>
          <w:lang w:val="en-US"/>
        </w:rPr>
        <w:t> </w:t>
      </w:r>
      <w:r w:rsidRPr="009E6F25">
        <w:t>отдельными текстовыми материалами, представленными в</w:t>
      </w:r>
      <w:r>
        <w:rPr>
          <w:lang w:val="en-US"/>
        </w:rPr>
        <w:t> </w:t>
      </w:r>
      <w:r w:rsidRPr="009E6F25">
        <w:t xml:space="preserve">составе одного запроса; </w:t>
      </w:r>
    </w:p>
    <w:p w:rsidR="00232982" w:rsidRPr="009E6F25" w:rsidRDefault="008C7B84">
      <w:pPr>
        <w:pStyle w:val="a1"/>
        <w:jc w:val="both"/>
      </w:pPr>
      <w:r w:rsidRPr="009E6F25">
        <w:t>сведениями, указанными в</w:t>
      </w:r>
      <w:r>
        <w:rPr>
          <w:lang w:val="en-US"/>
        </w:rPr>
        <w:t> </w:t>
      </w:r>
      <w:r w:rsidRPr="009E6F25">
        <w:t>запросе и</w:t>
      </w:r>
      <w:r>
        <w:rPr>
          <w:lang w:val="en-US"/>
        </w:rPr>
        <w:t> </w:t>
      </w:r>
      <w:r w:rsidRPr="009E6F25">
        <w:t>текстовыми, графическими материалами, представленными в</w:t>
      </w:r>
      <w:r>
        <w:rPr>
          <w:lang w:val="en-US"/>
        </w:rPr>
        <w:t> </w:t>
      </w:r>
      <w:r w:rsidRPr="009E6F25">
        <w:t>составе одного запроса.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14</w:t>
      </w:r>
      <w:r>
        <w:rPr>
          <w:rFonts w:cs="Mangal"/>
        </w:rPr>
        <w:t>.</w:t>
      </w:r>
      <w:r w:rsidRPr="009E6F25">
        <w:rPr>
          <w:rFonts w:cs="Mangal"/>
        </w:rPr>
        <w:t>2</w:t>
      </w:r>
      <w:r>
        <w:rPr>
          <w:rFonts w:cs="Mangal"/>
        </w:rPr>
        <w:t>.</w:t>
      </w:r>
      <w:r>
        <w:rPr>
          <w:rFonts w:cs="Mangal"/>
          <w:lang w:val="en-US"/>
        </w:rPr>
        <w:t> </w:t>
      </w:r>
      <w:r>
        <w:t>Решение об отказе в приеме документов, необходимых для предоставления Услуги, оформляется в соответствии с Приложением 13 к </w:t>
      </w:r>
      <w:r w:rsidR="00453260">
        <w:t xml:space="preserve">настоящему </w:t>
      </w:r>
      <w: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3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Основания для приостановления предоставления Услуги отсутствуют.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lastRenderedPageBreak/>
        <w:t>14</w:t>
      </w:r>
      <w:r>
        <w:rPr>
          <w:rFonts w:cs="Mangal"/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</w:t>
      </w:r>
      <w:r>
        <w:rPr>
          <w:sz w:val="28"/>
          <w:szCs w:val="28"/>
        </w:rPr>
        <w:t>. поступление в </w:t>
      </w:r>
      <w:r w:rsidR="00453260">
        <w:rPr>
          <w:sz w:val="28"/>
          <w:szCs w:val="28"/>
        </w:rPr>
        <w:t>а</w:t>
      </w:r>
      <w:r w:rsidR="00623D4A">
        <w:rPr>
          <w:sz w:val="28"/>
          <w:szCs w:val="28"/>
        </w:rPr>
        <w:t>дминистрацию городского округа</w:t>
      </w:r>
      <w:r>
        <w:rPr>
          <w:sz w:val="28"/>
          <w:szCs w:val="28"/>
        </w:rPr>
        <w:t xml:space="preserve">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Приложением 10 Регламента, если соответствующий документ не был представлен заявителем (представителем заявителя) по собственной инициативе;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2</w:t>
      </w:r>
      <w:r>
        <w:rPr>
          <w:sz w:val="28"/>
          <w:szCs w:val="28"/>
        </w:rPr>
        <w:t>. несоответствие документов, указанных в Приложении 10 к </w:t>
      </w:r>
      <w:r w:rsidR="00453260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Регламенту, по форме или содержанию требованиям законодательства Российской Федерации;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3</w:t>
      </w:r>
      <w:r>
        <w:rPr>
          <w:sz w:val="28"/>
          <w:szCs w:val="28"/>
        </w:rPr>
        <w:t>. отзыв запроса по инициативе заявителя;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4</w:t>
      </w:r>
      <w:r>
        <w:rPr>
          <w:sz w:val="28"/>
          <w:szCs w:val="28"/>
        </w:rPr>
        <w:t>.  благоустройство не выполнено в полном объеме.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5</w:t>
      </w:r>
      <w:r>
        <w:rPr>
          <w:sz w:val="28"/>
          <w:szCs w:val="28"/>
        </w:rPr>
        <w:t xml:space="preserve">. наличие противоречивых сведений в запросе и приложенных к нему </w:t>
      </w:r>
      <w:r w:rsidR="00A17659">
        <w:rPr>
          <w:sz w:val="28"/>
          <w:szCs w:val="28"/>
        </w:rPr>
        <w:t>до</w:t>
      </w:r>
      <w:r>
        <w:rPr>
          <w:sz w:val="28"/>
          <w:szCs w:val="28"/>
        </w:rPr>
        <w:t>кументах.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Приложении 14 к</w:t>
      </w:r>
      <w:r>
        <w:rPr>
          <w:sz w:val="28"/>
          <w:szCs w:val="28"/>
          <w:lang w:val="en-US"/>
        </w:rPr>
        <w:t> </w:t>
      </w:r>
      <w:r w:rsidR="00453260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 xml:space="preserve">Регламенту приведены основания, предусмотренные пунктами </w:t>
      </w:r>
      <w:r w:rsidRPr="009E6F25">
        <w:rPr>
          <w:sz w:val="28"/>
          <w:szCs w:val="28"/>
        </w:rPr>
        <w:t>14</w:t>
      </w:r>
      <w:r>
        <w:rPr>
          <w:sz w:val="28"/>
          <w:szCs w:val="28"/>
        </w:rPr>
        <w:t>.1,</w:t>
      </w:r>
      <w:r w:rsidRPr="009E6F25">
        <w:rPr>
          <w:sz w:val="28"/>
          <w:szCs w:val="28"/>
        </w:rPr>
        <w:t xml:space="preserve"> 14</w:t>
      </w:r>
      <w:r>
        <w:rPr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4</w:t>
      </w:r>
      <w:r>
        <w:rPr>
          <w:sz w:val="28"/>
          <w:szCs w:val="28"/>
        </w:rPr>
        <w:t xml:space="preserve"> Регламента с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учетом категории (признаков) заявителя.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ind w:left="40" w:firstLine="709"/>
        <w:jc w:val="center"/>
      </w:pP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bookmarkStart w:id="10" w:name="_Toc125717106_Копия_1"/>
      <w:bookmarkEnd w:id="10"/>
      <w:r>
        <w:rPr>
          <w:b w:val="0"/>
          <w:bCs w:val="0"/>
          <w:sz w:val="28"/>
          <w:szCs w:val="28"/>
          <w:lang w:val="en-US"/>
        </w:rPr>
        <w:t>III</w:t>
      </w:r>
      <w:r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Состав, последовательность</w:t>
      </w: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сроки выполнения административных процедур</w:t>
      </w:r>
    </w:p>
    <w:p w:rsidR="00232982" w:rsidRPr="009E6F25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15</w:t>
      </w:r>
      <w:r>
        <w:rPr>
          <w:b w:val="0"/>
          <w:bCs w:val="0"/>
          <w:sz w:val="28"/>
          <w:szCs w:val="28"/>
        </w:rPr>
        <w:t>. Перечень осуществляемых при предоставлении Услуги административных процедур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 При предоставлении Услуги осуществляются следующие административные процедуры:</w:t>
      </w: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.1.1. Профилирование заявителя.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.1.2. </w:t>
      </w:r>
      <w:r w:rsidRPr="009E6F25">
        <w:rPr>
          <w:rStyle w:val="ae"/>
          <w:i w:val="0"/>
          <w:color w:val="000000"/>
        </w:rPr>
        <w:t>Прием запроса и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документов и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(или) информации, необходимых для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предоставления Услуги.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.1.3. </w:t>
      </w:r>
      <w:r w:rsidRPr="009E6F25">
        <w:rPr>
          <w:rStyle w:val="ae"/>
          <w:i w:val="0"/>
          <w:color w:val="000000"/>
        </w:rPr>
        <w:t>Межведомственное информационное взаимодействие</w:t>
      </w:r>
      <w:r>
        <w:rPr>
          <w:rStyle w:val="ae"/>
          <w:i w:val="0"/>
          <w:color w:val="000000"/>
        </w:rPr>
        <w:t xml:space="preserve"> – в случае, если целью обращения заявителя является выдача ордера на право производства земляных работ.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.1.4. </w:t>
      </w:r>
      <w:r w:rsidRPr="009E6F25">
        <w:rPr>
          <w:rStyle w:val="ae"/>
          <w:i w:val="0"/>
          <w:color w:val="000000"/>
        </w:rPr>
        <w:t>Получение дополнительных сведений от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заявител</w:t>
      </w:r>
      <w:r>
        <w:rPr>
          <w:rStyle w:val="ae"/>
          <w:i w:val="0"/>
          <w:color w:val="000000"/>
        </w:rPr>
        <w:t>я – в случае, если целью обращения заявителя является выдача ордера на право производства земляных работ, закрытие ордера на право производства земляных работ.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.1.5. </w:t>
      </w:r>
      <w:r w:rsidRPr="009E6F25">
        <w:rPr>
          <w:rStyle w:val="ae"/>
          <w:i w:val="0"/>
          <w:color w:val="000000"/>
        </w:rPr>
        <w:t>Принятие решения о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предоставлении) Услуги.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lastRenderedPageBreak/>
        <w:t>15</w:t>
      </w:r>
      <w:r>
        <w:rPr>
          <w:rStyle w:val="ae"/>
          <w:i w:val="0"/>
          <w:color w:val="000000"/>
        </w:rPr>
        <w:t>.1.6. </w:t>
      </w:r>
      <w:r w:rsidRPr="009E6F25">
        <w:rPr>
          <w:rStyle w:val="ae"/>
          <w:i w:val="0"/>
          <w:color w:val="000000"/>
        </w:rPr>
        <w:t>Предоставление результата предоставления Услуги.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16.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Fonts w:cs="Mangal"/>
          <w:b w:val="0"/>
          <w:bCs w:val="0"/>
          <w:sz w:val="28"/>
          <w:szCs w:val="28"/>
        </w:rPr>
        <w:t>П</w:t>
      </w:r>
      <w:r>
        <w:rPr>
          <w:b w:val="0"/>
          <w:bCs w:val="0"/>
          <w:sz w:val="28"/>
          <w:szCs w:val="28"/>
        </w:rPr>
        <w:t>рофилирование заявителя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16</w:t>
      </w:r>
      <w:r>
        <w:t>.1. Профилирование заявителя осуществляется посредством РПГУ, опроса в </w:t>
      </w:r>
      <w:r w:rsidR="00360E5B">
        <w:t>а</w:t>
      </w:r>
      <w:r w:rsidR="00623D4A">
        <w:t>дминистрации городского округа</w:t>
      </w:r>
      <w:r>
        <w:t xml:space="preserve"> (в зависимости от способов подачи запроса, установленных </w:t>
      </w:r>
      <w:r w:rsidR="00453260">
        <w:t xml:space="preserve">настоящим </w:t>
      </w:r>
      <w:r>
        <w:t>Регламентом).</w:t>
      </w:r>
    </w:p>
    <w:p w:rsidR="00232982" w:rsidRDefault="008C7B84">
      <w:pPr>
        <w:pStyle w:val="a1"/>
        <w:jc w:val="both"/>
      </w:pPr>
      <w:r w:rsidRPr="009E6F25">
        <w:rPr>
          <w:rFonts w:cs="Mangal"/>
        </w:rPr>
        <w:t>16</w:t>
      </w:r>
      <w:r>
        <w:t>.2. По</w:t>
      </w:r>
      <w:r>
        <w:rPr>
          <w:lang w:val="en-US"/>
        </w:rPr>
        <w:t> </w:t>
      </w:r>
      <w:r>
        <w:t>результатам профилирования заявителя определяется полный перечень комбинаций признаков в</w:t>
      </w:r>
      <w:r>
        <w:rPr>
          <w:lang w:val="en-US"/>
        </w:rPr>
        <w:t> </w:t>
      </w:r>
      <w:r>
        <w:t>соответствии с </w:t>
      </w:r>
      <w:r w:rsidR="00453260">
        <w:t xml:space="preserve">настоящим </w:t>
      </w:r>
      <w:r>
        <w:t>Регламентом, каждая из которых соответствует одному варианту.</w:t>
      </w:r>
    </w:p>
    <w:p w:rsidR="00232982" w:rsidRDefault="008C7B84">
      <w:pPr>
        <w:pStyle w:val="a1"/>
        <w:jc w:val="both"/>
      </w:pPr>
      <w:r w:rsidRPr="009E6F25">
        <w:rPr>
          <w:rFonts w:cs="Mangal"/>
        </w:rPr>
        <w:t>16</w:t>
      </w:r>
      <w:r>
        <w:t>.3. Идентификаторы категорий (признаков) заявителей приведены в Приложении 2 к</w:t>
      </w:r>
      <w:r>
        <w:rPr>
          <w:lang w:val="en-US"/>
        </w:rPr>
        <w:t> </w:t>
      </w:r>
      <w:r w:rsidR="00453260">
        <w:t xml:space="preserve">настоящему </w:t>
      </w:r>
      <w:r>
        <w:t>Регламенту.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17.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Прием запроса и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документов и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(или) информации, необходимых для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предоставления Услуги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 – 1 (один) рабочий день.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Запрос оформляется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соответствии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Приложением 11 к </w:t>
      </w:r>
      <w:r w:rsidR="00453260">
        <w:rPr>
          <w:rStyle w:val="ae"/>
          <w:i w:val="0"/>
          <w:color w:val="000000"/>
        </w:rPr>
        <w:t xml:space="preserve">настоящему 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iCs/>
        </w:rPr>
        <w:t>Перечень документов и</w:t>
      </w:r>
      <w:r>
        <w:rPr>
          <w:iCs/>
          <w:lang w:val="en-US"/>
        </w:rPr>
        <w:t> </w:t>
      </w:r>
      <w:r>
        <w:rPr>
          <w:iCs/>
        </w:rPr>
        <w:t>(или) информации, необходимых для</w:t>
      </w:r>
      <w:r>
        <w:rPr>
          <w:iCs/>
          <w:lang w:val="en-US"/>
        </w:rPr>
        <w:t> </w:t>
      </w:r>
      <w:r>
        <w:rPr>
          <w:iCs/>
        </w:rPr>
        <w:t>предоставления Услуги, в</w:t>
      </w:r>
      <w:r>
        <w:rPr>
          <w:iCs/>
          <w:lang w:val="en-US"/>
        </w:rPr>
        <w:t> </w:t>
      </w:r>
      <w:r>
        <w:rPr>
          <w:iCs/>
        </w:rPr>
        <w:t>соответствии с</w:t>
      </w:r>
      <w:r>
        <w:rPr>
          <w:iCs/>
          <w:lang w:val="en-US"/>
        </w:rPr>
        <w:t> </w:t>
      </w:r>
      <w:r>
        <w:rPr>
          <w:iCs/>
        </w:rPr>
        <w:t>категорией (признаками) заявителя, а</w:t>
      </w:r>
      <w:r>
        <w:rPr>
          <w:iCs/>
          <w:lang w:val="en-US"/>
        </w:rPr>
        <w:t> </w:t>
      </w:r>
      <w:r>
        <w:rPr>
          <w:iCs/>
        </w:rPr>
        <w:t>также способы подачи указанных запроса и</w:t>
      </w:r>
      <w:r>
        <w:rPr>
          <w:iCs/>
          <w:lang w:val="en-US"/>
        </w:rPr>
        <w:t> </w:t>
      </w:r>
      <w:r>
        <w:rPr>
          <w:iCs/>
        </w:rPr>
        <w:t>документов и</w:t>
      </w:r>
      <w:r>
        <w:rPr>
          <w:iCs/>
          <w:lang w:val="en-US"/>
        </w:rPr>
        <w:t> </w:t>
      </w:r>
      <w:r>
        <w:rPr>
          <w:iCs/>
        </w:rPr>
        <w:t>(или) информации приведены в</w:t>
      </w:r>
      <w:r>
        <w:rPr>
          <w:iCs/>
          <w:lang w:val="en-US"/>
        </w:rPr>
        <w:t> </w:t>
      </w:r>
      <w:r>
        <w:rPr>
          <w:iCs/>
        </w:rPr>
        <w:t>Приложении 10 к</w:t>
      </w:r>
      <w:r>
        <w:rPr>
          <w:iCs/>
          <w:lang w:val="en-US"/>
        </w:rPr>
        <w:t> </w:t>
      </w:r>
      <w:r w:rsidR="00453260">
        <w:rPr>
          <w:iCs/>
        </w:rPr>
        <w:t xml:space="preserve">настоящему </w:t>
      </w:r>
      <w:r>
        <w:rPr>
          <w:iCs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bCs/>
          <w:i w:val="0"/>
          <w:color w:val="000000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rStyle w:val="ae"/>
          <w:bCs/>
          <w:i w:val="0"/>
          <w:color w:val="000000"/>
          <w:lang w:val="en-US"/>
        </w:rPr>
        <w:t> </w:t>
      </w:r>
      <w:r w:rsidR="00453260">
        <w:rPr>
          <w:rStyle w:val="ae"/>
          <w:bCs/>
          <w:i w:val="0"/>
          <w:color w:val="000000"/>
        </w:rPr>
        <w:t>а</w:t>
      </w:r>
      <w:r w:rsidR="00623D4A">
        <w:rPr>
          <w:rStyle w:val="ae"/>
          <w:bCs/>
          <w:i w:val="0"/>
          <w:color w:val="000000"/>
        </w:rPr>
        <w:t>дминистрацию городского округа</w:t>
      </w:r>
      <w:r>
        <w:rPr>
          <w:rStyle w:val="ae"/>
          <w:bCs/>
          <w:i w:val="0"/>
          <w:color w:val="000000"/>
        </w:rPr>
        <w:t xml:space="preserve"> лично, по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электронной почте, почтовым отправлением</w:t>
      </w:r>
      <w:r>
        <w:rPr>
          <w:rStyle w:val="ae"/>
          <w:b/>
          <w:bCs/>
          <w:i w:val="0"/>
          <w:color w:val="000000"/>
        </w:rPr>
        <w:t>.</w:t>
      </w:r>
    </w:p>
    <w:p w:rsidR="00232982" w:rsidRDefault="008C7B84">
      <w:pPr>
        <w:pStyle w:val="a1"/>
        <w:jc w:val="both"/>
      </w:pPr>
      <w:r>
        <w:rPr>
          <w:rStyle w:val="ae"/>
          <w:bCs/>
          <w:i w:val="0"/>
          <w:color w:val="000000"/>
        </w:rPr>
        <w:t>При подаче запроса посредством РПГУ заявитель авторизуется на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РПГУ посредством подтвержденной учетной записи в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ЕСИА. 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подписание запроса).</w:t>
      </w:r>
    </w:p>
    <w:p w:rsidR="00232982" w:rsidRDefault="008C7B84">
      <w:pPr>
        <w:pStyle w:val="a1"/>
        <w:jc w:val="both"/>
      </w:pPr>
      <w:r>
        <w:rPr>
          <w:rStyle w:val="ae"/>
          <w:bCs/>
          <w:i w:val="0"/>
          <w:color w:val="000000"/>
        </w:rPr>
        <w:t>При подаче запроса в</w:t>
      </w:r>
      <w:r>
        <w:rPr>
          <w:rStyle w:val="ae"/>
          <w:bCs/>
          <w:i w:val="0"/>
          <w:color w:val="000000"/>
          <w:lang w:val="en-US"/>
        </w:rPr>
        <w:t> </w:t>
      </w:r>
      <w:r w:rsidR="00226631">
        <w:rPr>
          <w:rStyle w:val="ae"/>
          <w:bCs/>
          <w:i w:val="0"/>
          <w:color w:val="000000"/>
        </w:rPr>
        <w:t>а</w:t>
      </w:r>
      <w:r w:rsidR="00623D4A">
        <w:rPr>
          <w:rStyle w:val="ae"/>
          <w:bCs/>
          <w:i w:val="0"/>
          <w:color w:val="000000"/>
        </w:rPr>
        <w:t>дминистрацию городского округа</w:t>
      </w:r>
      <w:r>
        <w:rPr>
          <w:rStyle w:val="ae"/>
          <w:bCs/>
          <w:i w:val="0"/>
          <w:color w:val="000000"/>
        </w:rPr>
        <w:t xml:space="preserve"> лично, по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 xml:space="preserve">электронной почте, почтовым отправлением должностное лицо </w:t>
      </w:r>
      <w:r w:rsidR="00226631">
        <w:rPr>
          <w:rStyle w:val="ae"/>
          <w:bCs/>
          <w:i w:val="0"/>
          <w:color w:val="000000"/>
        </w:rPr>
        <w:t>а</w:t>
      </w:r>
      <w:r w:rsidR="00623D4A">
        <w:rPr>
          <w:rStyle w:val="ae"/>
          <w:bCs/>
          <w:i w:val="0"/>
          <w:color w:val="000000"/>
        </w:rPr>
        <w:t>дминистрации городского округа</w:t>
      </w:r>
      <w:r>
        <w:rPr>
          <w:rStyle w:val="ae"/>
          <w:bCs/>
          <w:i w:val="0"/>
          <w:color w:val="000000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подаче запроса в</w:t>
      </w:r>
      <w:r>
        <w:rPr>
          <w:rStyle w:val="ae"/>
          <w:bCs/>
          <w:i w:val="0"/>
          <w:color w:val="000000"/>
          <w:lang w:val="en-US"/>
        </w:rPr>
        <w:t> </w:t>
      </w:r>
      <w:r w:rsidR="00226631">
        <w:rPr>
          <w:rStyle w:val="ae"/>
          <w:bCs/>
          <w:i w:val="0"/>
          <w:color w:val="000000"/>
        </w:rPr>
        <w:t>а</w:t>
      </w:r>
      <w:r w:rsidR="00623D4A">
        <w:rPr>
          <w:rStyle w:val="ae"/>
          <w:bCs/>
          <w:i w:val="0"/>
          <w:color w:val="000000"/>
        </w:rPr>
        <w:t>дминистрации городского округа</w:t>
      </w:r>
      <w:r>
        <w:rPr>
          <w:rStyle w:val="ae"/>
          <w:bCs/>
          <w:i w:val="0"/>
          <w:color w:val="000000"/>
        </w:rPr>
        <w:t xml:space="preserve"> должностным лицом, работником </w:t>
      </w:r>
      <w:r w:rsidR="00226631">
        <w:rPr>
          <w:rStyle w:val="ae"/>
          <w:bCs/>
          <w:i w:val="0"/>
          <w:color w:val="000000"/>
        </w:rPr>
        <w:lastRenderedPageBreak/>
        <w:t>а</w:t>
      </w:r>
      <w:r w:rsidR="00623D4A">
        <w:rPr>
          <w:rStyle w:val="ae"/>
          <w:bCs/>
          <w:i w:val="0"/>
          <w:color w:val="000000"/>
        </w:rPr>
        <w:t>дминистрации городского округа</w:t>
      </w:r>
      <w:r>
        <w:rPr>
          <w:rStyle w:val="ae"/>
          <w:bCs/>
          <w:i w:val="0"/>
          <w:color w:val="000000"/>
        </w:rPr>
        <w:t xml:space="preserve"> с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 xml:space="preserve">указанных документов снимается копия, которая заверяется подписью (печатью </w:t>
      </w:r>
      <w:r w:rsidR="00226631">
        <w:rPr>
          <w:rStyle w:val="ae"/>
          <w:bCs/>
          <w:i w:val="0"/>
          <w:color w:val="000000"/>
        </w:rPr>
        <w:t>а</w:t>
      </w:r>
      <w:r w:rsidR="00623D4A">
        <w:rPr>
          <w:rStyle w:val="ae"/>
          <w:bCs/>
          <w:i w:val="0"/>
          <w:color w:val="000000"/>
        </w:rPr>
        <w:t>дминистрации городского округа</w:t>
      </w:r>
      <w:r>
        <w:rPr>
          <w:rStyle w:val="ae"/>
          <w:bCs/>
          <w:i w:val="0"/>
          <w:color w:val="000000"/>
        </w:rPr>
        <w:t>) (при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необходимости), 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подаче запроса по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электронной почте, почтовым отправлением представляются копии указанных документов, заверенные в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соответствии с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требованиями законодательства Российской Федерации).</w:t>
      </w:r>
    </w:p>
    <w:p w:rsidR="00232982" w:rsidRDefault="008C7B84">
      <w:pPr>
        <w:pStyle w:val="a1"/>
        <w:jc w:val="both"/>
      </w:pPr>
      <w:r>
        <w:t xml:space="preserve">Запрос регистрируется в сроки, указанные в подразделе 8 </w:t>
      </w:r>
      <w:r w:rsidR="00453260">
        <w:t xml:space="preserve">настоящего </w:t>
      </w:r>
      <w:r>
        <w:t>Регламента.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Основания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 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приеме запроса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документов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(или) информации,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предоставления Услуги, приведены в подразделе 12 </w:t>
      </w:r>
      <w:r w:rsidR="00453260">
        <w:rPr>
          <w:rStyle w:val="ae"/>
          <w:i w:val="0"/>
          <w:color w:val="000000"/>
        </w:rPr>
        <w:t xml:space="preserve">настоящего </w:t>
      </w:r>
      <w:r>
        <w:rPr>
          <w:rStyle w:val="ae"/>
          <w:i w:val="0"/>
          <w:color w:val="000000"/>
        </w:rPr>
        <w:t>Регламента и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Приложении 14 к</w:t>
      </w:r>
      <w:r w:rsidR="00453260">
        <w:rPr>
          <w:rStyle w:val="ae"/>
          <w:i w:val="0"/>
          <w:color w:val="000000"/>
        </w:rPr>
        <w:t xml:space="preserve"> настоящему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b/>
          <w:bCs/>
          <w:i w:val="0"/>
          <w:color w:val="000000"/>
        </w:rPr>
        <w:t xml:space="preserve"> </w:t>
      </w:r>
      <w:r>
        <w:rPr>
          <w:rStyle w:val="ae"/>
          <w:i w:val="0"/>
          <w:color w:val="000000"/>
        </w:rPr>
        <w:t xml:space="preserve">Должностное лицо, </w:t>
      </w:r>
      <w:r>
        <w:t>муниципальный служащий, работник</w:t>
      </w:r>
      <w:r>
        <w:rPr>
          <w:rStyle w:val="ae"/>
          <w:i w:val="0"/>
          <w:color w:val="000000"/>
        </w:rPr>
        <w:t xml:space="preserve"> </w:t>
      </w:r>
      <w:r w:rsidR="00226631">
        <w:rPr>
          <w:rStyle w:val="ae"/>
          <w:i w:val="0"/>
          <w:color w:val="000000"/>
        </w:rPr>
        <w:t>а</w:t>
      </w:r>
      <w:r w:rsidR="00623D4A">
        <w:rPr>
          <w:rStyle w:val="ae"/>
          <w:i w:val="0"/>
          <w:color w:val="000000"/>
        </w:rPr>
        <w:t>дминистрации городского округа</w:t>
      </w:r>
      <w:r>
        <w:rPr>
          <w:rStyle w:val="ae"/>
          <w:i w:val="0"/>
          <w:color w:val="000000"/>
        </w:rPr>
        <w:t xml:space="preserve"> проверяет запрос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предмет наличия оснований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отказа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приеме документов,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предоставления Услуги.</w:t>
      </w:r>
    </w:p>
    <w:p w:rsidR="00232982" w:rsidRDefault="008C7B84">
      <w:pPr>
        <w:pStyle w:val="a1"/>
        <w:jc w:val="both"/>
      </w:pPr>
      <w:r>
        <w:rPr>
          <w:rStyle w:val="ae"/>
          <w:b/>
          <w:bCs/>
          <w:i w:val="0"/>
          <w:color w:val="000000"/>
        </w:rPr>
        <w:t xml:space="preserve"> </w:t>
      </w:r>
      <w:r>
        <w:rPr>
          <w:rStyle w:val="ae"/>
          <w:i w:val="0"/>
          <w:color w:val="000000"/>
        </w:rPr>
        <w:t xml:space="preserve">При наличии таких оснований должностное лицо, </w:t>
      </w:r>
      <w:r>
        <w:t>муниципальный служащий, работник</w:t>
      </w:r>
      <w:r>
        <w:rPr>
          <w:rStyle w:val="ae"/>
          <w:i w:val="0"/>
          <w:color w:val="000000"/>
        </w:rPr>
        <w:t xml:space="preserve"> </w:t>
      </w:r>
      <w:r w:rsidR="00226631">
        <w:rPr>
          <w:rStyle w:val="ae"/>
          <w:i w:val="0"/>
          <w:color w:val="000000"/>
        </w:rPr>
        <w:t>а</w:t>
      </w:r>
      <w:r w:rsidR="00623D4A">
        <w:rPr>
          <w:rStyle w:val="ae"/>
          <w:i w:val="0"/>
          <w:color w:val="000000"/>
        </w:rPr>
        <w:t>дминистрации городского округа</w:t>
      </w:r>
      <w:r>
        <w:rPr>
          <w:rStyle w:val="ae"/>
          <w:i w:val="0"/>
          <w:color w:val="000000"/>
        </w:rPr>
        <w:t xml:space="preserve"> формирует решение 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приеме документов,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предоставления Услуги, по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форме согласно Приложению 13 к</w:t>
      </w:r>
      <w:r>
        <w:rPr>
          <w:rStyle w:val="ae"/>
          <w:i w:val="0"/>
          <w:color w:val="000000"/>
          <w:lang w:val="en-US"/>
        </w:rPr>
        <w:t> </w:t>
      </w:r>
      <w:r w:rsidR="00453260">
        <w:rPr>
          <w:rStyle w:val="ae"/>
          <w:i w:val="0"/>
          <w:color w:val="000000"/>
        </w:rPr>
        <w:t xml:space="preserve">настоящему 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226631">
        <w:rPr>
          <w:rStyle w:val="ae"/>
          <w:i w:val="0"/>
          <w:color w:val="000000"/>
        </w:rPr>
        <w:t>а</w:t>
      </w:r>
      <w:r w:rsidR="00623D4A">
        <w:rPr>
          <w:rStyle w:val="ae"/>
          <w:i w:val="0"/>
          <w:color w:val="000000"/>
        </w:rPr>
        <w:t>дминистрации городского округа</w:t>
      </w:r>
      <w:r>
        <w:rPr>
          <w:rStyle w:val="ae"/>
          <w:i w:val="0"/>
          <w:color w:val="000000"/>
        </w:rPr>
        <w:t xml:space="preserve">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позднее первого рабочего дня, следующего за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днем поступления запроса, направляется заявителю в Личный кабинет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РПГУ, по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электронной почте, почтовым отправлением/выдается заявителю (представителю заявителя) лично в</w:t>
      </w:r>
      <w:r>
        <w:rPr>
          <w:rStyle w:val="ae"/>
          <w:i w:val="0"/>
          <w:color w:val="000000"/>
          <w:lang w:val="en-US"/>
        </w:rPr>
        <w:t> </w:t>
      </w:r>
      <w:r w:rsidR="00226631">
        <w:rPr>
          <w:rStyle w:val="ae"/>
          <w:i w:val="0"/>
          <w:color w:val="000000"/>
        </w:rPr>
        <w:t>а</w:t>
      </w:r>
      <w:r w:rsidR="00623D4A">
        <w:rPr>
          <w:rStyle w:val="ae"/>
          <w:i w:val="0"/>
          <w:color w:val="000000"/>
        </w:rPr>
        <w:t>дминистрации городского округа</w:t>
      </w:r>
      <w:r>
        <w:rPr>
          <w:rStyle w:val="ae"/>
          <w:i w:val="0"/>
          <w:color w:val="000000"/>
        </w:rPr>
        <w:t>.</w:t>
      </w:r>
    </w:p>
    <w:p w:rsidR="00232982" w:rsidRDefault="008C7B84">
      <w:pPr>
        <w:pStyle w:val="a1"/>
        <w:jc w:val="both"/>
      </w:pPr>
      <w:r w:rsidRPr="009E6F25">
        <w:rPr>
          <w:rStyle w:val="ae"/>
          <w:i w:val="0"/>
          <w:color w:val="000000"/>
        </w:rPr>
        <w:t>Услуга предусматривает возможность приема в МФЦ запроса и документов и (или) информации, необходимых для предоставления Услуги,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любом МФЦ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пределах территории Московской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путем предоставления бесплатного доступа к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РПГУ для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подачи запросов, документов, необходимых для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получения Услуги,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электронной форме.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18.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Межведомственное информационное взаимодействие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В случае, если целью обращения заявителя является выдача ордера на право производства земляных работ, срок осуществления процедуры – 5 (пять) рабочих дней.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lastRenderedPageBreak/>
        <w:t>Межведомственные информационные запросы направляются в: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ЕГРЮЛ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форме электронного документа;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ЕГРИП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форме электронного документа;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Министерство строительного комплекса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 ⁠–⁠ 1</w:t>
      </w:r>
      <w:r w:rsidR="009E6F25">
        <w:rPr>
          <w:rStyle w:val="ae"/>
          <w:i w:val="0"/>
          <w:color w:val="000000"/>
        </w:rPr>
        <w:t xml:space="preserve"> (один)</w:t>
      </w:r>
      <w:r>
        <w:rPr>
          <w:rStyle w:val="ae"/>
          <w:i w:val="0"/>
          <w:color w:val="000000"/>
        </w:rPr>
        <w:t xml:space="preserve"> 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Министерство жилищной политики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предоставлении Услуги ⁠–⁠ 1 </w:t>
      </w:r>
      <w:r w:rsidR="009E6F25">
        <w:rPr>
          <w:rStyle w:val="ae"/>
          <w:i w:val="0"/>
          <w:color w:val="000000"/>
        </w:rPr>
        <w:t xml:space="preserve">(один) </w:t>
      </w:r>
      <w:r>
        <w:rPr>
          <w:rStyle w:val="ae"/>
          <w:i w:val="0"/>
          <w:color w:val="000000"/>
        </w:rPr>
        <w:t>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Министерство имущественных отношений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 ⁠–⁠ 1</w:t>
      </w:r>
      <w:r w:rsidR="009E6F25">
        <w:rPr>
          <w:rStyle w:val="ae"/>
          <w:i w:val="0"/>
          <w:color w:val="000000"/>
        </w:rPr>
        <w:t xml:space="preserve"> (один)</w:t>
      </w:r>
      <w:r>
        <w:rPr>
          <w:rStyle w:val="ae"/>
          <w:i w:val="0"/>
          <w:color w:val="000000"/>
        </w:rPr>
        <w:t xml:space="preserve"> 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Главное управление государственного строительного надзора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предоставлении Услуги ⁠–⁠ 1 </w:t>
      </w:r>
      <w:r w:rsidR="009E6F25">
        <w:rPr>
          <w:rStyle w:val="ae"/>
          <w:i w:val="0"/>
          <w:color w:val="000000"/>
        </w:rPr>
        <w:t xml:space="preserve">(один) </w:t>
      </w:r>
      <w:r>
        <w:rPr>
          <w:rStyle w:val="ae"/>
          <w:i w:val="0"/>
          <w:color w:val="000000"/>
        </w:rPr>
        <w:t>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Федеральную службу государственной регистрации, кадастра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картографии. Наименование вида сведений (сервиса, витрины данных): запрос кадастровой выписки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земельный участок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запрос выписки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переходе прав.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19.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Получение дополнительных сведений от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заявителя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В случае, если целью обращения заявителя является выдача ордера на право производства земляных работ, закрытие ордера на право производства земляных работ, срок осуществления процедуры – 2 (два) рабочих дня.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Основаниями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получения от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заявителя документов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(или) информации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процессе предоставления Услуги является наличие ошибок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материалах, представленных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составе запроса, рассматриваемого структурными </w:t>
      </w:r>
      <w:r>
        <w:rPr>
          <w:rStyle w:val="ae"/>
          <w:i w:val="0"/>
          <w:color w:val="000000"/>
        </w:rPr>
        <w:lastRenderedPageBreak/>
        <w:t>подразделениями, выявленных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процессе предоставления Услуги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рассмотренных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заседании рабочей группы структурных подразделений. 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Указанные документы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(или) сведения необходимо получить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течение 2 (двух) рабочих дней.</w:t>
      </w:r>
    </w:p>
    <w:p w:rsidR="00232982" w:rsidRDefault="008C7B84">
      <w:pPr>
        <w:pStyle w:val="a1"/>
        <w:jc w:val="both"/>
      </w:pPr>
      <w:r>
        <w:rPr>
          <w:rStyle w:val="ae"/>
          <w:rFonts w:eastAsia="NSimSun"/>
          <w:i w:val="0"/>
          <w:color w:val="000000"/>
        </w:rPr>
        <w:t>Основания для приостановления предоставления Услуги отсутствуют.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20.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Принятие решения о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предоставлении (об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отказе в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предоставлении) Услуги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Основания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отказа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 приведены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Приложении 14 к</w:t>
      </w:r>
      <w:r>
        <w:rPr>
          <w:rStyle w:val="ae"/>
          <w:i w:val="0"/>
          <w:color w:val="000000"/>
          <w:lang w:val="en-US"/>
        </w:rPr>
        <w:t> </w:t>
      </w:r>
      <w:r w:rsidR="00453260">
        <w:rPr>
          <w:rStyle w:val="ae"/>
          <w:i w:val="0"/>
          <w:color w:val="000000"/>
        </w:rPr>
        <w:t xml:space="preserve">настоящему 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i w:val="0"/>
          <w:iCs w:val="0"/>
          <w:color w:val="000000"/>
        </w:rPr>
        <w:t>В</w:t>
      </w:r>
      <w:r>
        <w:rPr>
          <w:rStyle w:val="ae"/>
          <w:i w:val="0"/>
          <w:iCs w:val="0"/>
          <w:color w:val="000000"/>
          <w:lang w:eastAsia="en-US" w:bidi="ar-SA"/>
        </w:rPr>
        <w:t> </w:t>
      </w:r>
      <w:r>
        <w:rPr>
          <w:rStyle w:val="ae"/>
          <w:i w:val="0"/>
          <w:color w:val="000000"/>
        </w:rPr>
        <w:t>случае, если целью обращения заявителя является выдача ордера на право производства земляных работ, выдача ордера на право производства аварийно⁠-⁠восстановительных работ, выдача ордера на производство земляных работ в рамках региональной программы по социальной газификации, выдача ордера на производство земляных работ в рамках проекта «Светлый город»: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rFonts w:cs="Mangal"/>
          <w:i w:val="0"/>
          <w:color w:val="000000"/>
        </w:rPr>
        <w:t>–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1 (один) рабочий день. Решение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предоставлении) Услуги принимается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срок 1 (один) рабочий день, исчисляемый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даты получения </w:t>
      </w:r>
      <w:r w:rsidR="00226631">
        <w:rPr>
          <w:rStyle w:val="ae"/>
          <w:i w:val="0"/>
          <w:color w:val="000000"/>
        </w:rPr>
        <w:t>а</w:t>
      </w:r>
      <w:r>
        <w:rPr>
          <w:rStyle w:val="ae"/>
          <w:i w:val="0"/>
          <w:color w:val="000000"/>
        </w:rPr>
        <w:t xml:space="preserve">дминистрацией </w:t>
      </w:r>
      <w:r w:rsidR="00226631">
        <w:rPr>
          <w:rStyle w:val="ae"/>
          <w:i w:val="0"/>
          <w:color w:val="000000"/>
        </w:rPr>
        <w:t xml:space="preserve">городского округа </w:t>
      </w:r>
      <w:r>
        <w:rPr>
          <w:rStyle w:val="ae"/>
          <w:i w:val="0"/>
          <w:color w:val="000000"/>
        </w:rPr>
        <w:t>всех сведений,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решения.</w:t>
      </w:r>
    </w:p>
    <w:p w:rsidR="00232982" w:rsidRDefault="008C7B84">
      <w:pPr>
        <w:pStyle w:val="a1"/>
        <w:jc w:val="both"/>
      </w:pPr>
      <w:r>
        <w:rPr>
          <w:rStyle w:val="ae"/>
          <w:i w:val="0"/>
          <w:iCs w:val="0"/>
          <w:color w:val="000000"/>
        </w:rPr>
        <w:t>В</w:t>
      </w:r>
      <w:r>
        <w:rPr>
          <w:rStyle w:val="ae"/>
          <w:i w:val="0"/>
          <w:iCs w:val="0"/>
          <w:color w:val="000000"/>
          <w:lang w:eastAsia="en-US" w:bidi="ar-SA"/>
        </w:rPr>
        <w:t> </w:t>
      </w:r>
      <w:r>
        <w:rPr>
          <w:rStyle w:val="ae"/>
          <w:i w:val="0"/>
          <w:color w:val="000000"/>
        </w:rPr>
        <w:t>случае, если целью обращения заявителя является закрытие ордера на право производства земляных работ: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rFonts w:cs="Mangal"/>
          <w:i w:val="0"/>
          <w:color w:val="000000"/>
        </w:rPr>
        <w:t>–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3 (три) рабочих дня. Решение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предоставлении) Услуги принимается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срок 3 (три) рабочих дня, исчисляемых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даты получения </w:t>
      </w:r>
      <w:r w:rsidR="00226631">
        <w:rPr>
          <w:rStyle w:val="ae"/>
          <w:i w:val="0"/>
          <w:color w:val="000000"/>
        </w:rPr>
        <w:t>а</w:t>
      </w:r>
      <w:r>
        <w:rPr>
          <w:rStyle w:val="ae"/>
          <w:i w:val="0"/>
          <w:color w:val="000000"/>
        </w:rPr>
        <w:t xml:space="preserve">дминистрацией </w:t>
      </w:r>
      <w:r w:rsidR="00226631">
        <w:rPr>
          <w:rStyle w:val="ae"/>
          <w:i w:val="0"/>
          <w:color w:val="000000"/>
        </w:rPr>
        <w:t xml:space="preserve">городского округа </w:t>
      </w:r>
      <w:r>
        <w:rPr>
          <w:rStyle w:val="ae"/>
          <w:i w:val="0"/>
          <w:color w:val="000000"/>
        </w:rPr>
        <w:t>всех сведений,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решения.</w:t>
      </w:r>
    </w:p>
    <w:p w:rsidR="00232982" w:rsidRDefault="008C7B84">
      <w:pPr>
        <w:pStyle w:val="a1"/>
        <w:jc w:val="both"/>
      </w:pPr>
      <w:r>
        <w:rPr>
          <w:rStyle w:val="ae"/>
          <w:i w:val="0"/>
          <w:iCs w:val="0"/>
          <w:color w:val="000000"/>
        </w:rPr>
        <w:t>В</w:t>
      </w:r>
      <w:r>
        <w:rPr>
          <w:rStyle w:val="ae"/>
          <w:i w:val="0"/>
          <w:iCs w:val="0"/>
          <w:color w:val="000000"/>
          <w:lang w:eastAsia="en-US" w:bidi="ar-SA"/>
        </w:rPr>
        <w:t> </w:t>
      </w:r>
      <w:r>
        <w:rPr>
          <w:rStyle w:val="ae"/>
          <w:i w:val="0"/>
          <w:color w:val="000000"/>
        </w:rPr>
        <w:t>случае, если целью обращения заявителя является переоформление (продление) ордера на право производства земляных работ: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rFonts w:cs="Mangal"/>
          <w:i w:val="0"/>
          <w:color w:val="000000"/>
        </w:rPr>
        <w:t>–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2 (два) рабочих дня. Решение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предоставлении) Услуги принимается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срок 2 (два) рабочих дня, исчисляемых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даты получения </w:t>
      </w:r>
      <w:r w:rsidR="00226631">
        <w:rPr>
          <w:rStyle w:val="ae"/>
          <w:i w:val="0"/>
          <w:color w:val="000000"/>
        </w:rPr>
        <w:t>а</w:t>
      </w:r>
      <w:r>
        <w:rPr>
          <w:rStyle w:val="ae"/>
          <w:i w:val="0"/>
          <w:color w:val="000000"/>
        </w:rPr>
        <w:t>дминистрацией</w:t>
      </w:r>
      <w:r w:rsidR="00226631">
        <w:rPr>
          <w:rStyle w:val="ae"/>
          <w:i w:val="0"/>
          <w:color w:val="000000"/>
        </w:rPr>
        <w:t xml:space="preserve"> городского округа</w:t>
      </w:r>
      <w:r>
        <w:rPr>
          <w:rStyle w:val="ae"/>
          <w:i w:val="0"/>
          <w:color w:val="000000"/>
        </w:rPr>
        <w:t xml:space="preserve"> всех сведений,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21.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Предоставление результата предоставления Услуги</w:t>
      </w:r>
    </w:p>
    <w:p w:rsidR="00232982" w:rsidRDefault="00232982">
      <w:pPr>
        <w:pStyle w:val="a1"/>
      </w:pP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Fonts w:cs="Mangal"/>
          <w:lang w:val="en-US"/>
        </w:rPr>
        <w:t> </w:t>
      </w:r>
      <w:r>
        <w:rPr>
          <w:rFonts w:cs="Mangal"/>
        </w:rPr>
        <w:t>–</w:t>
      </w:r>
      <w:r>
        <w:rPr>
          <w:rFonts w:cs="Mangal"/>
          <w:lang w:val="en-US"/>
        </w:rPr>
        <w:t> </w:t>
      </w:r>
      <w:r>
        <w:rPr>
          <w:rStyle w:val="ae"/>
          <w:i w:val="0"/>
          <w:color w:val="000000"/>
        </w:rPr>
        <w:t xml:space="preserve">1 (один) рабочий день. 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lastRenderedPageBreak/>
        <w:t>Предоставление результата предоставления Услуги осуществляется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течение 1 (одного) рабочего дня со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дня принятия решения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 xml:space="preserve"> Услуга предусматривает возможность предоставления результата предоставления Услуги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виде распечатанного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бумажном носителе экземпляра электронного документа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любом МФЦ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пределах территории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  <w:jc w:val="both"/>
      </w:pPr>
    </w:p>
    <w:p w:rsidR="00232982" w:rsidRDefault="008C7B84">
      <w:pPr>
        <w:jc w:val="center"/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Способы информирования заявителя</w:t>
      </w:r>
    </w:p>
    <w:p w:rsidR="00232982" w:rsidRDefault="008C7B84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  <w:bookmarkStart w:id="11" w:name="_Toc125717112"/>
      <w:bookmarkStart w:id="12" w:name="_Toc125717114"/>
      <w:bookmarkStart w:id="13" w:name="_Toc125717116"/>
      <w:bookmarkStart w:id="14" w:name="_Toc125717117"/>
      <w:bookmarkEnd w:id="11"/>
      <w:bookmarkEnd w:id="12"/>
      <w:bookmarkEnd w:id="13"/>
      <w:bookmarkEnd w:id="14"/>
    </w:p>
    <w:p w:rsidR="00232982" w:rsidRDefault="00232982">
      <w:pPr>
        <w:rPr>
          <w:rFonts w:cs="Mangal"/>
          <w:sz w:val="28"/>
          <w:szCs w:val="28"/>
        </w:rPr>
      </w:pPr>
    </w:p>
    <w:p w:rsidR="00232982" w:rsidRDefault="008C7B84">
      <w:pPr>
        <w:jc w:val="center"/>
      </w:pPr>
      <w:r w:rsidRPr="009E6F25">
        <w:rPr>
          <w:rStyle w:val="ae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информирования заявителя</w:t>
      </w:r>
    </w:p>
    <w:p w:rsidR="00232982" w:rsidRDefault="008C7B84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</w:p>
    <w:p w:rsidR="00232982" w:rsidRDefault="00232982">
      <w:pPr>
        <w:rPr>
          <w:rFonts w:cs="Mangal"/>
          <w:sz w:val="28"/>
          <w:szCs w:val="28"/>
        </w:rPr>
      </w:pPr>
    </w:p>
    <w:p w:rsidR="00232982" w:rsidRDefault="008C7B84">
      <w:pPr>
        <w:spacing w:after="0"/>
        <w:ind w:left="0" w:firstLine="709"/>
      </w:pPr>
      <w:r w:rsidRPr="009E6F25">
        <w:rPr>
          <w:rStyle w:val="ae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Информирование заявителя 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 обеспечивается посредством направления уведомления: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/>
        <w:ind w:left="0" w:firstLine="709"/>
      </w:pPr>
      <w:r w:rsidRPr="009E6F25">
        <w:rPr>
          <w:rStyle w:val="ae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.1.</w:t>
      </w:r>
      <w:r w:rsidRPr="009E6F25">
        <w:rPr>
          <w:rFonts w:cs="Mangal"/>
          <w:sz w:val="28"/>
          <w:szCs w:val="28"/>
        </w:rPr>
        <w:t>1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 w:rsidRPr="009E6F25">
        <w:rPr>
          <w:rFonts w:cs="Mangal"/>
          <w:sz w:val="28"/>
          <w:szCs w:val="28"/>
        </w:rPr>
        <w:t>в личный кабинет на</w:t>
      </w:r>
      <w:r>
        <w:rPr>
          <w:rFonts w:cs="Mangal"/>
          <w:sz w:val="28"/>
          <w:szCs w:val="28"/>
          <w:lang w:val="en-US"/>
        </w:rPr>
        <w:t> </w:t>
      </w:r>
      <w:r w:rsidRPr="009E6F25">
        <w:rPr>
          <w:rFonts w:cs="Mangal"/>
          <w:sz w:val="28"/>
          <w:szCs w:val="28"/>
        </w:rPr>
        <w:t>РПГУ.</w:t>
      </w:r>
    </w:p>
    <w:p w:rsidR="00232982" w:rsidRDefault="00232982">
      <w:pPr>
        <w:sectPr w:rsidR="00232982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spacing w:after="0"/>
        <w:ind w:left="0" w:firstLine="709"/>
      </w:pPr>
      <w:bookmarkStart w:id="15" w:name="_Toc127216082_Копия_1"/>
      <w:bookmarkEnd w:id="5"/>
      <w:bookmarkEnd w:id="15"/>
    </w:p>
    <w:sectPr w:rsidR="00232982">
      <w:type w:val="continuous"/>
      <w:pgSz w:w="11906" w:h="16838"/>
      <w:pgMar w:top="1739" w:right="850" w:bottom="1134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FAD" w:rsidRDefault="002D2FAD">
      <w:pPr>
        <w:spacing w:after="0" w:line="240" w:lineRule="auto"/>
      </w:pPr>
      <w:r>
        <w:separator/>
      </w:r>
    </w:p>
  </w:endnote>
  <w:endnote w:type="continuationSeparator" w:id="0">
    <w:p w:rsidR="002D2FAD" w:rsidRDefault="002D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FAD" w:rsidRDefault="002D2FAD">
      <w:pPr>
        <w:spacing w:after="0" w:line="240" w:lineRule="auto"/>
      </w:pPr>
      <w:r>
        <w:separator/>
      </w:r>
    </w:p>
  </w:footnote>
  <w:footnote w:type="continuationSeparator" w:id="0">
    <w:p w:rsidR="002D2FAD" w:rsidRDefault="002D2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82" w:rsidRDefault="008C7B84">
    <w:pPr>
      <w:pStyle w:val="af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A4B5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82" w:rsidRDefault="00232982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849D8"/>
    <w:multiLevelType w:val="multilevel"/>
    <w:tmpl w:val="5D9C8F9E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D33A44"/>
    <w:multiLevelType w:val="multilevel"/>
    <w:tmpl w:val="04C8A664"/>
    <w:lvl w:ilvl="0">
      <w:start w:val="1"/>
      <w:numFmt w:val="none"/>
      <w:pStyle w:val="3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F41D27"/>
    <w:multiLevelType w:val="multilevel"/>
    <w:tmpl w:val="38CEAB4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F4198F"/>
    <w:multiLevelType w:val="multilevel"/>
    <w:tmpl w:val="5E2C278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82"/>
    <w:rsid w:val="00073E6D"/>
    <w:rsid w:val="000868AD"/>
    <w:rsid w:val="000C74FC"/>
    <w:rsid w:val="001A5153"/>
    <w:rsid w:val="00206CFB"/>
    <w:rsid w:val="00216A73"/>
    <w:rsid w:val="00226631"/>
    <w:rsid w:val="00232982"/>
    <w:rsid w:val="002A7E67"/>
    <w:rsid w:val="002D2FAD"/>
    <w:rsid w:val="00312AEB"/>
    <w:rsid w:val="00360E5B"/>
    <w:rsid w:val="00363AB8"/>
    <w:rsid w:val="00453260"/>
    <w:rsid w:val="00512B2D"/>
    <w:rsid w:val="00623D4A"/>
    <w:rsid w:val="0063362B"/>
    <w:rsid w:val="006362A4"/>
    <w:rsid w:val="00826FEB"/>
    <w:rsid w:val="008C7B84"/>
    <w:rsid w:val="009808E9"/>
    <w:rsid w:val="009E6F25"/>
    <w:rsid w:val="00A13DE0"/>
    <w:rsid w:val="00A17659"/>
    <w:rsid w:val="00A32EFD"/>
    <w:rsid w:val="00A41A34"/>
    <w:rsid w:val="00A8248B"/>
    <w:rsid w:val="00AB2526"/>
    <w:rsid w:val="00AC3284"/>
    <w:rsid w:val="00BA4B5C"/>
    <w:rsid w:val="00C66086"/>
    <w:rsid w:val="00D75A17"/>
    <w:rsid w:val="00DD5063"/>
    <w:rsid w:val="00E12BA2"/>
    <w:rsid w:val="00E9044F"/>
    <w:rsid w:val="00F832FD"/>
    <w:rsid w:val="00F864B9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8708A-3315-4C6C-B4A5-27DD7118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0"/>
    <w:next w:val="a1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numPr>
        <w:numId w:val="2"/>
      </w:numPr>
      <w:spacing w:before="140"/>
      <w:outlineLvl w:val="2"/>
    </w:pPr>
    <w:rPr>
      <w:b/>
      <w:bCs/>
    </w:rPr>
  </w:style>
  <w:style w:type="paragraph" w:styleId="4">
    <w:name w:val="heading 4"/>
    <w:basedOn w:val="a0"/>
    <w:next w:val="a"/>
    <w:qFormat/>
    <w:pPr>
      <w:tabs>
        <w:tab w:val="num" w:pos="0"/>
      </w:tabs>
      <w:spacing w:before="120"/>
      <w:ind w:left="0" w:firstLine="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a0"/>
    <w:next w:val="a"/>
    <w:qFormat/>
    <w:pPr>
      <w:tabs>
        <w:tab w:val="num" w:pos="0"/>
      </w:tabs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"/>
    <w:qFormat/>
    <w:pPr>
      <w:tabs>
        <w:tab w:val="num" w:pos="0"/>
      </w:tabs>
      <w:spacing w:before="60" w:after="60"/>
      <w:ind w:left="0" w:firstLine="0"/>
      <w:outlineLvl w:val="5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</w:style>
  <w:style w:type="character" w:customStyle="1" w:styleId="a6">
    <w:name w:val="обычный приложения Знак"/>
    <w:basedOn w:val="a2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6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2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2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7">
    <w:name w:val="Без интервала Знак;Приложение АР Знак"/>
    <w:basedOn w:val="a2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7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2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8">
    <w:name w:val="Основной текст Знак"/>
    <w:basedOn w:val="a2"/>
    <w:qFormat/>
  </w:style>
  <w:style w:type="character" w:styleId="a9">
    <w:name w:val="annotation reference"/>
    <w:basedOn w:val="a2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примечания Знак"/>
    <w:basedOn w:val="a2"/>
    <w:qFormat/>
    <w:rPr>
      <w:rFonts w:cs="Mangal"/>
      <w:sz w:val="18"/>
      <w:szCs w:val="18"/>
    </w:rPr>
  </w:style>
  <w:style w:type="character" w:customStyle="1" w:styleId="ab">
    <w:name w:val="Верхний колонтитул Знак"/>
    <w:basedOn w:val="a2"/>
    <w:qFormat/>
    <w:rPr>
      <w:rFonts w:ascii="Times New Roman" w:eastAsia="Times New Roman" w:hAnsi="Times New Roman" w:cs="Times New Roman"/>
    </w:rPr>
  </w:style>
  <w:style w:type="character" w:styleId="ac">
    <w:name w:val="Emphasis"/>
    <w:qFormat/>
    <w:rPr>
      <w:i/>
      <w:iCs/>
    </w:rPr>
  </w:style>
  <w:style w:type="character" w:styleId="ad">
    <w:name w:val="Hyperlink"/>
    <w:rPr>
      <w:color w:val="000080"/>
      <w:u w:val="single"/>
    </w:rPr>
  </w:style>
  <w:style w:type="character" w:styleId="ae">
    <w:name w:val="Subtle Emphasis"/>
    <w:basedOn w:val="a2"/>
    <w:qFormat/>
    <w:rPr>
      <w:i/>
      <w:iCs/>
      <w:color w:val="40404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0" w:line="276" w:lineRule="auto"/>
      <w:ind w:left="0" w:firstLine="709"/>
      <w:jc w:val="center"/>
    </w:pPr>
    <w:rPr>
      <w:sz w:val="28"/>
      <w:szCs w:val="28"/>
    </w:rPr>
  </w:style>
  <w:style w:type="paragraph" w:styleId="af">
    <w:name w:val="List"/>
    <w:basedOn w:val="a1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podPageBreakBefore">
    <w:name w:val="podPageBreakBefore"/>
    <w:qFormat/>
    <w:pPr>
      <w:pageBreakBefore/>
      <w:overflowPunct w:val="0"/>
    </w:pPr>
    <w:rPr>
      <w:sz w:val="4"/>
    </w:rPr>
  </w:style>
  <w:style w:type="paragraph" w:customStyle="1" w:styleId="podPageBreakAfter">
    <w:name w:val="podPageBreakAfter"/>
    <w:qFormat/>
    <w:pPr>
      <w:overflowPunct w:val="0"/>
    </w:pPr>
    <w:rPr>
      <w:sz w:val="4"/>
    </w:rPr>
  </w:style>
  <w:style w:type="paragraph" w:customStyle="1" w:styleId="podColumnBreak">
    <w:name w:val="podColumnBreak"/>
    <w:qFormat/>
    <w:pPr>
      <w:overflowPunct w:val="0"/>
    </w:pPr>
  </w:style>
  <w:style w:type="paragraph" w:customStyle="1" w:styleId="podBulletItem">
    <w:name w:val="podBulletItem"/>
    <w:basedOn w:val="a"/>
    <w:qFormat/>
    <w:pPr>
      <w:numPr>
        <w:numId w:val="3"/>
      </w:numPr>
    </w:pPr>
  </w:style>
  <w:style w:type="paragraph" w:customStyle="1" w:styleId="podNumberItem">
    <w:name w:val="podNumberItem"/>
    <w:basedOn w:val="a"/>
    <w:qFormat/>
    <w:pPr>
      <w:numPr>
        <w:numId w:val="4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customStyle="1" w:styleId="12">
    <w:name w:val="Обычная таблица1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f3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f4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5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af6">
    <w:name w:val="Текст в заданном формате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af7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f7"/>
  </w:style>
  <w:style w:type="paragraph" w:customStyle="1" w:styleId="HeaderLeft">
    <w:name w:val="Header Left"/>
    <w:basedOn w:val="af8"/>
    <w:qFormat/>
  </w:style>
  <w:style w:type="paragraph" w:customStyle="1" w:styleId="LO-Normal">
    <w:name w:val="LO-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9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23">
    <w:name w:val="Quote"/>
    <w:basedOn w:val="a"/>
    <w:next w:val="a"/>
    <w:qFormat/>
    <w:pPr>
      <w:spacing w:before="200" w:after="0"/>
      <w:ind w:left="864" w:right="864" w:firstLine="0"/>
      <w:jc w:val="center"/>
    </w:pPr>
    <w:rPr>
      <w:i/>
      <w:iCs/>
      <w:color w:val="40404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a">
    <w:name w:val="Balloon Text"/>
    <w:basedOn w:val="a"/>
    <w:link w:val="afb"/>
    <w:uiPriority w:val="99"/>
    <w:semiHidden/>
    <w:unhideWhenUsed/>
    <w:rsid w:val="00206CFB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basedOn w:val="a2"/>
    <w:link w:val="afa"/>
    <w:uiPriority w:val="99"/>
    <w:semiHidden/>
    <w:rsid w:val="00206CFB"/>
    <w:rPr>
      <w:rFonts w:ascii="Segoe UI" w:eastAsia="Times New Roman" w:hAnsi="Segoe UI" w:cs="Mangal"/>
      <w:color w:val="000000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4966</Words>
  <Characters>28312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dc:description/>
  <cp:lastModifiedBy>Матвеенко</cp:lastModifiedBy>
  <cp:revision>2</cp:revision>
  <cp:lastPrinted>2026-01-28T14:29:00Z</cp:lastPrinted>
  <dcterms:created xsi:type="dcterms:W3CDTF">2026-02-06T07:54:00Z</dcterms:created>
  <dcterms:modified xsi:type="dcterms:W3CDTF">2026-02-06T07:54:00Z</dcterms:modified>
  <dc:language>en-US</dc:language>
</cp:coreProperties>
</file>