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DEB88" w14:textId="77777777" w:rsidR="000457C6" w:rsidRPr="006C1BC1" w:rsidRDefault="000457C6" w:rsidP="000457C6">
      <w:pPr>
        <w:jc w:val="center"/>
        <w:rPr>
          <w:b/>
          <w:bCs/>
          <w:color w:val="000000"/>
        </w:rPr>
      </w:pPr>
      <w:r w:rsidRPr="006C1BC1">
        <w:rPr>
          <w:b/>
          <w:bCs/>
        </w:rPr>
        <w:t>О р</w:t>
      </w:r>
      <w:r w:rsidRPr="006C1BC1">
        <w:rPr>
          <w:rFonts w:eastAsia="Calibri"/>
          <w:b/>
          <w:bCs/>
        </w:rPr>
        <w:t>еорганизации</w:t>
      </w:r>
      <w:r w:rsidRPr="006C1BC1">
        <w:rPr>
          <w:b/>
          <w:bCs/>
        </w:rPr>
        <w:t xml:space="preserve"> особо охраняемой природной территории местного значения – природный рекреационный </w:t>
      </w:r>
      <w:r w:rsidRPr="006C1BC1">
        <w:rPr>
          <w:rFonts w:eastAsia="Calibri"/>
          <w:b/>
          <w:bCs/>
          <w:lang w:eastAsia="en-US"/>
        </w:rPr>
        <w:t>комплекс «Островок», расположенный в Сергиево-Посадском городском округе Московской области»</w:t>
      </w:r>
    </w:p>
    <w:p w14:paraId="1551960D" w14:textId="77777777" w:rsidR="000457C6" w:rsidRPr="006C1BC1" w:rsidRDefault="000457C6" w:rsidP="000457C6">
      <w:pPr>
        <w:jc w:val="center"/>
        <w:rPr>
          <w:b/>
          <w:bCs/>
          <w:color w:val="000000"/>
        </w:rPr>
      </w:pPr>
    </w:p>
    <w:p w14:paraId="75F63BCC" w14:textId="77777777" w:rsidR="000457C6" w:rsidRDefault="000457C6" w:rsidP="000457C6">
      <w:pPr>
        <w:autoSpaceDE w:val="0"/>
        <w:autoSpaceDN w:val="0"/>
        <w:adjustRightInd w:val="0"/>
        <w:ind w:firstLine="540"/>
        <w:jc w:val="center"/>
        <w:rPr>
          <w:b/>
        </w:rPr>
      </w:pPr>
    </w:p>
    <w:p w14:paraId="02610177" w14:textId="77777777" w:rsidR="000457C6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851859">
        <w:t xml:space="preserve">1. </w:t>
      </w:r>
      <w:r>
        <w:rPr>
          <w:rFonts w:eastAsia="Calibri"/>
        </w:rPr>
        <w:t>Реорганизовать</w:t>
      </w:r>
      <w:r w:rsidRPr="000D3789">
        <w:t xml:space="preserve"> </w:t>
      </w:r>
      <w:r w:rsidRPr="00ED02F9">
        <w:t>особо охраняем</w:t>
      </w:r>
      <w:r>
        <w:t xml:space="preserve">ую </w:t>
      </w:r>
      <w:r w:rsidRPr="00ED02F9">
        <w:t>природн</w:t>
      </w:r>
      <w:r>
        <w:t>ую</w:t>
      </w:r>
      <w:r w:rsidRPr="00ED02F9">
        <w:t xml:space="preserve"> территори</w:t>
      </w:r>
      <w:r>
        <w:t>ю</w:t>
      </w:r>
      <w:r w:rsidRPr="00ED02F9">
        <w:t xml:space="preserve"> –</w:t>
      </w:r>
      <w:r>
        <w:t xml:space="preserve"> природный </w:t>
      </w:r>
      <w:r w:rsidRPr="00ED02F9">
        <w:rPr>
          <w:rFonts w:eastAsia="Calibri"/>
          <w:lang w:eastAsia="en-US"/>
        </w:rPr>
        <w:t>комплекс «Островок»</w:t>
      </w:r>
      <w:r>
        <w:rPr>
          <w:rFonts w:eastAsia="Calibri"/>
          <w:lang w:eastAsia="en-US"/>
        </w:rPr>
        <w:t xml:space="preserve"> муниципального значения</w:t>
      </w:r>
      <w:r>
        <w:rPr>
          <w:rFonts w:eastAsia="Calibri"/>
        </w:rPr>
        <w:t xml:space="preserve"> путем организации природного рекреационного комплекса местного значения «Островок».</w:t>
      </w:r>
    </w:p>
    <w:p w14:paraId="5E81EB8D" w14:textId="77777777" w:rsidR="000457C6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>
        <w:rPr>
          <w:rFonts w:eastAsia="Calibri"/>
        </w:rPr>
        <w:t>2. Утвердить новый Паспорт</w:t>
      </w:r>
      <w:r w:rsidRPr="00336634">
        <w:t xml:space="preserve"> </w:t>
      </w:r>
      <w:r w:rsidRPr="00A179D9">
        <w:t xml:space="preserve">особо охраняемой природной территории местного значения </w:t>
      </w:r>
      <w:r>
        <w:t xml:space="preserve">- </w:t>
      </w:r>
      <w:r w:rsidRPr="00A179D9">
        <w:t>природного рекреационного комплекса «Островок»</w:t>
      </w:r>
      <w:r>
        <w:rPr>
          <w:rFonts w:eastAsia="Calibri"/>
        </w:rPr>
        <w:t>.</w:t>
      </w:r>
    </w:p>
    <w:p w14:paraId="39365857" w14:textId="77777777" w:rsidR="000457C6" w:rsidRPr="000117D2" w:rsidRDefault="000457C6" w:rsidP="000457C6">
      <w:pPr>
        <w:autoSpaceDE w:val="0"/>
        <w:autoSpaceDN w:val="0"/>
        <w:adjustRightInd w:val="0"/>
        <w:ind w:firstLine="708"/>
        <w:jc w:val="both"/>
      </w:pPr>
      <w:r>
        <w:t>3. Настоящий муниципальный нормативный правовой акт вступает в силу после                      его официального опубликования (обнародования).</w:t>
      </w:r>
    </w:p>
    <w:p w14:paraId="74E7E375" w14:textId="77777777" w:rsidR="000457C6" w:rsidRDefault="000457C6" w:rsidP="000457C6">
      <w:pPr>
        <w:ind w:firstLine="567"/>
      </w:pPr>
    </w:p>
    <w:p w14:paraId="7F0E083F" w14:textId="77777777" w:rsidR="000457C6" w:rsidRDefault="000457C6" w:rsidP="000457C6">
      <w:pPr>
        <w:ind w:firstLine="567"/>
      </w:pPr>
    </w:p>
    <w:p w14:paraId="585F45C2" w14:textId="77777777" w:rsidR="000457C6" w:rsidRDefault="000457C6" w:rsidP="000457C6">
      <w:pPr>
        <w:ind w:firstLine="567"/>
      </w:pPr>
    </w:p>
    <w:p w14:paraId="5A03FA78" w14:textId="77777777" w:rsidR="000457C6" w:rsidRDefault="000457C6" w:rsidP="000457C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Глава Сергиево-Посадского</w:t>
      </w:r>
    </w:p>
    <w:p w14:paraId="65ACA303" w14:textId="77777777" w:rsidR="000457C6" w:rsidRDefault="000457C6" w:rsidP="000457C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городского округа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                                           О.В. </w:t>
      </w:r>
      <w:proofErr w:type="spellStart"/>
      <w:r>
        <w:rPr>
          <w:bCs/>
        </w:rPr>
        <w:t>Ероханова</w:t>
      </w:r>
      <w:proofErr w:type="spellEnd"/>
    </w:p>
    <w:p w14:paraId="2AF686A1" w14:textId="77777777" w:rsidR="000457C6" w:rsidRDefault="000457C6" w:rsidP="000457C6">
      <w:pPr>
        <w:ind w:firstLine="567"/>
      </w:pPr>
    </w:p>
    <w:p w14:paraId="4E978E7A" w14:textId="77777777" w:rsidR="000457C6" w:rsidRPr="00A33B92" w:rsidRDefault="000457C6" w:rsidP="000457C6">
      <w:pPr>
        <w:jc w:val="both"/>
        <w:rPr>
          <w:color w:val="FFFFFF" w:themeColor="background1"/>
        </w:rPr>
      </w:pPr>
      <w:r w:rsidRPr="00A33B92">
        <w:rPr>
          <w:color w:val="FFFFFF" w:themeColor="background1"/>
        </w:rPr>
        <w:t>Принят</w:t>
      </w:r>
    </w:p>
    <w:p w14:paraId="2741BCCF" w14:textId="77777777" w:rsidR="000457C6" w:rsidRPr="00A33B92" w:rsidRDefault="000457C6" w:rsidP="000457C6">
      <w:pPr>
        <w:jc w:val="both"/>
        <w:rPr>
          <w:color w:val="FFFFFF" w:themeColor="background1"/>
        </w:rPr>
      </w:pPr>
      <w:r w:rsidRPr="00A33B92">
        <w:rPr>
          <w:color w:val="FFFFFF" w:themeColor="background1"/>
        </w:rPr>
        <w:t xml:space="preserve">Решением Совета депутатов  </w:t>
      </w:r>
    </w:p>
    <w:p w14:paraId="1FF5068D" w14:textId="77777777" w:rsidR="000457C6" w:rsidRPr="00A33B92" w:rsidRDefault="000457C6" w:rsidP="000457C6">
      <w:pPr>
        <w:jc w:val="both"/>
        <w:rPr>
          <w:color w:val="FFFFFF" w:themeColor="background1"/>
        </w:rPr>
      </w:pPr>
      <w:r w:rsidRPr="00A33B92">
        <w:rPr>
          <w:color w:val="FFFFFF" w:themeColor="background1"/>
        </w:rPr>
        <w:t>Сергиево-Посадского городского округа Московской области</w:t>
      </w:r>
    </w:p>
    <w:p w14:paraId="16090F4A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  <w:r w:rsidRPr="00A33B92">
        <w:rPr>
          <w:color w:val="FFFFFF" w:themeColor="background1"/>
        </w:rPr>
        <w:t>№ </w:t>
      </w:r>
      <w:r>
        <w:rPr>
          <w:bCs/>
          <w:kern w:val="36"/>
          <w:szCs w:val="33"/>
        </w:rPr>
        <w:t xml:space="preserve"> </w:t>
      </w:r>
      <w:r w:rsidRPr="00D075FA">
        <w:rPr>
          <w:bCs/>
          <w:kern w:val="36"/>
          <w:szCs w:val="33"/>
        </w:rPr>
        <w:t xml:space="preserve">                                                                       </w:t>
      </w:r>
      <w:r>
        <w:rPr>
          <w:bCs/>
          <w:kern w:val="36"/>
          <w:szCs w:val="33"/>
        </w:rPr>
        <w:t xml:space="preserve">       </w:t>
      </w:r>
    </w:p>
    <w:p w14:paraId="749C48F8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2AA8500D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1613C33D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0F35BDB3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1BBB3AE5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78CF25E0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3DECF58A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46949004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4C65BDF9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7635CF19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0956E387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656365D1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3145F079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63271ADC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6E3E6002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69F610C1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1FEDA8D6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7B72E2B8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35C4005B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  <w:r>
        <w:rPr>
          <w:bCs/>
          <w:kern w:val="36"/>
          <w:szCs w:val="33"/>
        </w:rPr>
        <w:t xml:space="preserve">                                                                               </w:t>
      </w:r>
    </w:p>
    <w:p w14:paraId="4E4B0784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67749195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2D6A3205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4D69001F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56FE8B5F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6CF3BE39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60624339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587BAC11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571E3FC0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62CB5047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4B85AAAB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00482A84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0170A9E7" w14:textId="61F14746" w:rsidR="000457C6" w:rsidRPr="00D075FA" w:rsidRDefault="000457C6" w:rsidP="000457C6">
      <w:pPr>
        <w:shd w:val="clear" w:color="auto" w:fill="FFFFFF"/>
        <w:ind w:left="375"/>
        <w:jc w:val="right"/>
        <w:outlineLvl w:val="0"/>
        <w:rPr>
          <w:bCs/>
          <w:kern w:val="36"/>
          <w:szCs w:val="33"/>
        </w:rPr>
      </w:pPr>
      <w:r w:rsidRPr="00D075FA">
        <w:rPr>
          <w:bCs/>
          <w:kern w:val="36"/>
          <w:szCs w:val="33"/>
        </w:rPr>
        <w:lastRenderedPageBreak/>
        <w:t xml:space="preserve">Утвержден </w:t>
      </w:r>
    </w:p>
    <w:p w14:paraId="5A32BC89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  <w:r w:rsidRPr="00D075FA">
        <w:rPr>
          <w:bCs/>
          <w:kern w:val="36"/>
          <w:szCs w:val="33"/>
        </w:rPr>
        <w:t xml:space="preserve">                                                                        </w:t>
      </w:r>
      <w:r>
        <w:rPr>
          <w:bCs/>
          <w:kern w:val="36"/>
          <w:szCs w:val="33"/>
        </w:rPr>
        <w:t xml:space="preserve">       Решением Совета депутатов</w:t>
      </w:r>
    </w:p>
    <w:p w14:paraId="6777C7C2" w14:textId="77777777" w:rsidR="000457C6" w:rsidRPr="00D075FA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  <w:r>
        <w:rPr>
          <w:bCs/>
          <w:kern w:val="36"/>
          <w:szCs w:val="33"/>
        </w:rPr>
        <w:t xml:space="preserve">                                                                       </w:t>
      </w:r>
      <w:r w:rsidRPr="00D075FA">
        <w:rPr>
          <w:bCs/>
          <w:kern w:val="36"/>
          <w:szCs w:val="33"/>
        </w:rPr>
        <w:t xml:space="preserve"> </w:t>
      </w:r>
      <w:r>
        <w:rPr>
          <w:bCs/>
          <w:kern w:val="36"/>
          <w:szCs w:val="33"/>
        </w:rPr>
        <w:t xml:space="preserve">       </w:t>
      </w:r>
      <w:r w:rsidRPr="00D075FA">
        <w:rPr>
          <w:bCs/>
          <w:kern w:val="36"/>
          <w:szCs w:val="33"/>
        </w:rPr>
        <w:t>Сергиево-Посадского</w:t>
      </w:r>
      <w:r>
        <w:rPr>
          <w:bCs/>
          <w:kern w:val="36"/>
          <w:szCs w:val="33"/>
        </w:rPr>
        <w:t xml:space="preserve"> городского округа</w:t>
      </w:r>
    </w:p>
    <w:p w14:paraId="793749AB" w14:textId="77777777" w:rsidR="000457C6" w:rsidRPr="00D075FA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  <w:r w:rsidRPr="00D075FA">
        <w:rPr>
          <w:bCs/>
          <w:kern w:val="36"/>
          <w:szCs w:val="33"/>
        </w:rPr>
        <w:t xml:space="preserve">                                                                        </w:t>
      </w:r>
      <w:r>
        <w:rPr>
          <w:bCs/>
          <w:kern w:val="36"/>
          <w:szCs w:val="33"/>
        </w:rPr>
        <w:t xml:space="preserve">       Московской области</w:t>
      </w:r>
    </w:p>
    <w:p w14:paraId="59123069" w14:textId="77777777" w:rsidR="000457C6" w:rsidRDefault="000457C6" w:rsidP="000457C6">
      <w:pPr>
        <w:shd w:val="clear" w:color="auto" w:fill="FFFFFF"/>
        <w:spacing w:before="161" w:after="161"/>
        <w:ind w:left="375"/>
        <w:outlineLvl w:val="0"/>
        <w:rPr>
          <w:bCs/>
          <w:kern w:val="36"/>
          <w:szCs w:val="33"/>
        </w:rPr>
      </w:pPr>
      <w:r w:rsidRPr="00D075FA">
        <w:rPr>
          <w:bCs/>
          <w:kern w:val="36"/>
          <w:szCs w:val="33"/>
        </w:rPr>
        <w:t xml:space="preserve">                                                                        </w:t>
      </w:r>
      <w:r>
        <w:rPr>
          <w:bCs/>
          <w:kern w:val="36"/>
          <w:szCs w:val="33"/>
        </w:rPr>
        <w:t xml:space="preserve">        </w:t>
      </w:r>
      <w:r w:rsidRPr="00D075FA">
        <w:rPr>
          <w:bCs/>
          <w:kern w:val="36"/>
          <w:szCs w:val="33"/>
        </w:rPr>
        <w:t>от ___________ №____________</w:t>
      </w:r>
    </w:p>
    <w:p w14:paraId="29D81FC3" w14:textId="77777777" w:rsidR="000457C6" w:rsidRDefault="000457C6" w:rsidP="000457C6">
      <w:pPr>
        <w:shd w:val="clear" w:color="auto" w:fill="FFFFFF"/>
        <w:spacing w:before="161" w:after="161"/>
        <w:ind w:left="375"/>
        <w:outlineLvl w:val="0"/>
        <w:rPr>
          <w:bCs/>
          <w:kern w:val="36"/>
          <w:szCs w:val="33"/>
        </w:rPr>
      </w:pPr>
    </w:p>
    <w:p w14:paraId="634739BB" w14:textId="77777777" w:rsidR="000457C6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14:paraId="3E7E961F" w14:textId="77777777" w:rsidR="000457C6" w:rsidRPr="00C6482A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   </w:t>
      </w:r>
      <w:r w:rsidRPr="00C6482A">
        <w:rPr>
          <w:rFonts w:eastAsia="Calibri"/>
          <w:b/>
          <w:bCs/>
        </w:rPr>
        <w:t>Паспорт</w:t>
      </w:r>
    </w:p>
    <w:p w14:paraId="1951FF47" w14:textId="77777777" w:rsidR="000457C6" w:rsidRPr="00C6482A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C6482A">
        <w:rPr>
          <w:rFonts w:eastAsia="Calibri"/>
          <w:b/>
          <w:bCs/>
        </w:rPr>
        <w:t>природного рекреационного комплекса «Островок»</w:t>
      </w:r>
    </w:p>
    <w:p w14:paraId="79BAFC5D" w14:textId="77777777" w:rsidR="000457C6" w:rsidRPr="00C6482A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1570771F" w14:textId="77777777" w:rsidR="000457C6" w:rsidRPr="00C6482A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  <w:r w:rsidRPr="00C6482A">
        <w:rPr>
          <w:rFonts w:eastAsia="Calibri"/>
          <w:b/>
          <w:bCs/>
        </w:rPr>
        <w:t>I. Наименование объекта и его категория</w:t>
      </w:r>
    </w:p>
    <w:p w14:paraId="16969324" w14:textId="77777777" w:rsidR="000457C6" w:rsidRPr="00C6482A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29978C5E" w14:textId="77777777" w:rsidR="000457C6" w:rsidRPr="00C6482A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C6482A">
        <w:rPr>
          <w:rFonts w:eastAsia="Calibri"/>
        </w:rPr>
        <w:t>Природный рекреационный комплекс «Островок» (далее – природный рекреационный комплекс, ООПТ).</w:t>
      </w:r>
    </w:p>
    <w:p w14:paraId="35F0C625" w14:textId="77777777" w:rsidR="000457C6" w:rsidRPr="00C6482A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</w:p>
    <w:p w14:paraId="70EE44AB" w14:textId="77777777" w:rsidR="000457C6" w:rsidRPr="00C6482A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C6482A">
        <w:rPr>
          <w:rFonts w:eastAsia="Calibri"/>
          <w:b/>
          <w:bCs/>
        </w:rPr>
        <w:t>II. Значение</w:t>
      </w:r>
    </w:p>
    <w:p w14:paraId="7FCD3C0B" w14:textId="77777777" w:rsidR="000457C6" w:rsidRDefault="000457C6" w:rsidP="000457C6">
      <w:pPr>
        <w:autoSpaceDE w:val="0"/>
        <w:autoSpaceDN w:val="0"/>
        <w:adjustRightInd w:val="0"/>
        <w:jc w:val="both"/>
        <w:rPr>
          <w:rFonts w:eastAsia="Calibri"/>
        </w:rPr>
      </w:pPr>
      <w:r w:rsidRPr="00C6482A">
        <w:rPr>
          <w:rFonts w:eastAsia="Calibri"/>
        </w:rPr>
        <w:t>Местное.</w:t>
      </w:r>
    </w:p>
    <w:p w14:paraId="7F856FCC" w14:textId="77777777" w:rsidR="000457C6" w:rsidRPr="00C6482A" w:rsidRDefault="000457C6" w:rsidP="000457C6">
      <w:pPr>
        <w:autoSpaceDE w:val="0"/>
        <w:autoSpaceDN w:val="0"/>
        <w:adjustRightInd w:val="0"/>
        <w:jc w:val="both"/>
        <w:rPr>
          <w:rFonts w:eastAsia="Calibri"/>
        </w:rPr>
      </w:pPr>
    </w:p>
    <w:p w14:paraId="3D1EE46A" w14:textId="77777777" w:rsidR="000457C6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C6482A">
        <w:rPr>
          <w:rFonts w:eastAsia="Calibri"/>
          <w:b/>
          <w:bCs/>
        </w:rPr>
        <w:t>III. Задачи природного рекреационного комплекса</w:t>
      </w:r>
    </w:p>
    <w:p w14:paraId="652D815C" w14:textId="77777777" w:rsidR="000457C6" w:rsidRPr="00C6482A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14:paraId="1DC891DF" w14:textId="77777777" w:rsidR="000457C6" w:rsidRPr="00C6482A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C6482A">
        <w:rPr>
          <w:rFonts w:eastAsia="Calibri"/>
        </w:rPr>
        <w:t xml:space="preserve">Сохранение биологического и ландшафтного разнообразия, сохранение </w:t>
      </w:r>
      <w:r>
        <w:rPr>
          <w:rFonts w:eastAsia="Calibri"/>
        </w:rPr>
        <w:t xml:space="preserve">                            </w:t>
      </w:r>
      <w:r w:rsidRPr="00C6482A">
        <w:rPr>
          <w:rFonts w:eastAsia="Calibri"/>
        </w:rPr>
        <w:t>и</w:t>
      </w:r>
      <w:r>
        <w:rPr>
          <w:rFonts w:eastAsia="Calibri"/>
        </w:rPr>
        <w:t xml:space="preserve"> </w:t>
      </w:r>
      <w:r w:rsidRPr="00C6482A">
        <w:rPr>
          <w:rFonts w:eastAsia="Calibri"/>
        </w:rPr>
        <w:t>восстановление природных комплексов и объектов, имеющих особое природоохранное</w:t>
      </w:r>
      <w:r>
        <w:rPr>
          <w:rFonts w:eastAsia="Calibri"/>
        </w:rPr>
        <w:t xml:space="preserve"> </w:t>
      </w:r>
      <w:r w:rsidRPr="00C6482A">
        <w:rPr>
          <w:rFonts w:eastAsia="Calibri"/>
        </w:rPr>
        <w:t>значение.</w:t>
      </w:r>
    </w:p>
    <w:p w14:paraId="3290DD9F" w14:textId="77777777" w:rsidR="000457C6" w:rsidRPr="00C6482A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C6482A">
        <w:rPr>
          <w:rFonts w:eastAsia="Calibri"/>
        </w:rPr>
        <w:t xml:space="preserve">Сохранение и восстановление рекреационных ресурсов природных комплексов </w:t>
      </w:r>
      <w:r>
        <w:rPr>
          <w:rFonts w:eastAsia="Calibri"/>
        </w:rPr>
        <w:t xml:space="preserve">                   </w:t>
      </w:r>
      <w:r w:rsidRPr="00C6482A">
        <w:rPr>
          <w:rFonts w:eastAsia="Calibri"/>
        </w:rPr>
        <w:t>и</w:t>
      </w:r>
      <w:r>
        <w:rPr>
          <w:rFonts w:eastAsia="Calibri"/>
        </w:rPr>
        <w:t xml:space="preserve"> </w:t>
      </w:r>
      <w:r w:rsidRPr="00C6482A">
        <w:rPr>
          <w:rFonts w:eastAsia="Calibri"/>
        </w:rPr>
        <w:t>объектов, включая их эстетические качества.</w:t>
      </w:r>
    </w:p>
    <w:p w14:paraId="7A92ECC8" w14:textId="77777777" w:rsidR="000457C6" w:rsidRPr="00C6482A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C6482A">
        <w:rPr>
          <w:rFonts w:eastAsia="Calibri"/>
        </w:rPr>
        <w:t>Реализация эффективных методов охраны природы и поддержания экологического</w:t>
      </w:r>
    </w:p>
    <w:p w14:paraId="7192B48E" w14:textId="77777777" w:rsidR="000457C6" w:rsidRDefault="000457C6" w:rsidP="000457C6">
      <w:pPr>
        <w:autoSpaceDE w:val="0"/>
        <w:autoSpaceDN w:val="0"/>
        <w:adjustRightInd w:val="0"/>
        <w:jc w:val="both"/>
        <w:rPr>
          <w:rFonts w:eastAsia="Calibri"/>
        </w:rPr>
      </w:pPr>
      <w:r w:rsidRPr="00C6482A">
        <w:rPr>
          <w:rFonts w:eastAsia="Calibri"/>
        </w:rPr>
        <w:t>баланса, упорядочения рекреационного использования.</w:t>
      </w:r>
    </w:p>
    <w:p w14:paraId="2425AE30" w14:textId="77777777" w:rsidR="000457C6" w:rsidRPr="00C6482A" w:rsidRDefault="000457C6" w:rsidP="000457C6">
      <w:pPr>
        <w:autoSpaceDE w:val="0"/>
        <w:autoSpaceDN w:val="0"/>
        <w:adjustRightInd w:val="0"/>
        <w:jc w:val="both"/>
        <w:rPr>
          <w:rFonts w:eastAsia="Calibri"/>
        </w:rPr>
      </w:pPr>
    </w:p>
    <w:p w14:paraId="549831FD" w14:textId="77777777" w:rsidR="000457C6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14:paraId="6DC2ACD8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IV. Местонахождение природного рекреационного комплекса</w:t>
      </w:r>
    </w:p>
    <w:p w14:paraId="606DD6EC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70DB10B2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Московская область, г. Сергиев Посад, в окрестностях улиц </w:t>
      </w:r>
      <w:proofErr w:type="spellStart"/>
      <w:r w:rsidRPr="00EA5685">
        <w:rPr>
          <w:rFonts w:eastAsia="Calibri"/>
          <w:lang w:eastAsia="en-US"/>
        </w:rPr>
        <w:t>Вифанская</w:t>
      </w:r>
      <w:proofErr w:type="spellEnd"/>
      <w:r w:rsidRPr="00EA5685">
        <w:rPr>
          <w:rFonts w:eastAsia="Calibri"/>
          <w:lang w:eastAsia="en-US"/>
        </w:rPr>
        <w:t xml:space="preserve">, Фестивальная, </w:t>
      </w:r>
      <w:proofErr w:type="spellStart"/>
      <w:r w:rsidRPr="00EA5685">
        <w:rPr>
          <w:rFonts w:eastAsia="Calibri"/>
          <w:lang w:eastAsia="en-US"/>
        </w:rPr>
        <w:t>Птицеградская</w:t>
      </w:r>
      <w:proofErr w:type="spellEnd"/>
      <w:r w:rsidRPr="00EA5685">
        <w:rPr>
          <w:rFonts w:eastAsia="Calibri"/>
          <w:lang w:eastAsia="en-US"/>
        </w:rPr>
        <w:t xml:space="preserve">, </w:t>
      </w:r>
      <w:proofErr w:type="spellStart"/>
      <w:r w:rsidRPr="00EA5685">
        <w:rPr>
          <w:rFonts w:eastAsia="Calibri"/>
          <w:lang w:eastAsia="en-US"/>
        </w:rPr>
        <w:t>Маслиева</w:t>
      </w:r>
      <w:proofErr w:type="spellEnd"/>
      <w:r w:rsidRPr="00EA5685">
        <w:rPr>
          <w:rFonts w:eastAsia="Calibri"/>
          <w:lang w:eastAsia="en-US"/>
        </w:rPr>
        <w:t xml:space="preserve">, </w:t>
      </w:r>
      <w:proofErr w:type="spellStart"/>
      <w:r w:rsidRPr="00EA5685">
        <w:rPr>
          <w:rFonts w:eastAsia="Calibri"/>
          <w:lang w:eastAsia="en-US"/>
        </w:rPr>
        <w:t>Вифанская</w:t>
      </w:r>
      <w:proofErr w:type="spellEnd"/>
      <w:r w:rsidRPr="00EA5685">
        <w:rPr>
          <w:rFonts w:eastAsia="Calibri"/>
          <w:lang w:eastAsia="en-US"/>
        </w:rPr>
        <w:t xml:space="preserve">, </w:t>
      </w:r>
      <w:proofErr w:type="spellStart"/>
      <w:r w:rsidRPr="00EA5685">
        <w:rPr>
          <w:rFonts w:eastAsia="Calibri"/>
          <w:lang w:eastAsia="en-US"/>
        </w:rPr>
        <w:t>Новоогородная</w:t>
      </w:r>
      <w:proofErr w:type="spellEnd"/>
      <w:r w:rsidRPr="00EA5685">
        <w:rPr>
          <w:rFonts w:eastAsia="Calibri"/>
          <w:lang w:eastAsia="en-US"/>
        </w:rPr>
        <w:t>, Гефсиманские пруды, СТ «Дружба-3», «Дружба-4», «Юбилейное», территории очистных сооружений        г. Сергиева Посада.</w:t>
      </w:r>
    </w:p>
    <w:p w14:paraId="1F1C6B43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</w:p>
    <w:p w14:paraId="204BA0B7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V. Площадь</w:t>
      </w:r>
    </w:p>
    <w:p w14:paraId="106148E0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7F357C4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Природный рекреационный комплекс состоит из двух участков. Площадь                   Участка 1 составляет 15,49 га, Участка 2 – 65,14 га. Общая площадь ООПТ составляет                   80,63 га.</w:t>
      </w:r>
    </w:p>
    <w:p w14:paraId="41EDDE3A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Природный рекреационный комплекс создан без изъятия земель.</w:t>
      </w:r>
    </w:p>
    <w:p w14:paraId="5D732B83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</w:p>
    <w:p w14:paraId="265935A1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VI. Границы</w:t>
      </w:r>
    </w:p>
    <w:p w14:paraId="476B30B0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7637A98C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В границы ООПТ включены следующие территории:</w:t>
      </w:r>
    </w:p>
    <w:p w14:paraId="5070695A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- акватория Скитских прудов с участками примыкающей к ней прибрежно-водной</w:t>
      </w:r>
    </w:p>
    <w:p w14:paraId="03868787" w14:textId="77777777" w:rsidR="000457C6" w:rsidRPr="00EA5685" w:rsidRDefault="000457C6" w:rsidP="000457C6">
      <w:pPr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растительности и нижними участками притоков пруда с поймами,</w:t>
      </w:r>
    </w:p>
    <w:p w14:paraId="5B09F3BF" w14:textId="77777777" w:rsidR="000457C6" w:rsidRDefault="000457C6" w:rsidP="000457C6">
      <w:pPr>
        <w:jc w:val="both"/>
        <w:rPr>
          <w:rFonts w:eastAsia="Calibri"/>
          <w:lang w:eastAsia="en-US"/>
        </w:rPr>
      </w:pPr>
      <w:r>
        <w:tab/>
        <w:t xml:space="preserve">- </w:t>
      </w:r>
      <w:r w:rsidRPr="00EA5685">
        <w:rPr>
          <w:rFonts w:eastAsia="Calibri"/>
          <w:lang w:eastAsia="en-US"/>
        </w:rPr>
        <w:t xml:space="preserve">акватория </w:t>
      </w:r>
      <w:proofErr w:type="spellStart"/>
      <w:r w:rsidRPr="00EA5685">
        <w:rPr>
          <w:rFonts w:eastAsia="Calibri"/>
          <w:lang w:eastAsia="en-US"/>
        </w:rPr>
        <w:t>Вифанского</w:t>
      </w:r>
      <w:proofErr w:type="spellEnd"/>
      <w:r w:rsidRPr="00EA5685">
        <w:rPr>
          <w:rFonts w:eastAsia="Calibri"/>
          <w:lang w:eastAsia="en-US"/>
        </w:rPr>
        <w:t xml:space="preserve"> пруда с отдельными участками примыкающей </w:t>
      </w:r>
      <w:r>
        <w:rPr>
          <w:rFonts w:eastAsia="Calibri"/>
          <w:lang w:eastAsia="en-US"/>
        </w:rPr>
        <w:t xml:space="preserve">                              </w:t>
      </w:r>
      <w:r w:rsidRPr="00EA5685">
        <w:rPr>
          <w:rFonts w:eastAsia="Calibri"/>
          <w:lang w:eastAsia="en-US"/>
        </w:rPr>
        <w:t>к ней прибрежно-водной растительности и остров в его южной части,</w:t>
      </w:r>
    </w:p>
    <w:p w14:paraId="27D8DEF3" w14:textId="77777777" w:rsidR="000457C6" w:rsidRPr="00EA5685" w:rsidRDefault="000457C6" w:rsidP="000457C6">
      <w:pPr>
        <w:jc w:val="both"/>
        <w:rPr>
          <w:rFonts w:eastAsia="Calibri"/>
          <w:lang w:eastAsia="en-US"/>
        </w:rPr>
      </w:pPr>
    </w:p>
    <w:p w14:paraId="45EDCDB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lastRenderedPageBreak/>
        <w:t xml:space="preserve">- участок поймы р. </w:t>
      </w:r>
      <w:proofErr w:type="spellStart"/>
      <w:r w:rsidRPr="00EA5685">
        <w:rPr>
          <w:rFonts w:eastAsia="Calibri"/>
          <w:lang w:eastAsia="en-US"/>
        </w:rPr>
        <w:t>Кончура</w:t>
      </w:r>
      <w:proofErr w:type="spellEnd"/>
      <w:r w:rsidRPr="00EA5685">
        <w:rPr>
          <w:rFonts w:eastAsia="Calibri"/>
          <w:lang w:eastAsia="en-US"/>
        </w:rPr>
        <w:t xml:space="preserve"> от проезда, соединяющего улицы Железнодорожная                        и Фестивальная, до устья,</w:t>
      </w:r>
    </w:p>
    <w:p w14:paraId="4EF9E396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- участок поймы правого притока реки </w:t>
      </w:r>
      <w:proofErr w:type="spellStart"/>
      <w:r w:rsidRPr="00EA5685">
        <w:rPr>
          <w:rFonts w:eastAsia="Calibri"/>
          <w:lang w:eastAsia="en-US"/>
        </w:rPr>
        <w:t>Кончуры</w:t>
      </w:r>
      <w:proofErr w:type="spellEnd"/>
      <w:r w:rsidRPr="00EA5685">
        <w:rPr>
          <w:rFonts w:eastAsia="Calibri"/>
          <w:lang w:eastAsia="en-US"/>
        </w:rPr>
        <w:t xml:space="preserve"> между СТ «Дружба-4»                                         и «Юбилейное»,</w:t>
      </w:r>
    </w:p>
    <w:p w14:paraId="639CBFDE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- </w:t>
      </w:r>
      <w:proofErr w:type="spellStart"/>
      <w:r w:rsidRPr="00EA5685">
        <w:rPr>
          <w:rFonts w:eastAsia="Calibri"/>
          <w:lang w:eastAsia="en-US"/>
        </w:rPr>
        <w:t>бόльшая</w:t>
      </w:r>
      <w:proofErr w:type="spellEnd"/>
      <w:r w:rsidRPr="00EA5685">
        <w:rPr>
          <w:rFonts w:eastAsia="Calibri"/>
          <w:lang w:eastAsia="en-US"/>
        </w:rPr>
        <w:t xml:space="preserve"> часть леса около микрорайона Островок (примыкает к </w:t>
      </w:r>
      <w:proofErr w:type="spellStart"/>
      <w:r w:rsidRPr="00EA5685">
        <w:rPr>
          <w:rFonts w:eastAsia="Calibri"/>
          <w:lang w:eastAsia="en-US"/>
        </w:rPr>
        <w:t>Вифанскому</w:t>
      </w:r>
      <w:proofErr w:type="spellEnd"/>
      <w:r w:rsidRPr="00EA5685">
        <w:rPr>
          <w:rFonts w:eastAsia="Calibri"/>
          <w:lang w:eastAsia="en-US"/>
        </w:rPr>
        <w:t xml:space="preserve"> пруду с северо-запада), за исключением полос шириной до 100 м, непосредственно примыкающих к улицам </w:t>
      </w:r>
      <w:proofErr w:type="spellStart"/>
      <w:r w:rsidRPr="00EA5685">
        <w:rPr>
          <w:rFonts w:eastAsia="Calibri"/>
          <w:lang w:eastAsia="en-US"/>
        </w:rPr>
        <w:t>Вифанская</w:t>
      </w:r>
      <w:proofErr w:type="spellEnd"/>
      <w:r w:rsidRPr="00EA5685">
        <w:rPr>
          <w:rFonts w:eastAsia="Calibri"/>
          <w:lang w:eastAsia="en-US"/>
        </w:rPr>
        <w:t xml:space="preserve"> и Фестивальная и предназначенных для размещения объектов паркового благоустройства,</w:t>
      </w:r>
    </w:p>
    <w:p w14:paraId="0F798157" w14:textId="77777777" w:rsidR="000457C6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- южный фрагмент рощи, расположенной на восточном берегу </w:t>
      </w:r>
      <w:proofErr w:type="spellStart"/>
      <w:r w:rsidRPr="00EA5685">
        <w:rPr>
          <w:rFonts w:eastAsia="Calibri"/>
          <w:lang w:eastAsia="en-US"/>
        </w:rPr>
        <w:t>Вифанского</w:t>
      </w:r>
      <w:proofErr w:type="spellEnd"/>
      <w:r w:rsidRPr="00EA5685">
        <w:rPr>
          <w:rFonts w:eastAsia="Calibri"/>
          <w:lang w:eastAsia="en-US"/>
        </w:rPr>
        <w:t xml:space="preserve"> пруда                 у микрорайона </w:t>
      </w:r>
      <w:proofErr w:type="spellStart"/>
      <w:r w:rsidRPr="00EA5685">
        <w:rPr>
          <w:rFonts w:eastAsia="Calibri"/>
          <w:lang w:eastAsia="en-US"/>
        </w:rPr>
        <w:t>Птицеградский</w:t>
      </w:r>
      <w:proofErr w:type="spellEnd"/>
      <w:r w:rsidRPr="00EA5685">
        <w:rPr>
          <w:rFonts w:eastAsia="Calibri"/>
          <w:lang w:eastAsia="en-US"/>
        </w:rPr>
        <w:t>.</w:t>
      </w:r>
    </w:p>
    <w:p w14:paraId="4363AA57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Схема природного рекреационного комплекса приведена в приложении                              1 к настоящему Паспорту.</w:t>
      </w:r>
    </w:p>
    <w:p w14:paraId="618AAD3C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14:paraId="2024CAA3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VII. Функциональное зонирование и виды разрешенного использования</w:t>
      </w:r>
    </w:p>
    <w:p w14:paraId="3E7EA203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земельных участков</w:t>
      </w:r>
    </w:p>
    <w:p w14:paraId="1B1A1BEB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53ADBD25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Природный рекреационный комплекс подразделяется на три функциональные зоны:</w:t>
      </w:r>
    </w:p>
    <w:p w14:paraId="4B3E05D0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а) зона строгих ограничений;</w:t>
      </w:r>
    </w:p>
    <w:p w14:paraId="2571E072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б) зона умеренных ограничений;</w:t>
      </w:r>
    </w:p>
    <w:p w14:paraId="1CBC2DC3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в) рекреационно-туристская зона.</w:t>
      </w:r>
    </w:p>
    <w:p w14:paraId="7A345C17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Для земельных участков в границах ООПТ устанавливаются следующие виды разрешенного использования земельных участков:</w:t>
      </w:r>
    </w:p>
    <w:p w14:paraId="45BDDEC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ascii="Symbol" w:eastAsia="Calibri" w:hAnsi="Symbol" w:cs="Symbol"/>
          <w:lang w:eastAsia="en-US"/>
        </w:rPr>
        <w:t></w:t>
      </w:r>
      <w:r w:rsidRPr="00EA5685">
        <w:rPr>
          <w:rFonts w:ascii="Symbol" w:eastAsia="Calibri" w:hAnsi="Symbol" w:cs="Symbol"/>
          <w:lang w:eastAsia="en-US"/>
        </w:rPr>
        <w:t></w:t>
      </w:r>
      <w:r w:rsidRPr="00EA5685">
        <w:rPr>
          <w:rFonts w:eastAsia="Calibri"/>
          <w:lang w:eastAsia="en-US"/>
        </w:rPr>
        <w:t>для зоны строгих ограничений – природно-познавательный туризм, охрана природных территорий,</w:t>
      </w:r>
    </w:p>
    <w:p w14:paraId="20188563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ascii="Symbol" w:eastAsia="Calibri" w:hAnsi="Symbol" w:cs="Symbol"/>
          <w:lang w:eastAsia="en-US"/>
        </w:rPr>
        <w:t></w:t>
      </w:r>
      <w:r w:rsidRPr="00EA5685">
        <w:rPr>
          <w:rFonts w:ascii="Symbol" w:eastAsia="Calibri" w:hAnsi="Symbol" w:cs="Symbol"/>
          <w:lang w:eastAsia="en-US"/>
        </w:rPr>
        <w:t></w:t>
      </w:r>
      <w:r w:rsidRPr="00EA5685">
        <w:rPr>
          <w:rFonts w:eastAsia="Calibri"/>
          <w:lang w:eastAsia="en-US"/>
        </w:rPr>
        <w:t>для зон умеренных ограничений и рекреационно-туристской – природно-познавательный туризм, отдых (рекреация), охрана природных территорий.</w:t>
      </w:r>
    </w:p>
    <w:p w14:paraId="67C1DB90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14:paraId="131110C9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VIII. Местонахождение функциональных зон</w:t>
      </w:r>
    </w:p>
    <w:p w14:paraId="10BDB0F6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583A7AD9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b/>
          <w:bCs/>
          <w:lang w:eastAsia="en-US"/>
        </w:rPr>
        <w:t xml:space="preserve">1. Зона строгих ограничений </w:t>
      </w:r>
      <w:r w:rsidRPr="00EA5685">
        <w:rPr>
          <w:rFonts w:eastAsia="Calibri"/>
          <w:lang w:eastAsia="en-US"/>
        </w:rPr>
        <w:t>состоит из трех участков.</w:t>
      </w:r>
    </w:p>
    <w:p w14:paraId="5687BA7C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Участок 1 включает акваторию Скитских прудов с участками примыкающей </w:t>
      </w:r>
      <w:r>
        <w:rPr>
          <w:rFonts w:eastAsia="Calibri"/>
          <w:lang w:eastAsia="en-US"/>
        </w:rPr>
        <w:t xml:space="preserve">                        </w:t>
      </w:r>
      <w:r w:rsidRPr="00EA5685">
        <w:rPr>
          <w:rFonts w:eastAsia="Calibri"/>
          <w:lang w:eastAsia="en-US"/>
        </w:rPr>
        <w:t xml:space="preserve">к ней прибрежно-водной растительности и нижними участками притоков пруда </w:t>
      </w:r>
      <w:r>
        <w:rPr>
          <w:rFonts w:eastAsia="Calibri"/>
          <w:lang w:eastAsia="en-US"/>
        </w:rPr>
        <w:t xml:space="preserve">                              </w:t>
      </w:r>
      <w:r w:rsidRPr="00EA5685">
        <w:rPr>
          <w:rFonts w:eastAsia="Calibri"/>
          <w:lang w:eastAsia="en-US"/>
        </w:rPr>
        <w:t>с поймами.</w:t>
      </w:r>
    </w:p>
    <w:p w14:paraId="300A1737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Участок 2 включает сосновый выдел в юго-западной части леса около микрорайона</w:t>
      </w:r>
    </w:p>
    <w:p w14:paraId="0E296F9A" w14:textId="77777777" w:rsidR="000457C6" w:rsidRPr="00EA5685" w:rsidRDefault="000457C6" w:rsidP="000457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Островок.</w:t>
      </w:r>
    </w:p>
    <w:p w14:paraId="66AB1985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Участок 3 включает:</w:t>
      </w:r>
    </w:p>
    <w:p w14:paraId="4CFEF475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- акваторию </w:t>
      </w:r>
      <w:proofErr w:type="spellStart"/>
      <w:r w:rsidRPr="00EA5685">
        <w:rPr>
          <w:rFonts w:eastAsia="Calibri"/>
          <w:lang w:eastAsia="en-US"/>
        </w:rPr>
        <w:t>Вифанского</w:t>
      </w:r>
      <w:proofErr w:type="spellEnd"/>
      <w:r w:rsidRPr="00EA5685">
        <w:rPr>
          <w:rFonts w:eastAsia="Calibri"/>
          <w:lang w:eastAsia="en-US"/>
        </w:rPr>
        <w:t xml:space="preserve"> пруда с отдельными участками примыкающей </w:t>
      </w:r>
      <w:r>
        <w:rPr>
          <w:rFonts w:eastAsia="Calibri"/>
          <w:lang w:eastAsia="en-US"/>
        </w:rPr>
        <w:t xml:space="preserve">                                </w:t>
      </w:r>
      <w:r w:rsidRPr="00EA5685">
        <w:rPr>
          <w:rFonts w:eastAsia="Calibri"/>
          <w:lang w:eastAsia="en-US"/>
        </w:rPr>
        <w:t>к ней прибрежно-водной растительности и остров в его южной части;</w:t>
      </w:r>
    </w:p>
    <w:p w14:paraId="6BF510FB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- западную и юго-западную полосу поймы р. </w:t>
      </w:r>
      <w:proofErr w:type="spellStart"/>
      <w:r w:rsidRPr="00EA5685">
        <w:rPr>
          <w:rFonts w:eastAsia="Calibri"/>
          <w:lang w:eastAsia="en-US"/>
        </w:rPr>
        <w:t>Кончура</w:t>
      </w:r>
      <w:proofErr w:type="spellEnd"/>
      <w:r w:rsidRPr="00EA5685">
        <w:rPr>
          <w:rFonts w:eastAsia="Calibri"/>
          <w:lang w:eastAsia="en-US"/>
        </w:rPr>
        <w:t xml:space="preserve"> на участке от проезда, соединяющего улицы Железнодорожная и Фестивальная, до устья;</w:t>
      </w:r>
    </w:p>
    <w:p w14:paraId="33995D47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- участок поймы правого притока реки </w:t>
      </w:r>
      <w:proofErr w:type="spellStart"/>
      <w:r w:rsidRPr="00EA5685">
        <w:rPr>
          <w:rFonts w:eastAsia="Calibri"/>
          <w:lang w:eastAsia="en-US"/>
        </w:rPr>
        <w:t>Кончуры</w:t>
      </w:r>
      <w:proofErr w:type="spellEnd"/>
      <w:r w:rsidRPr="00EA5685">
        <w:rPr>
          <w:rFonts w:eastAsia="Calibri"/>
          <w:lang w:eastAsia="en-US"/>
        </w:rPr>
        <w:t xml:space="preserve"> между СТ «Дружба-4»                                         и «Юбилейное».</w:t>
      </w:r>
    </w:p>
    <w:p w14:paraId="1D9C3C72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Общая площадь зоны строгих ограничений 62,92 га.</w:t>
      </w:r>
    </w:p>
    <w:p w14:paraId="0DC7981D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14:paraId="3D235AF0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b/>
          <w:bCs/>
          <w:lang w:eastAsia="en-US"/>
        </w:rPr>
        <w:t xml:space="preserve">2. Зона умеренных ограничений </w:t>
      </w:r>
      <w:r w:rsidRPr="00EA5685">
        <w:rPr>
          <w:rFonts w:eastAsia="Calibri"/>
          <w:lang w:eastAsia="en-US"/>
        </w:rPr>
        <w:t>состоит из трех участков.</w:t>
      </w:r>
    </w:p>
    <w:p w14:paraId="10649131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Участок 1 включает центральную часть леса около микрорайона Островок.</w:t>
      </w:r>
    </w:p>
    <w:p w14:paraId="7D22BCC5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Участок 2 включает восточную и юго-восточную полосу поймы р. </w:t>
      </w:r>
      <w:proofErr w:type="spellStart"/>
      <w:r w:rsidRPr="00EA5685">
        <w:rPr>
          <w:rFonts w:eastAsia="Calibri"/>
          <w:lang w:eastAsia="en-US"/>
        </w:rPr>
        <w:t>Кончура</w:t>
      </w:r>
      <w:proofErr w:type="spellEnd"/>
      <w:r w:rsidRPr="00EA5685">
        <w:rPr>
          <w:rFonts w:eastAsia="Calibri"/>
          <w:lang w:eastAsia="en-US"/>
        </w:rPr>
        <w:t xml:space="preserve">                                  на участке от проезда, соединяющего улицы Железнодорожная и Фестивальная, до устья.</w:t>
      </w:r>
    </w:p>
    <w:p w14:paraId="38B0C5B5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Участок 3 включает южный фрагмент рощи, расположенной на восточном берегу </w:t>
      </w:r>
      <w:proofErr w:type="spellStart"/>
      <w:r w:rsidRPr="00EA5685">
        <w:rPr>
          <w:rFonts w:eastAsia="Calibri"/>
          <w:lang w:eastAsia="en-US"/>
        </w:rPr>
        <w:t>Вифанского</w:t>
      </w:r>
      <w:proofErr w:type="spellEnd"/>
      <w:r w:rsidRPr="00EA5685">
        <w:rPr>
          <w:rFonts w:eastAsia="Calibri"/>
          <w:lang w:eastAsia="en-US"/>
        </w:rPr>
        <w:t xml:space="preserve"> пруда у микрорайона </w:t>
      </w:r>
      <w:proofErr w:type="spellStart"/>
      <w:r w:rsidRPr="00EA5685">
        <w:rPr>
          <w:rFonts w:eastAsia="Calibri"/>
          <w:lang w:eastAsia="en-US"/>
        </w:rPr>
        <w:t>Птицеградский</w:t>
      </w:r>
      <w:proofErr w:type="spellEnd"/>
      <w:r w:rsidRPr="00EA5685">
        <w:rPr>
          <w:rFonts w:eastAsia="Calibri"/>
          <w:lang w:eastAsia="en-US"/>
        </w:rPr>
        <w:t>.</w:t>
      </w:r>
    </w:p>
    <w:p w14:paraId="709D7935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Общая площадь зоны умеренных ограничений 13,08 га.</w:t>
      </w:r>
    </w:p>
    <w:p w14:paraId="643FD8E4" w14:textId="77777777" w:rsidR="000457C6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14:paraId="00709FBD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14:paraId="7BACC144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lastRenderedPageBreak/>
        <w:t xml:space="preserve">3. Рекреационно-туристская зона </w:t>
      </w:r>
      <w:r w:rsidRPr="00EA5685">
        <w:rPr>
          <w:rFonts w:eastAsia="Calibri"/>
          <w:lang w:eastAsia="en-US"/>
        </w:rPr>
        <w:t>состоит из двух участков</w:t>
      </w:r>
      <w:r w:rsidRPr="00EA5685">
        <w:rPr>
          <w:rFonts w:eastAsia="Calibri"/>
          <w:b/>
          <w:bCs/>
          <w:lang w:eastAsia="en-US"/>
        </w:rPr>
        <w:t>.</w:t>
      </w:r>
    </w:p>
    <w:p w14:paraId="2D7F42F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Участок 1 включает северный фрагмент леса около микрорайона Островок,                            за исключением полос шириной до 100 м, непосредственно примыкающих к улицам </w:t>
      </w:r>
      <w:proofErr w:type="spellStart"/>
      <w:r w:rsidRPr="00EA5685">
        <w:rPr>
          <w:rFonts w:eastAsia="Calibri"/>
          <w:lang w:eastAsia="en-US"/>
        </w:rPr>
        <w:t>Вифанская</w:t>
      </w:r>
      <w:proofErr w:type="spellEnd"/>
      <w:r w:rsidRPr="00EA5685">
        <w:rPr>
          <w:rFonts w:eastAsia="Calibri"/>
          <w:lang w:eastAsia="en-US"/>
        </w:rPr>
        <w:t xml:space="preserve"> и Фестивальная и предназначенных для размещения объектов паркового благоустройства.</w:t>
      </w:r>
    </w:p>
    <w:p w14:paraId="0638ED74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Участок 2 включает юго-восточный фрагмент леса около микрорайона Островок.</w:t>
      </w:r>
    </w:p>
    <w:p w14:paraId="50FA27F2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Общая площадь рекреационно-туристской зоны 4,63 га.</w:t>
      </w:r>
    </w:p>
    <w:p w14:paraId="27DB6095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4D3B70">
        <w:rPr>
          <w:rFonts w:eastAsia="Calibri"/>
          <w:lang w:eastAsia="en-US"/>
        </w:rPr>
        <w:t>Схема функционального зонирования природного рекреационного комплекса приведена в приложении 2 к настоящему Паспорту.</w:t>
      </w:r>
    </w:p>
    <w:p w14:paraId="2614FCA9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14:paraId="0E2DB2A5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IX. Описание природного рекреационного комплекса</w:t>
      </w:r>
    </w:p>
    <w:p w14:paraId="0A2B0FDA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310BE29B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Природный рекреационный комплекс находится зоне распространения свежих, влажных и сырых </w:t>
      </w:r>
      <w:proofErr w:type="spellStart"/>
      <w:r w:rsidRPr="00EA5685">
        <w:rPr>
          <w:rFonts w:eastAsia="Calibri"/>
          <w:lang w:eastAsia="en-US"/>
        </w:rPr>
        <w:t>плоскохолмистых</w:t>
      </w:r>
      <w:proofErr w:type="spellEnd"/>
      <w:r w:rsidRPr="00EA5685">
        <w:rPr>
          <w:rFonts w:eastAsia="Calibri"/>
          <w:lang w:eastAsia="en-US"/>
        </w:rPr>
        <w:t xml:space="preserve"> и холмистых расчлененных моренных равнин, </w:t>
      </w:r>
      <w:r>
        <w:rPr>
          <w:rFonts w:eastAsia="Calibri"/>
          <w:lang w:eastAsia="en-US"/>
        </w:rPr>
        <w:t xml:space="preserve">                          </w:t>
      </w:r>
      <w:r w:rsidRPr="00EA5685">
        <w:rPr>
          <w:rFonts w:eastAsia="Calibri"/>
          <w:lang w:eastAsia="en-US"/>
        </w:rPr>
        <w:t xml:space="preserve">а также плоских </w:t>
      </w:r>
      <w:proofErr w:type="spellStart"/>
      <w:r w:rsidRPr="00EA5685">
        <w:rPr>
          <w:rFonts w:eastAsia="Calibri"/>
          <w:lang w:eastAsia="en-US"/>
        </w:rPr>
        <w:t>древнеаллювиально-водноледниковых</w:t>
      </w:r>
      <w:proofErr w:type="spellEnd"/>
      <w:r w:rsidRPr="00EA5685">
        <w:rPr>
          <w:rFonts w:eastAsia="Calibri"/>
          <w:lang w:eastAsia="en-US"/>
        </w:rPr>
        <w:t xml:space="preserve"> (долинно-зандровых) равнин </w:t>
      </w:r>
      <w:proofErr w:type="spellStart"/>
      <w:r w:rsidRPr="00EA5685">
        <w:rPr>
          <w:rFonts w:eastAsia="Calibri"/>
          <w:lang w:eastAsia="en-US"/>
        </w:rPr>
        <w:t>Клинско</w:t>
      </w:r>
      <w:proofErr w:type="spellEnd"/>
      <w:r w:rsidRPr="00EA5685">
        <w:rPr>
          <w:rFonts w:eastAsia="Calibri"/>
          <w:lang w:eastAsia="en-US"/>
        </w:rPr>
        <w:t xml:space="preserve">-Дмитровской гряды. Кровля </w:t>
      </w:r>
      <w:proofErr w:type="spellStart"/>
      <w:r w:rsidRPr="00EA5685">
        <w:rPr>
          <w:rFonts w:eastAsia="Calibri"/>
          <w:lang w:eastAsia="en-US"/>
        </w:rPr>
        <w:t>дочетвертичного</w:t>
      </w:r>
      <w:proofErr w:type="spellEnd"/>
      <w:r w:rsidRPr="00EA5685">
        <w:rPr>
          <w:rFonts w:eastAsia="Calibri"/>
          <w:lang w:eastAsia="en-US"/>
        </w:rPr>
        <w:t xml:space="preserve"> фундамента местности представлена нижнемеловыми темно-серыми </w:t>
      </w:r>
      <w:proofErr w:type="spellStart"/>
      <w:r w:rsidRPr="00EA5685">
        <w:rPr>
          <w:rFonts w:eastAsia="Calibri"/>
          <w:lang w:eastAsia="en-US"/>
        </w:rPr>
        <w:t>алевритистыми</w:t>
      </w:r>
      <w:proofErr w:type="spellEnd"/>
      <w:r w:rsidRPr="00EA5685">
        <w:rPr>
          <w:rFonts w:eastAsia="Calibri"/>
          <w:lang w:eastAsia="en-US"/>
        </w:rPr>
        <w:t xml:space="preserve"> глинами и глинистыми песками. Абсолютные высоты в границах ООПТ изменяются от 180 м над </w:t>
      </w:r>
      <w:proofErr w:type="spellStart"/>
      <w:r w:rsidRPr="00EA5685">
        <w:rPr>
          <w:rFonts w:eastAsia="Calibri"/>
          <w:lang w:eastAsia="en-US"/>
        </w:rPr>
        <w:t>у.м</w:t>
      </w:r>
      <w:proofErr w:type="spellEnd"/>
      <w:r w:rsidRPr="00EA5685">
        <w:rPr>
          <w:rFonts w:eastAsia="Calibri"/>
          <w:lang w:eastAsia="en-US"/>
        </w:rPr>
        <w:t xml:space="preserve">. (меженная отметка уреза воды в </w:t>
      </w:r>
      <w:proofErr w:type="spellStart"/>
      <w:r w:rsidRPr="00EA5685">
        <w:rPr>
          <w:rFonts w:eastAsia="Calibri"/>
          <w:lang w:eastAsia="en-US"/>
        </w:rPr>
        <w:t>Вифанском</w:t>
      </w:r>
      <w:proofErr w:type="spellEnd"/>
      <w:r w:rsidRPr="00EA5685">
        <w:rPr>
          <w:rFonts w:eastAsia="Calibri"/>
          <w:lang w:eastAsia="en-US"/>
        </w:rPr>
        <w:t xml:space="preserve"> пруду) до 196 м над </w:t>
      </w:r>
      <w:proofErr w:type="spellStart"/>
      <w:r w:rsidRPr="00EA5685">
        <w:rPr>
          <w:rFonts w:eastAsia="Calibri"/>
          <w:lang w:eastAsia="en-US"/>
        </w:rPr>
        <w:t>у.м</w:t>
      </w:r>
      <w:proofErr w:type="spellEnd"/>
      <w:r w:rsidRPr="00EA5685">
        <w:rPr>
          <w:rFonts w:eastAsia="Calibri"/>
          <w:lang w:eastAsia="en-US"/>
        </w:rPr>
        <w:t xml:space="preserve">. (отметка на склоне равнины, расположенном в районе северной оконечности </w:t>
      </w:r>
      <w:proofErr w:type="spellStart"/>
      <w:r w:rsidRPr="00EA5685">
        <w:rPr>
          <w:rFonts w:eastAsia="Calibri"/>
          <w:lang w:eastAsia="en-US"/>
        </w:rPr>
        <w:t>Вифанского</w:t>
      </w:r>
      <w:proofErr w:type="spellEnd"/>
      <w:r w:rsidRPr="00EA5685">
        <w:rPr>
          <w:rFonts w:eastAsia="Calibri"/>
          <w:lang w:eastAsia="en-US"/>
        </w:rPr>
        <w:t xml:space="preserve"> пруда).</w:t>
      </w:r>
    </w:p>
    <w:p w14:paraId="300127EE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Территория включает Скитские пруды (образованы на реке </w:t>
      </w:r>
      <w:proofErr w:type="spellStart"/>
      <w:r w:rsidRPr="00EA5685">
        <w:rPr>
          <w:rFonts w:eastAsia="Calibri"/>
          <w:lang w:eastAsia="en-US"/>
        </w:rPr>
        <w:t>Корбухе</w:t>
      </w:r>
      <w:proofErr w:type="spellEnd"/>
      <w:r w:rsidRPr="00EA5685">
        <w:rPr>
          <w:rFonts w:eastAsia="Calibri"/>
          <w:lang w:eastAsia="en-US"/>
        </w:rPr>
        <w:t xml:space="preserve">), </w:t>
      </w:r>
      <w:proofErr w:type="spellStart"/>
      <w:r w:rsidRPr="00EA5685">
        <w:rPr>
          <w:rFonts w:eastAsia="Calibri"/>
          <w:lang w:eastAsia="en-US"/>
        </w:rPr>
        <w:t>Вифанский</w:t>
      </w:r>
      <w:proofErr w:type="spellEnd"/>
      <w:r w:rsidRPr="00EA5685">
        <w:rPr>
          <w:rFonts w:eastAsia="Calibri"/>
          <w:lang w:eastAsia="en-US"/>
        </w:rPr>
        <w:t xml:space="preserve"> пруд – русловой водоем, образованный на малой реке </w:t>
      </w:r>
      <w:proofErr w:type="spellStart"/>
      <w:r w:rsidRPr="00EA5685">
        <w:rPr>
          <w:rFonts w:eastAsia="Calibri"/>
          <w:lang w:eastAsia="en-US"/>
        </w:rPr>
        <w:t>Кончура</w:t>
      </w:r>
      <w:proofErr w:type="spellEnd"/>
      <w:r w:rsidRPr="00EA5685">
        <w:rPr>
          <w:rFonts w:eastAsia="Calibri"/>
          <w:lang w:eastAsia="en-US"/>
        </w:rPr>
        <w:t xml:space="preserve"> (приток реки </w:t>
      </w:r>
      <w:proofErr w:type="spellStart"/>
      <w:r w:rsidRPr="00EA5685">
        <w:rPr>
          <w:rFonts w:eastAsia="Calibri"/>
          <w:lang w:eastAsia="en-US"/>
        </w:rPr>
        <w:t>Торгоши</w:t>
      </w:r>
      <w:proofErr w:type="spellEnd"/>
      <w:r w:rsidRPr="00EA5685">
        <w:rPr>
          <w:rFonts w:eastAsia="Calibri"/>
          <w:lang w:eastAsia="en-US"/>
        </w:rPr>
        <w:t xml:space="preserve">, бассейн реки Клязьмы) и ее двух притоках (левом – реке </w:t>
      </w:r>
      <w:proofErr w:type="spellStart"/>
      <w:r w:rsidRPr="00EA5685">
        <w:rPr>
          <w:rFonts w:eastAsia="Calibri"/>
          <w:lang w:eastAsia="en-US"/>
        </w:rPr>
        <w:t>Корбухе</w:t>
      </w:r>
      <w:proofErr w:type="spellEnd"/>
      <w:r w:rsidRPr="00EA5685">
        <w:rPr>
          <w:rFonts w:eastAsia="Calibri"/>
          <w:lang w:eastAsia="en-US"/>
        </w:rPr>
        <w:t xml:space="preserve"> – и правом), – а также прилегающие участки долинных склонов и междуречных равнин.</w:t>
      </w:r>
    </w:p>
    <w:p w14:paraId="3765A436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Поверхности моренных равнин местности сложены валунно-суглинистой мореной,</w:t>
      </w:r>
    </w:p>
    <w:p w14:paraId="515981C9" w14:textId="77777777" w:rsidR="000457C6" w:rsidRPr="00EA5685" w:rsidRDefault="000457C6" w:rsidP="000457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перекрытой на возвышенных склонах холмов покровными суглинками, а по понижениям– </w:t>
      </w:r>
      <w:proofErr w:type="spellStart"/>
      <w:r w:rsidRPr="00EA5685">
        <w:rPr>
          <w:rFonts w:eastAsia="Calibri"/>
          <w:lang w:eastAsia="en-US"/>
        </w:rPr>
        <w:t>водноледниковыми</w:t>
      </w:r>
      <w:proofErr w:type="spellEnd"/>
      <w:r w:rsidRPr="00EA5685">
        <w:rPr>
          <w:rFonts w:eastAsia="Calibri"/>
          <w:lang w:eastAsia="en-US"/>
        </w:rPr>
        <w:t xml:space="preserve"> или делювиальными суглинистыми отложениями. Поверхности долинных </w:t>
      </w:r>
      <w:proofErr w:type="spellStart"/>
      <w:r w:rsidRPr="00EA5685">
        <w:rPr>
          <w:rFonts w:eastAsia="Calibri"/>
          <w:lang w:eastAsia="en-US"/>
        </w:rPr>
        <w:t>зандров</w:t>
      </w:r>
      <w:proofErr w:type="spellEnd"/>
      <w:r w:rsidRPr="00EA5685">
        <w:rPr>
          <w:rFonts w:eastAsia="Calibri"/>
          <w:lang w:eastAsia="en-US"/>
        </w:rPr>
        <w:t xml:space="preserve"> сложены </w:t>
      </w:r>
      <w:proofErr w:type="spellStart"/>
      <w:r w:rsidRPr="00EA5685">
        <w:rPr>
          <w:rFonts w:eastAsia="Calibri"/>
          <w:lang w:eastAsia="en-US"/>
        </w:rPr>
        <w:t>древнеаллювиально-водноледниковыми</w:t>
      </w:r>
      <w:proofErr w:type="spellEnd"/>
      <w:r w:rsidRPr="00EA5685">
        <w:rPr>
          <w:rFonts w:eastAsia="Calibri"/>
          <w:lang w:eastAsia="en-US"/>
        </w:rPr>
        <w:t xml:space="preserve"> суглинистыми                            и песчано-супесчаными отложениями.</w:t>
      </w:r>
    </w:p>
    <w:p w14:paraId="71D4D183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Территория включает междуречные участки равнин и фрагменты склонов долин реки </w:t>
      </w:r>
      <w:proofErr w:type="spellStart"/>
      <w:r w:rsidRPr="00EA5685">
        <w:rPr>
          <w:rFonts w:eastAsia="Calibri"/>
          <w:lang w:eastAsia="en-US"/>
        </w:rPr>
        <w:t>Кончуры</w:t>
      </w:r>
      <w:proofErr w:type="spellEnd"/>
      <w:r w:rsidRPr="00EA5685">
        <w:rPr>
          <w:rFonts w:eastAsia="Calibri"/>
          <w:lang w:eastAsia="en-US"/>
        </w:rPr>
        <w:t xml:space="preserve"> и ее притоков. Уклоны </w:t>
      </w:r>
      <w:proofErr w:type="spellStart"/>
      <w:r w:rsidRPr="00EA5685">
        <w:rPr>
          <w:rFonts w:eastAsia="Calibri"/>
          <w:lang w:eastAsia="en-US"/>
        </w:rPr>
        <w:t>пологонаклонных</w:t>
      </w:r>
      <w:proofErr w:type="spellEnd"/>
      <w:r w:rsidRPr="00EA5685">
        <w:rPr>
          <w:rFonts w:eastAsia="Calibri"/>
          <w:lang w:eastAsia="en-US"/>
        </w:rPr>
        <w:t xml:space="preserve"> и </w:t>
      </w:r>
      <w:proofErr w:type="spellStart"/>
      <w:r w:rsidRPr="00EA5685">
        <w:rPr>
          <w:rFonts w:eastAsia="Calibri"/>
          <w:lang w:eastAsia="en-US"/>
        </w:rPr>
        <w:t>субгоризонтальных</w:t>
      </w:r>
      <w:proofErr w:type="spellEnd"/>
      <w:r w:rsidRPr="00EA5685">
        <w:rPr>
          <w:rFonts w:eastAsia="Calibri"/>
          <w:lang w:eastAsia="en-US"/>
        </w:rPr>
        <w:t xml:space="preserve"> поверхностей моренных и долинно-зандровых равнин, образовавшихся в районе ООПТ, обычно изменяются в пределах 1-4°. Крутизна склонов речных долин изменяется от 3-7° до 10-15° (местами до 20°), а высота долинных склонов (в т.ч. их незатопленных участков по берегам прудов) – от 1-2 м до 5-7 м.</w:t>
      </w:r>
    </w:p>
    <w:p w14:paraId="0C767219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Местами по берегам прудов отмечаются незначительные по протяженности (около</w:t>
      </w:r>
    </w:p>
    <w:p w14:paraId="3703E4F3" w14:textId="77777777" w:rsidR="000457C6" w:rsidRPr="00EA5685" w:rsidRDefault="000457C6" w:rsidP="000457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10 м) эрозионные формы (балки, овраги, ложбины), представленные своими незатопленными верхними частями. По склонам долин рек </w:t>
      </w:r>
      <w:proofErr w:type="spellStart"/>
      <w:r w:rsidRPr="00EA5685">
        <w:rPr>
          <w:rFonts w:eastAsia="Calibri"/>
          <w:lang w:eastAsia="en-US"/>
        </w:rPr>
        <w:t>Кончуры</w:t>
      </w:r>
      <w:proofErr w:type="spellEnd"/>
      <w:r w:rsidRPr="00EA5685">
        <w:rPr>
          <w:rFonts w:eastAsia="Calibri"/>
          <w:lang w:eastAsia="en-US"/>
        </w:rPr>
        <w:t xml:space="preserve"> и </w:t>
      </w:r>
      <w:proofErr w:type="spellStart"/>
      <w:r w:rsidRPr="00EA5685">
        <w:rPr>
          <w:rFonts w:eastAsia="Calibri"/>
          <w:lang w:eastAsia="en-US"/>
        </w:rPr>
        <w:t>Корбухи</w:t>
      </w:r>
      <w:proofErr w:type="spellEnd"/>
      <w:r w:rsidRPr="00EA5685">
        <w:rPr>
          <w:rFonts w:eastAsia="Calibri"/>
          <w:lang w:eastAsia="en-US"/>
        </w:rPr>
        <w:t xml:space="preserve"> представлены приустьевые части </w:t>
      </w:r>
      <w:proofErr w:type="spellStart"/>
      <w:r w:rsidRPr="00EA5685">
        <w:rPr>
          <w:rFonts w:eastAsia="Calibri"/>
          <w:lang w:eastAsia="en-US"/>
        </w:rPr>
        <w:t>антропогенно</w:t>
      </w:r>
      <w:proofErr w:type="spellEnd"/>
      <w:r w:rsidRPr="00EA5685">
        <w:rPr>
          <w:rFonts w:eastAsia="Calibri"/>
          <w:lang w:eastAsia="en-US"/>
        </w:rPr>
        <w:t>-преобразованных долин ручьев –                              их притоков.</w:t>
      </w:r>
    </w:p>
    <w:p w14:paraId="2B731D23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Пойменные поверхности реки </w:t>
      </w:r>
      <w:proofErr w:type="spellStart"/>
      <w:r w:rsidRPr="00EA5685">
        <w:rPr>
          <w:rFonts w:eastAsia="Calibri"/>
          <w:lang w:eastAsia="en-US"/>
        </w:rPr>
        <w:t>Кончуры</w:t>
      </w:r>
      <w:proofErr w:type="spellEnd"/>
      <w:r w:rsidRPr="00EA5685">
        <w:rPr>
          <w:rFonts w:eastAsia="Calibri"/>
          <w:lang w:eastAsia="en-US"/>
        </w:rPr>
        <w:t xml:space="preserve"> и ее притоков представлены по большей части заболоченными или обводненными участками, распложенными в зоне подпора </w:t>
      </w:r>
      <w:proofErr w:type="spellStart"/>
      <w:r w:rsidRPr="00EA5685">
        <w:rPr>
          <w:rFonts w:eastAsia="Calibri"/>
          <w:lang w:eastAsia="en-US"/>
        </w:rPr>
        <w:t>Вифанского</w:t>
      </w:r>
      <w:proofErr w:type="spellEnd"/>
      <w:r w:rsidRPr="00EA5685">
        <w:rPr>
          <w:rFonts w:eastAsia="Calibri"/>
          <w:lang w:eastAsia="en-US"/>
        </w:rPr>
        <w:t xml:space="preserve"> пруда. Ширина пойм составляет 80-120 м. Превышение прирусловых участков пойм над руслами рек составляет около 0,1-0,5 м.</w:t>
      </w:r>
    </w:p>
    <w:p w14:paraId="7A319FE7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Среди антропогенных форм рельефа выделяются насыпи плотин и дамб, образованные в долинах реки </w:t>
      </w:r>
      <w:proofErr w:type="spellStart"/>
      <w:r w:rsidRPr="00EA5685">
        <w:rPr>
          <w:rFonts w:eastAsia="Calibri"/>
          <w:lang w:eastAsia="en-US"/>
        </w:rPr>
        <w:t>Кончуры</w:t>
      </w:r>
      <w:proofErr w:type="spellEnd"/>
      <w:r w:rsidRPr="00EA5685">
        <w:rPr>
          <w:rFonts w:eastAsia="Calibri"/>
          <w:lang w:eastAsia="en-US"/>
        </w:rPr>
        <w:t xml:space="preserve"> и ее притоков и по которым пролегают дороги                        и тропы. Высота насыпей достигает 2-5 м.</w:t>
      </w:r>
    </w:p>
    <w:p w14:paraId="5CD0591A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Скитские пруды – русловые водоемы, образованные на левом притоке реки </w:t>
      </w:r>
      <w:proofErr w:type="spellStart"/>
      <w:r w:rsidRPr="00EA5685">
        <w:rPr>
          <w:rFonts w:eastAsia="Calibri"/>
          <w:lang w:eastAsia="en-US"/>
        </w:rPr>
        <w:t>Кончуры</w:t>
      </w:r>
      <w:proofErr w:type="spellEnd"/>
      <w:r w:rsidRPr="00EA5685">
        <w:rPr>
          <w:rFonts w:eastAsia="Calibri"/>
          <w:lang w:eastAsia="en-US"/>
        </w:rPr>
        <w:t xml:space="preserve"> (реке </w:t>
      </w:r>
      <w:proofErr w:type="spellStart"/>
      <w:r w:rsidRPr="00EA5685">
        <w:rPr>
          <w:rFonts w:eastAsia="Calibri"/>
          <w:lang w:eastAsia="en-US"/>
        </w:rPr>
        <w:t>Корбухе</w:t>
      </w:r>
      <w:proofErr w:type="spellEnd"/>
      <w:r w:rsidRPr="00EA5685">
        <w:rPr>
          <w:rFonts w:eastAsia="Calibri"/>
          <w:lang w:eastAsia="en-US"/>
        </w:rPr>
        <w:t>). Общая длина прудов, разделенных дамбой с пешеходным мостом, в пределах ООПТ составляет около 1 км, ширина водоемов достигает 110-120 м. Общая площадь акватории прудов – 11,3 га.</w:t>
      </w:r>
    </w:p>
    <w:p w14:paraId="3FF721C6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proofErr w:type="spellStart"/>
      <w:r w:rsidRPr="00EA5685">
        <w:rPr>
          <w:rFonts w:eastAsia="Calibri"/>
          <w:lang w:eastAsia="en-US"/>
        </w:rPr>
        <w:lastRenderedPageBreak/>
        <w:t>Вифанский</w:t>
      </w:r>
      <w:proofErr w:type="spellEnd"/>
      <w:r w:rsidRPr="00EA5685">
        <w:rPr>
          <w:rFonts w:eastAsia="Calibri"/>
          <w:lang w:eastAsia="en-US"/>
        </w:rPr>
        <w:t xml:space="preserve"> пруд – русловой подпорный водоем, образованный в XVIII веке                          на слиянии реки </w:t>
      </w:r>
      <w:proofErr w:type="spellStart"/>
      <w:r w:rsidRPr="00EA5685">
        <w:rPr>
          <w:rFonts w:eastAsia="Calibri"/>
          <w:lang w:eastAsia="en-US"/>
        </w:rPr>
        <w:t>Кончуры</w:t>
      </w:r>
      <w:proofErr w:type="spellEnd"/>
      <w:r w:rsidRPr="00EA5685">
        <w:rPr>
          <w:rFonts w:eastAsia="Calibri"/>
          <w:lang w:eastAsia="en-US"/>
        </w:rPr>
        <w:t xml:space="preserve"> и двух ее притоков. Пруд вытянут вдоль реки </w:t>
      </w:r>
      <w:proofErr w:type="spellStart"/>
      <w:r w:rsidRPr="00EA5685">
        <w:rPr>
          <w:rFonts w:eastAsia="Calibri"/>
          <w:lang w:eastAsia="en-US"/>
        </w:rPr>
        <w:t>Корбухи</w:t>
      </w:r>
      <w:proofErr w:type="spellEnd"/>
      <w:r w:rsidRPr="00EA568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                         </w:t>
      </w:r>
      <w:r w:rsidRPr="00EA5685">
        <w:rPr>
          <w:rFonts w:eastAsia="Calibri"/>
          <w:lang w:eastAsia="en-US"/>
        </w:rPr>
        <w:t>на 1,7 км.</w:t>
      </w:r>
    </w:p>
    <w:p w14:paraId="06D76EEB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Пруд вытянут вдоль левого притока р. </w:t>
      </w:r>
      <w:proofErr w:type="spellStart"/>
      <w:r w:rsidRPr="00EA5685">
        <w:rPr>
          <w:rFonts w:eastAsia="Calibri"/>
          <w:lang w:eastAsia="en-US"/>
        </w:rPr>
        <w:t>Кончуры</w:t>
      </w:r>
      <w:proofErr w:type="spellEnd"/>
      <w:r w:rsidRPr="00EA5685">
        <w:rPr>
          <w:rFonts w:eastAsia="Calibri"/>
          <w:lang w:eastAsia="en-US"/>
        </w:rPr>
        <w:t xml:space="preserve"> на 1,7 км. Ширина водоема (в его южной части) достигает 400-700 м. Площадь акватории водоема – 27,8 га. В юго-западной части водоема располагается остров, имеющий форму, близкую к округлой, и диаметр около 110</w:t>
      </w:r>
      <w:r>
        <w:rPr>
          <w:rFonts w:eastAsia="Calibri"/>
          <w:lang w:eastAsia="en-US"/>
        </w:rPr>
        <w:t xml:space="preserve"> </w:t>
      </w:r>
      <w:r w:rsidRPr="00EA5685">
        <w:rPr>
          <w:rFonts w:eastAsia="Calibri"/>
          <w:lang w:eastAsia="en-US"/>
        </w:rPr>
        <w:t>м. Глубина водоема в его южной части достигает 5 м.</w:t>
      </w:r>
    </w:p>
    <w:p w14:paraId="11C6D383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Малая река </w:t>
      </w:r>
      <w:proofErr w:type="spellStart"/>
      <w:r w:rsidRPr="00EA5685">
        <w:rPr>
          <w:rFonts w:eastAsia="Calibri"/>
          <w:lang w:eastAsia="en-US"/>
        </w:rPr>
        <w:t>Кончура</w:t>
      </w:r>
      <w:proofErr w:type="spellEnd"/>
      <w:r w:rsidRPr="00EA5685">
        <w:rPr>
          <w:rFonts w:eastAsia="Calibri"/>
          <w:lang w:eastAsia="en-US"/>
        </w:rPr>
        <w:t xml:space="preserve"> является правым притоком реки </w:t>
      </w:r>
      <w:proofErr w:type="spellStart"/>
      <w:r w:rsidRPr="00EA5685">
        <w:rPr>
          <w:rFonts w:eastAsia="Calibri"/>
          <w:lang w:eastAsia="en-US"/>
        </w:rPr>
        <w:t>Торгоши</w:t>
      </w:r>
      <w:proofErr w:type="spellEnd"/>
      <w:r w:rsidRPr="00EA5685">
        <w:rPr>
          <w:rFonts w:eastAsia="Calibri"/>
          <w:lang w:eastAsia="en-US"/>
        </w:rPr>
        <w:t xml:space="preserve"> (бассейн реки Клязьмы). Общая протяженность реки </w:t>
      </w:r>
      <w:proofErr w:type="spellStart"/>
      <w:r w:rsidRPr="00EA5685">
        <w:rPr>
          <w:rFonts w:eastAsia="Calibri"/>
          <w:lang w:eastAsia="en-US"/>
        </w:rPr>
        <w:t>Кончуры</w:t>
      </w:r>
      <w:proofErr w:type="spellEnd"/>
      <w:r w:rsidRPr="00EA5685">
        <w:rPr>
          <w:rFonts w:eastAsia="Calibri"/>
          <w:lang w:eastAsia="en-US"/>
        </w:rPr>
        <w:t xml:space="preserve"> составляет около 12 км. Протяженность</w:t>
      </w:r>
    </w:p>
    <w:p w14:paraId="13AD0D87" w14:textId="77777777" w:rsidR="000457C6" w:rsidRPr="00EA5685" w:rsidRDefault="000457C6" w:rsidP="000457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водотока в пределах ООПТ (вместе с участком акватории пруда) составляет 1,8 км. Русло реки </w:t>
      </w:r>
      <w:proofErr w:type="spellStart"/>
      <w:r w:rsidRPr="00EA5685">
        <w:rPr>
          <w:rFonts w:eastAsia="Calibri"/>
          <w:lang w:eastAsia="en-US"/>
        </w:rPr>
        <w:t>Кончура</w:t>
      </w:r>
      <w:proofErr w:type="spellEnd"/>
      <w:r w:rsidRPr="00EA5685">
        <w:rPr>
          <w:rFonts w:eastAsia="Calibri"/>
          <w:lang w:eastAsia="en-US"/>
        </w:rPr>
        <w:t xml:space="preserve"> представлено слабоизвилистыми и спрямленными отрезками шириной                     2-3 м, протекающими по заболоченной пойме. Местами в пределах переувлажненной поймы отмечается </w:t>
      </w:r>
      <w:proofErr w:type="spellStart"/>
      <w:r w:rsidRPr="00EA5685">
        <w:rPr>
          <w:rFonts w:eastAsia="Calibri"/>
          <w:lang w:eastAsia="en-US"/>
        </w:rPr>
        <w:t>многорукавность</w:t>
      </w:r>
      <w:proofErr w:type="spellEnd"/>
      <w:r w:rsidRPr="00EA5685">
        <w:rPr>
          <w:rFonts w:eastAsia="Calibri"/>
          <w:lang w:eastAsia="en-US"/>
        </w:rPr>
        <w:t xml:space="preserve">, образовались острова. Помимо более крупных притоков, ширина русел которых изменяется в пределах 1,5-3,5 м и на слиянии которых образован </w:t>
      </w:r>
      <w:proofErr w:type="spellStart"/>
      <w:r w:rsidRPr="00EA5685">
        <w:rPr>
          <w:rFonts w:eastAsia="Calibri"/>
          <w:lang w:eastAsia="en-US"/>
        </w:rPr>
        <w:t>Вифанский</w:t>
      </w:r>
      <w:proofErr w:type="spellEnd"/>
      <w:r w:rsidRPr="00EA5685">
        <w:rPr>
          <w:rFonts w:eastAsia="Calibri"/>
          <w:lang w:eastAsia="en-US"/>
        </w:rPr>
        <w:t xml:space="preserve"> пруд, река </w:t>
      </w:r>
      <w:proofErr w:type="spellStart"/>
      <w:r w:rsidRPr="00EA5685">
        <w:rPr>
          <w:rFonts w:eastAsia="Calibri"/>
          <w:lang w:eastAsia="en-US"/>
        </w:rPr>
        <w:t>Кончура</w:t>
      </w:r>
      <w:proofErr w:type="spellEnd"/>
      <w:r w:rsidRPr="00EA5685">
        <w:rPr>
          <w:rFonts w:eastAsia="Calibri"/>
          <w:lang w:eastAsia="en-US"/>
        </w:rPr>
        <w:t xml:space="preserve"> в западной части ООПТ принимает более мелкие притоки – ручьи шириной до 1-1,5 м. В пределах долин малых рек отмечаются выходы на поверхность грунтовых вод, в частности в восточной части ООПТ на склоне у </w:t>
      </w:r>
      <w:proofErr w:type="spellStart"/>
      <w:r w:rsidRPr="00EA5685">
        <w:rPr>
          <w:rFonts w:eastAsia="Calibri"/>
          <w:lang w:eastAsia="en-US"/>
        </w:rPr>
        <w:t>Вифанского</w:t>
      </w:r>
      <w:proofErr w:type="spellEnd"/>
      <w:r w:rsidRPr="00EA5685">
        <w:rPr>
          <w:rFonts w:eastAsia="Calibri"/>
          <w:lang w:eastAsia="en-US"/>
        </w:rPr>
        <w:t xml:space="preserve"> пруда находится родник (каптированный) по типу </w:t>
      </w:r>
      <w:proofErr w:type="spellStart"/>
      <w:r w:rsidRPr="00EA5685">
        <w:rPr>
          <w:rFonts w:eastAsia="Calibri"/>
          <w:lang w:eastAsia="en-US"/>
        </w:rPr>
        <w:t>лимнокрена</w:t>
      </w:r>
      <w:proofErr w:type="spellEnd"/>
      <w:r w:rsidRPr="00EA5685">
        <w:rPr>
          <w:rFonts w:eastAsia="Calibri"/>
          <w:lang w:eastAsia="en-US"/>
        </w:rPr>
        <w:t>.</w:t>
      </w:r>
    </w:p>
    <w:p w14:paraId="70ECABB6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В почвенном покрове ООПТ на возвышенных участках равнин и в верхних частях склонов на суглинистых отложениях образовались дерново-подзолистые почвы                                        и </w:t>
      </w:r>
      <w:proofErr w:type="spellStart"/>
      <w:r w:rsidRPr="00EA5685">
        <w:rPr>
          <w:rFonts w:eastAsia="Calibri"/>
          <w:lang w:eastAsia="en-US"/>
        </w:rPr>
        <w:t>агрогенно</w:t>
      </w:r>
      <w:proofErr w:type="spellEnd"/>
      <w:r w:rsidRPr="00EA5685">
        <w:rPr>
          <w:rFonts w:eastAsia="Calibri"/>
          <w:lang w:eastAsia="en-US"/>
        </w:rPr>
        <w:t xml:space="preserve">-преобразованные </w:t>
      </w:r>
      <w:proofErr w:type="spellStart"/>
      <w:r w:rsidRPr="00EA5685">
        <w:rPr>
          <w:rFonts w:eastAsia="Calibri"/>
          <w:lang w:eastAsia="en-US"/>
        </w:rPr>
        <w:t>агродерново</w:t>
      </w:r>
      <w:proofErr w:type="spellEnd"/>
      <w:r w:rsidRPr="00EA5685">
        <w:rPr>
          <w:rFonts w:eastAsia="Calibri"/>
          <w:lang w:eastAsia="en-US"/>
        </w:rPr>
        <w:t xml:space="preserve">-подзолистые почвы. В нижних частях склонов и по понижениям сформировались дерново-подзолисто-глеевые почвы. На участках, сложенных песчано-супесчаными отложениями, формируются дерново-подзолы (а при                 их распашке – </w:t>
      </w:r>
      <w:proofErr w:type="spellStart"/>
      <w:r w:rsidRPr="00EA5685">
        <w:rPr>
          <w:rFonts w:eastAsia="Calibri"/>
          <w:lang w:eastAsia="en-US"/>
        </w:rPr>
        <w:t>агродерново</w:t>
      </w:r>
      <w:proofErr w:type="spellEnd"/>
      <w:r w:rsidRPr="00EA5685">
        <w:rPr>
          <w:rFonts w:eastAsia="Calibri"/>
          <w:lang w:eastAsia="en-US"/>
        </w:rPr>
        <w:t>-подзолы). По переувлажненным берегам прудов и днищам ложбин выделяются перегнойно-глеевые почвы. На переувлажненных участках пойм образовались аллювиальные перегнойно-глеевые и аллювиальные гумусовые глеевые почвы.</w:t>
      </w:r>
    </w:p>
    <w:p w14:paraId="428463BF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Растительный покров природного рекреационного комплекса развивается                                       в ландшафтных условиях, моренных и моренно-</w:t>
      </w:r>
      <w:proofErr w:type="spellStart"/>
      <w:r w:rsidRPr="00EA5685">
        <w:rPr>
          <w:rFonts w:eastAsia="Calibri"/>
          <w:lang w:eastAsia="en-US"/>
        </w:rPr>
        <w:t>водноледниковых</w:t>
      </w:r>
      <w:proofErr w:type="spellEnd"/>
      <w:r w:rsidRPr="00EA5685">
        <w:rPr>
          <w:rFonts w:eastAsia="Calibri"/>
          <w:lang w:eastAsia="en-US"/>
        </w:rPr>
        <w:t xml:space="preserve"> равнин. Территория имеет относительно слаборасчлененный рельеф, связанный с развитием речных долин,                         а также форм антропогенного генезиса (дорожные насыпи, плотины, котлованы).                                В растительном покрове преобладают производные варианты зональных хвойно-широколиственных и хвойных лесов. Они представлены дубово-еловыми, березово-еловыми, березово-сосновыми, березовыми </w:t>
      </w:r>
      <w:proofErr w:type="spellStart"/>
      <w:r w:rsidRPr="00EA5685">
        <w:rPr>
          <w:rFonts w:eastAsia="Calibri"/>
          <w:lang w:eastAsia="en-US"/>
        </w:rPr>
        <w:t>субнеморальными</w:t>
      </w:r>
      <w:proofErr w:type="spellEnd"/>
      <w:r w:rsidRPr="00EA5685">
        <w:rPr>
          <w:rFonts w:eastAsia="Calibri"/>
          <w:lang w:eastAsia="en-US"/>
        </w:rPr>
        <w:t xml:space="preserve"> сообществами.                                    В их видовом составе ведущую роль играют </w:t>
      </w:r>
      <w:proofErr w:type="spellStart"/>
      <w:r w:rsidRPr="00EA5685">
        <w:rPr>
          <w:rFonts w:eastAsia="Calibri"/>
          <w:lang w:eastAsia="en-US"/>
        </w:rPr>
        <w:t>широкотравные</w:t>
      </w:r>
      <w:proofErr w:type="spellEnd"/>
      <w:r w:rsidRPr="00EA5685">
        <w:rPr>
          <w:rFonts w:eastAsia="Calibri"/>
          <w:lang w:eastAsia="en-US"/>
        </w:rPr>
        <w:t xml:space="preserve"> виды, обычны также лугово-лесные, сорные и инвазивные виды. В нижних частях склонов долин преобладают мелколиственные леса: ивовые, ольховые и осиновые сообщества. На значительной площади распространены луга, как </w:t>
      </w:r>
      <w:proofErr w:type="spellStart"/>
      <w:r w:rsidRPr="00EA5685">
        <w:rPr>
          <w:rFonts w:eastAsia="Calibri"/>
          <w:lang w:eastAsia="en-US"/>
        </w:rPr>
        <w:t>мезофитные</w:t>
      </w:r>
      <w:proofErr w:type="spellEnd"/>
      <w:r w:rsidRPr="00EA5685">
        <w:rPr>
          <w:rFonts w:eastAsia="Calibri"/>
          <w:lang w:eastAsia="en-US"/>
        </w:rPr>
        <w:t xml:space="preserve"> суходольные, представляющие собой производные варианты лесов, так и </w:t>
      </w:r>
      <w:proofErr w:type="spellStart"/>
      <w:r w:rsidRPr="00EA5685">
        <w:rPr>
          <w:rFonts w:eastAsia="Calibri"/>
          <w:lang w:eastAsia="en-US"/>
        </w:rPr>
        <w:t>гигрофитные</w:t>
      </w:r>
      <w:proofErr w:type="spellEnd"/>
      <w:r w:rsidRPr="00EA5685">
        <w:rPr>
          <w:rFonts w:eastAsia="Calibri"/>
          <w:lang w:eastAsia="en-US"/>
        </w:rPr>
        <w:t xml:space="preserve"> пойменные.</w:t>
      </w:r>
    </w:p>
    <w:p w14:paraId="6BF36F53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В связи с интенсивным воздействием, определяемым рекреационной нагрузкой (вытаптывание вдоль троп и береговой линии водоемов, замусоривание, разрушение напочвенного покрова) отмечается обеднение флористического состава сообществ.</w:t>
      </w:r>
    </w:p>
    <w:p w14:paraId="7502B44B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Растительный покров территории представлен большим типологическим разнообразием лесных и луговых сообществ, характеризующих высокий уровень богатства </w:t>
      </w:r>
      <w:proofErr w:type="spellStart"/>
      <w:r w:rsidRPr="00EA5685">
        <w:rPr>
          <w:rFonts w:eastAsia="Calibri"/>
          <w:lang w:eastAsia="en-US"/>
        </w:rPr>
        <w:t>экотопических</w:t>
      </w:r>
      <w:proofErr w:type="spellEnd"/>
      <w:r w:rsidRPr="00EA5685">
        <w:rPr>
          <w:rFonts w:eastAsia="Calibri"/>
          <w:lang w:eastAsia="en-US"/>
        </w:rPr>
        <w:t xml:space="preserve"> условий. Важную роль играет антропогенное воздействие, приводящее</w:t>
      </w:r>
      <w:r>
        <w:rPr>
          <w:rFonts w:eastAsia="Calibri"/>
          <w:lang w:eastAsia="en-US"/>
        </w:rPr>
        <w:t xml:space="preserve"> </w:t>
      </w:r>
      <w:r w:rsidRPr="00EA5685">
        <w:rPr>
          <w:rFonts w:eastAsia="Calibri"/>
          <w:lang w:eastAsia="en-US"/>
        </w:rPr>
        <w:t xml:space="preserve">к формированию производных вариантов сообществ. Развиты еловые, сосновые, березовые, дубовые, липовые, </w:t>
      </w:r>
      <w:proofErr w:type="spellStart"/>
      <w:r w:rsidRPr="00EA5685">
        <w:rPr>
          <w:rFonts w:eastAsia="Calibri"/>
          <w:lang w:eastAsia="en-US"/>
        </w:rPr>
        <w:t>сероольховые</w:t>
      </w:r>
      <w:proofErr w:type="spellEnd"/>
      <w:r w:rsidRPr="00EA5685">
        <w:rPr>
          <w:rFonts w:eastAsia="Calibri"/>
          <w:lang w:eastAsia="en-US"/>
        </w:rPr>
        <w:t xml:space="preserve">, ивовые леса, вейниковые и осоковые луга. Все сообщества характеризуются высокой активностью </w:t>
      </w:r>
      <w:proofErr w:type="spellStart"/>
      <w:r w:rsidRPr="00EA5685">
        <w:rPr>
          <w:rFonts w:eastAsia="Calibri"/>
          <w:lang w:eastAsia="en-US"/>
        </w:rPr>
        <w:t>сорнотравья</w:t>
      </w:r>
      <w:proofErr w:type="spellEnd"/>
      <w:r w:rsidRPr="00EA5685">
        <w:rPr>
          <w:rFonts w:eastAsia="Calibri"/>
          <w:lang w:eastAsia="en-US"/>
        </w:rPr>
        <w:t>, представители которого преобладают в условиях наибольшей интенсивности антропогенного пресса.</w:t>
      </w:r>
    </w:p>
    <w:p w14:paraId="03CB85E1" w14:textId="77777777" w:rsidR="000457C6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На дренированных склонах долины </w:t>
      </w:r>
      <w:proofErr w:type="spellStart"/>
      <w:r w:rsidRPr="00EA5685">
        <w:rPr>
          <w:rFonts w:eastAsia="Calibri"/>
          <w:lang w:eastAsia="en-US"/>
        </w:rPr>
        <w:t>Вифанского</w:t>
      </w:r>
      <w:proofErr w:type="spellEnd"/>
      <w:r w:rsidRPr="00EA5685">
        <w:rPr>
          <w:rFonts w:eastAsia="Calibri"/>
          <w:lang w:eastAsia="en-US"/>
        </w:rPr>
        <w:t xml:space="preserve"> пруда небольшими фрагментами встречаются широколиственно-еловые папоротниковые леса. Древостой сообществ</w:t>
      </w:r>
    </w:p>
    <w:p w14:paraId="31DBBA1E" w14:textId="77777777" w:rsidR="000457C6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14:paraId="557FDF46" w14:textId="77777777" w:rsidR="000457C6" w:rsidRPr="00EA5685" w:rsidRDefault="000457C6" w:rsidP="000457C6">
      <w:pPr>
        <w:autoSpaceDE w:val="0"/>
        <w:autoSpaceDN w:val="0"/>
        <w:adjustRightInd w:val="0"/>
        <w:ind w:hanging="142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lastRenderedPageBreak/>
        <w:t xml:space="preserve"> </w:t>
      </w:r>
      <w:r>
        <w:rPr>
          <w:rFonts w:eastAsia="Calibri"/>
          <w:lang w:eastAsia="en-US"/>
        </w:rPr>
        <w:t xml:space="preserve"> </w:t>
      </w:r>
      <w:r w:rsidRPr="00EA5685">
        <w:rPr>
          <w:rFonts w:eastAsia="Calibri"/>
          <w:lang w:eastAsia="en-US"/>
        </w:rPr>
        <w:t xml:space="preserve">образован елью европейской, дубом черешчатым, липой сердцевидной. Он достигает высоты 25 м; отдельные ели имеют диаметр 60 см. Обилен подрост клена </w:t>
      </w:r>
      <w:proofErr w:type="spellStart"/>
      <w:r w:rsidRPr="00EA5685">
        <w:rPr>
          <w:rFonts w:eastAsia="Calibri"/>
          <w:lang w:eastAsia="en-US"/>
        </w:rPr>
        <w:t>платанолистного</w:t>
      </w:r>
      <w:proofErr w:type="spellEnd"/>
      <w:r w:rsidRPr="00EA5685">
        <w:rPr>
          <w:rFonts w:eastAsia="Calibri"/>
          <w:lang w:eastAsia="en-US"/>
        </w:rPr>
        <w:t xml:space="preserve"> с участием дуба и осины. В разреженном подлеске встречается малина, жимолость лесная. Травостой образован щитовником мужским, крапивой двудомной, обычны виды </w:t>
      </w:r>
      <w:proofErr w:type="spellStart"/>
      <w:r w:rsidRPr="00EA5685">
        <w:rPr>
          <w:rFonts w:eastAsia="Calibri"/>
          <w:lang w:eastAsia="en-US"/>
        </w:rPr>
        <w:t>широкотравья</w:t>
      </w:r>
      <w:proofErr w:type="spellEnd"/>
      <w:r w:rsidRPr="00EA5685">
        <w:rPr>
          <w:rFonts w:eastAsia="Calibri"/>
          <w:lang w:eastAsia="en-US"/>
        </w:rPr>
        <w:t>: копытень европейский, живучка ползучая, сныть обыкновенная. С небольшим обилием отмечаются вороний глаз четырехлистный и ландыш майский – редкие и уязвимые виды, не включенные в Красную книгу Московской области, но нуждающиеся на территории области в постоянном контроле и наблюдении</w:t>
      </w:r>
      <w:r w:rsidRPr="00C54ABE">
        <w:rPr>
          <w:rFonts w:eastAsia="Calibri"/>
          <w:lang w:eastAsia="en-US"/>
        </w:rPr>
        <w:t>. (Приложение 1 к Красной книге Московской области).</w:t>
      </w:r>
    </w:p>
    <w:p w14:paraId="25A55A1F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Небольшими фрагментами в северной части Участка II ООПТ встречаются сосновые </w:t>
      </w:r>
      <w:proofErr w:type="spellStart"/>
      <w:r w:rsidRPr="00EA5685">
        <w:rPr>
          <w:rFonts w:eastAsia="Calibri"/>
          <w:lang w:eastAsia="en-US"/>
        </w:rPr>
        <w:t>высокотравно-широкотравные</w:t>
      </w:r>
      <w:proofErr w:type="spellEnd"/>
      <w:r w:rsidRPr="00EA5685">
        <w:rPr>
          <w:rFonts w:eastAsia="Calibri"/>
          <w:lang w:eastAsia="en-US"/>
        </w:rPr>
        <w:t xml:space="preserve"> леса. Они характеризуются средневозрастными древостоями с доминированием сосны обыкновенной и участием ели и березы. Местами во втором древесном </w:t>
      </w:r>
      <w:proofErr w:type="spellStart"/>
      <w:r w:rsidRPr="00EA5685">
        <w:rPr>
          <w:rFonts w:eastAsia="Calibri"/>
          <w:lang w:eastAsia="en-US"/>
        </w:rPr>
        <w:t>подъярусе</w:t>
      </w:r>
      <w:proofErr w:type="spellEnd"/>
      <w:r w:rsidRPr="00EA5685">
        <w:rPr>
          <w:rFonts w:eastAsia="Calibri"/>
          <w:lang w:eastAsia="en-US"/>
        </w:rPr>
        <w:t xml:space="preserve"> встречается клен </w:t>
      </w:r>
      <w:proofErr w:type="spellStart"/>
      <w:r w:rsidRPr="00EA5685">
        <w:rPr>
          <w:rFonts w:eastAsia="Calibri"/>
          <w:lang w:eastAsia="en-US"/>
        </w:rPr>
        <w:t>платанолистный</w:t>
      </w:r>
      <w:proofErr w:type="spellEnd"/>
      <w:r w:rsidRPr="00EA5685">
        <w:rPr>
          <w:rFonts w:eastAsia="Calibri"/>
          <w:lang w:eastAsia="en-US"/>
        </w:rPr>
        <w:t>. В травостое преобладают сныть и крапива. Характерна примесь сорных видов: одуванчика лекарственного, лопуха большого.</w:t>
      </w:r>
    </w:p>
    <w:p w14:paraId="537F1AFF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Наибольшего распространения на территории достигают производные варианты лесов, представленные, преимущественно, березовыми сообществами. Они встречаются                            в различных ее частях, характеризуясь участием в составе травостоя лугово-лесных, </w:t>
      </w:r>
      <w:proofErr w:type="spellStart"/>
      <w:r w:rsidRPr="00EA5685">
        <w:rPr>
          <w:rFonts w:eastAsia="Calibri"/>
          <w:lang w:eastAsia="en-US"/>
        </w:rPr>
        <w:t>широкотравных</w:t>
      </w:r>
      <w:proofErr w:type="spellEnd"/>
      <w:r w:rsidRPr="00EA5685">
        <w:rPr>
          <w:rFonts w:eastAsia="Calibri"/>
          <w:lang w:eastAsia="en-US"/>
        </w:rPr>
        <w:t>, сорных видов. Более увлажненные местообитания заняты ивово-осиново-</w:t>
      </w:r>
    </w:p>
    <w:p w14:paraId="4E3B8A45" w14:textId="77777777" w:rsidR="000457C6" w:rsidRPr="00EA5685" w:rsidRDefault="000457C6" w:rsidP="000457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березовыми </w:t>
      </w:r>
      <w:proofErr w:type="spellStart"/>
      <w:r w:rsidRPr="00EA5685">
        <w:rPr>
          <w:rFonts w:eastAsia="Calibri"/>
          <w:lang w:eastAsia="en-US"/>
        </w:rPr>
        <w:t>лютиково</w:t>
      </w:r>
      <w:proofErr w:type="spellEnd"/>
      <w:r w:rsidRPr="00EA5685">
        <w:rPr>
          <w:rFonts w:eastAsia="Calibri"/>
          <w:lang w:eastAsia="en-US"/>
        </w:rPr>
        <w:t xml:space="preserve">-крапивными лесами. Для них характерен обильный подрост клена </w:t>
      </w:r>
      <w:proofErr w:type="spellStart"/>
      <w:r w:rsidRPr="00EA5685">
        <w:rPr>
          <w:rFonts w:eastAsia="Calibri"/>
          <w:lang w:eastAsia="en-US"/>
        </w:rPr>
        <w:t>платанолистного</w:t>
      </w:r>
      <w:proofErr w:type="spellEnd"/>
      <w:r w:rsidRPr="00EA5685">
        <w:rPr>
          <w:rFonts w:eastAsia="Calibri"/>
          <w:lang w:eastAsia="en-US"/>
        </w:rPr>
        <w:t>. Проективное покрытие крапивы достигает 40 %. В сообществах отмечается произрастание ландыша майского, местами имеющего покрытие до 5 %. Более</w:t>
      </w:r>
    </w:p>
    <w:p w14:paraId="5D34468A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дренированные местообитания склонов пруда заняты березовыми с участием сосны, ели и</w:t>
      </w:r>
    </w:p>
    <w:p w14:paraId="3983154B" w14:textId="77777777" w:rsidR="000457C6" w:rsidRPr="00EA5685" w:rsidRDefault="000457C6" w:rsidP="000457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липы злаковыми лесами. Для них характерны средневозрастные древостои, разреженный подлесок из черемухи обыкновенной, рябины обыкновенной, травостой с преобладанием</w:t>
      </w:r>
    </w:p>
    <w:p w14:paraId="74D4AD11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lang w:eastAsia="en-US"/>
        </w:rPr>
      </w:pPr>
      <w:proofErr w:type="spellStart"/>
      <w:r w:rsidRPr="00EA5685">
        <w:rPr>
          <w:rFonts w:eastAsia="Calibri"/>
          <w:lang w:eastAsia="en-US"/>
        </w:rPr>
        <w:t>вейника</w:t>
      </w:r>
      <w:proofErr w:type="spellEnd"/>
      <w:r w:rsidRPr="00EA5685">
        <w:rPr>
          <w:rFonts w:eastAsia="Calibri"/>
          <w:lang w:eastAsia="en-US"/>
        </w:rPr>
        <w:t xml:space="preserve"> лесного, ежи сборной, сныти и участием сорных видов.</w:t>
      </w:r>
    </w:p>
    <w:p w14:paraId="1E0068AD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В таких лесах на стволах крупных берез обнаружены лишайники родов </w:t>
      </w:r>
      <w:proofErr w:type="spellStart"/>
      <w:r w:rsidRPr="00EA5685">
        <w:rPr>
          <w:rFonts w:eastAsia="Calibri"/>
          <w:lang w:eastAsia="en-US"/>
        </w:rPr>
        <w:t>уснея</w:t>
      </w:r>
      <w:proofErr w:type="spellEnd"/>
      <w:r w:rsidRPr="00EA5685">
        <w:rPr>
          <w:rFonts w:eastAsia="Calibri"/>
          <w:lang w:eastAsia="en-US"/>
        </w:rPr>
        <w:t xml:space="preserve">, </w:t>
      </w:r>
      <w:proofErr w:type="spellStart"/>
      <w:r w:rsidRPr="00EA5685">
        <w:rPr>
          <w:rFonts w:eastAsia="Calibri"/>
          <w:lang w:eastAsia="en-US"/>
        </w:rPr>
        <w:t>рамалина</w:t>
      </w:r>
      <w:proofErr w:type="spellEnd"/>
      <w:r w:rsidRPr="00EA5685">
        <w:rPr>
          <w:rFonts w:eastAsia="Calibri"/>
          <w:lang w:eastAsia="en-US"/>
        </w:rPr>
        <w:t xml:space="preserve"> и </w:t>
      </w:r>
      <w:proofErr w:type="spellStart"/>
      <w:r w:rsidRPr="00EA5685">
        <w:rPr>
          <w:rFonts w:eastAsia="Calibri"/>
          <w:lang w:eastAsia="en-US"/>
        </w:rPr>
        <w:t>бриория</w:t>
      </w:r>
      <w:proofErr w:type="spellEnd"/>
      <w:r w:rsidRPr="00EA5685">
        <w:rPr>
          <w:rFonts w:eastAsia="Calibri"/>
          <w:lang w:eastAsia="en-US"/>
        </w:rPr>
        <w:t>, все виды которых занесены в Красную книгу Московской области.</w:t>
      </w:r>
    </w:p>
    <w:p w14:paraId="10BC864C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Большой интерес представляет сообщество кленово-березового леса на острове                        в </w:t>
      </w:r>
      <w:proofErr w:type="spellStart"/>
      <w:r w:rsidRPr="00EA5685">
        <w:rPr>
          <w:rFonts w:eastAsia="Calibri"/>
          <w:lang w:eastAsia="en-US"/>
        </w:rPr>
        <w:t>Вифанском</w:t>
      </w:r>
      <w:proofErr w:type="spellEnd"/>
      <w:r w:rsidRPr="00EA5685">
        <w:rPr>
          <w:rFonts w:eastAsia="Calibri"/>
          <w:lang w:eastAsia="en-US"/>
        </w:rPr>
        <w:t xml:space="preserve"> пруде. Оно занимает его </w:t>
      </w:r>
      <w:proofErr w:type="spellStart"/>
      <w:r w:rsidRPr="00EA5685">
        <w:rPr>
          <w:rFonts w:eastAsia="Calibri"/>
          <w:lang w:eastAsia="en-US"/>
        </w:rPr>
        <w:t>бόльшую</w:t>
      </w:r>
      <w:proofErr w:type="spellEnd"/>
      <w:r w:rsidRPr="00EA5685">
        <w:rPr>
          <w:rFonts w:eastAsia="Calibri"/>
          <w:lang w:eastAsia="en-US"/>
        </w:rPr>
        <w:t xml:space="preserve"> часть (за исключением прибрежной полосы). Высота древостоя достигает 20 м, средний диаметр стволов – 30-40 см.                                  В кустарниковом ярусе преобладает жимолость лесная, небольшое участие имеет жимолость татарская.  В травостое доминируют вербейник </w:t>
      </w:r>
      <w:proofErr w:type="spellStart"/>
      <w:r w:rsidRPr="00EA5685">
        <w:rPr>
          <w:rFonts w:eastAsia="Calibri"/>
          <w:lang w:eastAsia="en-US"/>
        </w:rPr>
        <w:t>монетчатый</w:t>
      </w:r>
      <w:proofErr w:type="spellEnd"/>
      <w:r w:rsidRPr="00EA5685">
        <w:rPr>
          <w:rFonts w:eastAsia="Calibri"/>
          <w:lang w:eastAsia="en-US"/>
        </w:rPr>
        <w:t xml:space="preserve">, живучка ползучая, встречаются подмаренник душистый, вороний глаз четырехлистный. В центральной части острова отмечено произрастание нескольких экземпляров колокольчика </w:t>
      </w:r>
      <w:proofErr w:type="spellStart"/>
      <w:r w:rsidRPr="00EA5685">
        <w:rPr>
          <w:rFonts w:eastAsia="Calibri"/>
          <w:lang w:eastAsia="en-US"/>
        </w:rPr>
        <w:t>крапиволистного</w:t>
      </w:r>
      <w:proofErr w:type="spellEnd"/>
      <w:r w:rsidRPr="00EA5685">
        <w:rPr>
          <w:rFonts w:eastAsia="Calibri"/>
          <w:lang w:eastAsia="en-US"/>
        </w:rPr>
        <w:t xml:space="preserve"> – редкого и уязвимого вида растений, не включенного в Красную книгу Московской области, но нуждающегося на территории области в постоянном контроле и наблюдении.</w:t>
      </w:r>
    </w:p>
    <w:p w14:paraId="2B78D61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В прибрежных частях прудов, в поймах </w:t>
      </w:r>
      <w:proofErr w:type="spellStart"/>
      <w:r w:rsidRPr="00EA5685">
        <w:rPr>
          <w:rFonts w:eastAsia="Calibri"/>
          <w:lang w:eastAsia="en-US"/>
        </w:rPr>
        <w:t>р.Кончура</w:t>
      </w:r>
      <w:proofErr w:type="spellEnd"/>
      <w:r w:rsidRPr="00EA5685">
        <w:rPr>
          <w:rFonts w:eastAsia="Calibri"/>
          <w:lang w:eastAsia="en-US"/>
        </w:rPr>
        <w:t xml:space="preserve"> и ее притоков произрастают ивовые и ольховые </w:t>
      </w:r>
      <w:proofErr w:type="spellStart"/>
      <w:r w:rsidRPr="00EA5685">
        <w:rPr>
          <w:rFonts w:eastAsia="Calibri"/>
          <w:lang w:eastAsia="en-US"/>
        </w:rPr>
        <w:t>влажнотравные</w:t>
      </w:r>
      <w:proofErr w:type="spellEnd"/>
      <w:r w:rsidRPr="00EA5685">
        <w:rPr>
          <w:rFonts w:eastAsia="Calibri"/>
          <w:lang w:eastAsia="en-US"/>
        </w:rPr>
        <w:t xml:space="preserve"> леса. Преобладают сообщества с доминированием ивы</w:t>
      </w:r>
    </w:p>
    <w:p w14:paraId="55BA314E" w14:textId="77777777" w:rsidR="000457C6" w:rsidRPr="00EA5685" w:rsidRDefault="000457C6" w:rsidP="000457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козьей, ивы белой, ольхи серой. Высота древостоев составляет 10–15 м. В кустарниковом ярусе, часто характеризующимся высокой сомкнутостью, доминируют черемуха, малина. В травостое преобладают крапива, таволга вязолистная, камыш лесной, вероника дубравная, </w:t>
      </w:r>
      <w:proofErr w:type="spellStart"/>
      <w:r w:rsidRPr="00EA5685">
        <w:rPr>
          <w:rFonts w:eastAsia="Calibri"/>
          <w:lang w:eastAsia="en-US"/>
        </w:rPr>
        <w:t>вейник</w:t>
      </w:r>
      <w:proofErr w:type="spellEnd"/>
      <w:r w:rsidRPr="00EA5685">
        <w:rPr>
          <w:rFonts w:eastAsia="Calibri"/>
          <w:lang w:eastAsia="en-US"/>
        </w:rPr>
        <w:t xml:space="preserve"> седеющий. В условиях повышенного рекреационного использования прибрежных территорий в сообществах отмечаются </w:t>
      </w:r>
      <w:proofErr w:type="spellStart"/>
      <w:r w:rsidRPr="00EA5685">
        <w:rPr>
          <w:rFonts w:eastAsia="Calibri"/>
          <w:lang w:eastAsia="en-US"/>
        </w:rPr>
        <w:t>сорнотравные</w:t>
      </w:r>
      <w:proofErr w:type="spellEnd"/>
      <w:r w:rsidRPr="00EA5685">
        <w:rPr>
          <w:rFonts w:eastAsia="Calibri"/>
          <w:lang w:eastAsia="en-US"/>
        </w:rPr>
        <w:t xml:space="preserve"> виды, среди которых наиболее активен одуванчик.</w:t>
      </w:r>
    </w:p>
    <w:p w14:paraId="63026E53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Прибрежные местообитания на территории, помимо лесных сообществ, заняты </w:t>
      </w:r>
      <w:proofErr w:type="spellStart"/>
      <w:r w:rsidRPr="00EA5685">
        <w:rPr>
          <w:rFonts w:eastAsia="Calibri"/>
          <w:lang w:eastAsia="en-US"/>
        </w:rPr>
        <w:t>влажнотравными</w:t>
      </w:r>
      <w:proofErr w:type="spellEnd"/>
      <w:r w:rsidRPr="00EA5685">
        <w:rPr>
          <w:rFonts w:eastAsia="Calibri"/>
          <w:lang w:eastAsia="en-US"/>
        </w:rPr>
        <w:t xml:space="preserve"> лугами, которые, образуя с ними сочетания, маркируют условия разной степени увлажнения. В южной части территории, по берегам пруда, распространены </w:t>
      </w:r>
      <w:proofErr w:type="spellStart"/>
      <w:r w:rsidRPr="00EA5685">
        <w:rPr>
          <w:rFonts w:eastAsia="Calibri"/>
          <w:lang w:eastAsia="en-US"/>
        </w:rPr>
        <w:t>рогозово</w:t>
      </w:r>
      <w:proofErr w:type="spellEnd"/>
      <w:r w:rsidRPr="00EA5685">
        <w:rPr>
          <w:rFonts w:eastAsia="Calibri"/>
          <w:lang w:eastAsia="en-US"/>
        </w:rPr>
        <w:t xml:space="preserve">-тростниково-камышовые луга, которые приурочены к условиям повышенного увлажнения и </w:t>
      </w:r>
      <w:proofErr w:type="spellStart"/>
      <w:r w:rsidRPr="00EA5685">
        <w:rPr>
          <w:rFonts w:eastAsia="Calibri"/>
          <w:lang w:eastAsia="en-US"/>
        </w:rPr>
        <w:t>трофности</w:t>
      </w:r>
      <w:proofErr w:type="spellEnd"/>
      <w:r w:rsidRPr="00EA5685">
        <w:rPr>
          <w:rFonts w:eastAsia="Calibri"/>
          <w:lang w:eastAsia="en-US"/>
        </w:rPr>
        <w:t xml:space="preserve">. Это довольно богатые по видовому составу ценозы, в которых высокую активность, помимо доминантов, имеют частуха подорожниковая, хвощ речной, таволга вязолистная, лютики. В поймах рек, впадающих в </w:t>
      </w:r>
      <w:proofErr w:type="spellStart"/>
      <w:r w:rsidRPr="00EA5685">
        <w:rPr>
          <w:rFonts w:eastAsia="Calibri"/>
          <w:lang w:eastAsia="en-US"/>
        </w:rPr>
        <w:t>Вифанский</w:t>
      </w:r>
      <w:proofErr w:type="spellEnd"/>
      <w:r w:rsidRPr="00EA5685">
        <w:rPr>
          <w:rFonts w:eastAsia="Calibri"/>
          <w:lang w:eastAsia="en-US"/>
        </w:rPr>
        <w:t xml:space="preserve"> пруд, распространены более однообразные крапивно-вейниковые и осоковые луга, </w:t>
      </w:r>
      <w:r w:rsidRPr="00EA5685">
        <w:rPr>
          <w:rFonts w:eastAsia="Calibri"/>
          <w:lang w:eastAsia="en-US"/>
        </w:rPr>
        <w:lastRenderedPageBreak/>
        <w:t xml:space="preserve">произрастающие в сочетании с зарослями ив, в сообществах которых также доминируют </w:t>
      </w:r>
      <w:proofErr w:type="spellStart"/>
      <w:r w:rsidRPr="00EA5685">
        <w:rPr>
          <w:rFonts w:eastAsia="Calibri"/>
          <w:lang w:eastAsia="en-US"/>
        </w:rPr>
        <w:t>вейник</w:t>
      </w:r>
      <w:proofErr w:type="spellEnd"/>
      <w:r w:rsidRPr="00EA5685">
        <w:rPr>
          <w:rFonts w:eastAsia="Calibri"/>
          <w:lang w:eastAsia="en-US"/>
        </w:rPr>
        <w:t xml:space="preserve"> седеющий и крапива, встречается сныть. С небольшим обилием отмечены </w:t>
      </w:r>
      <w:proofErr w:type="spellStart"/>
      <w:r w:rsidRPr="00EA5685">
        <w:rPr>
          <w:rFonts w:eastAsia="Calibri"/>
          <w:lang w:eastAsia="en-US"/>
        </w:rPr>
        <w:t>интродуценты</w:t>
      </w:r>
      <w:proofErr w:type="spellEnd"/>
      <w:r w:rsidRPr="00EA5685">
        <w:rPr>
          <w:rFonts w:eastAsia="Calibri"/>
          <w:lang w:eastAsia="en-US"/>
        </w:rPr>
        <w:t xml:space="preserve"> – ирисы, </w:t>
      </w:r>
      <w:proofErr w:type="spellStart"/>
      <w:r w:rsidRPr="00EA5685">
        <w:rPr>
          <w:rFonts w:eastAsia="Calibri"/>
          <w:lang w:eastAsia="en-US"/>
        </w:rPr>
        <w:t>эхиноцистис</w:t>
      </w:r>
      <w:proofErr w:type="spellEnd"/>
      <w:r w:rsidRPr="00EA5685">
        <w:rPr>
          <w:rFonts w:eastAsia="Calibri"/>
          <w:lang w:eastAsia="en-US"/>
        </w:rPr>
        <w:t xml:space="preserve"> лопастной.</w:t>
      </w:r>
    </w:p>
    <w:p w14:paraId="6F4F630E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В прибрежной части острова на </w:t>
      </w:r>
      <w:proofErr w:type="spellStart"/>
      <w:r w:rsidRPr="00EA5685">
        <w:rPr>
          <w:rFonts w:eastAsia="Calibri"/>
          <w:lang w:eastAsia="en-US"/>
        </w:rPr>
        <w:t>Вифанском</w:t>
      </w:r>
      <w:proofErr w:type="spellEnd"/>
      <w:r w:rsidRPr="00EA5685">
        <w:rPr>
          <w:rFonts w:eastAsia="Calibri"/>
          <w:lang w:eastAsia="en-US"/>
        </w:rPr>
        <w:t xml:space="preserve"> пруду распространены заросли малины</w:t>
      </w:r>
    </w:p>
    <w:p w14:paraId="5398086B" w14:textId="77777777" w:rsidR="000457C6" w:rsidRPr="00EA5685" w:rsidRDefault="000457C6" w:rsidP="000457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и смородины с отдельными куртинами березы и ив. В травостое доминируют таволга вязолистная, живучка ползучая, иван-чай узколистный.</w:t>
      </w:r>
    </w:p>
    <w:p w14:paraId="0A87E64A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Растительный покров ООПТ характеризуется высоким разнообразием в связи                          с развитием различных динамических вариантов сообществ при выраженной дифференциации местообитаний и свойственных им условий. Наибольшую ценность имеют сообщества с участием редких видов растений, занесенных                                                                           </w:t>
      </w:r>
      <w:r w:rsidRPr="00C54ABE">
        <w:rPr>
          <w:rFonts w:eastAsia="Calibri"/>
          <w:lang w:eastAsia="en-US"/>
        </w:rPr>
        <w:t>в Приложение 1 к Красной книге Московской области:</w:t>
      </w:r>
      <w:r w:rsidRPr="00EA5685">
        <w:rPr>
          <w:rFonts w:eastAsia="Calibri"/>
          <w:lang w:eastAsia="en-US"/>
        </w:rPr>
        <w:t xml:space="preserve"> колокольчик </w:t>
      </w:r>
      <w:proofErr w:type="spellStart"/>
      <w:r w:rsidRPr="00EA5685">
        <w:rPr>
          <w:rFonts w:eastAsia="Calibri"/>
          <w:lang w:eastAsia="en-US"/>
        </w:rPr>
        <w:t>крапиволистный</w:t>
      </w:r>
      <w:proofErr w:type="spellEnd"/>
      <w:r w:rsidRPr="00EA5685">
        <w:rPr>
          <w:rFonts w:eastAsia="Calibri"/>
          <w:lang w:eastAsia="en-US"/>
        </w:rPr>
        <w:t xml:space="preserve">                   и вороний глаз четырехлистный в кленово-березовом </w:t>
      </w:r>
      <w:proofErr w:type="spellStart"/>
      <w:r w:rsidRPr="00EA5685">
        <w:rPr>
          <w:rFonts w:eastAsia="Calibri"/>
          <w:lang w:eastAsia="en-US"/>
        </w:rPr>
        <w:t>рябиново</w:t>
      </w:r>
      <w:proofErr w:type="spellEnd"/>
      <w:r w:rsidRPr="00EA5685">
        <w:rPr>
          <w:rFonts w:eastAsia="Calibri"/>
          <w:lang w:eastAsia="en-US"/>
        </w:rPr>
        <w:t xml:space="preserve">-черемуховом </w:t>
      </w:r>
      <w:proofErr w:type="spellStart"/>
      <w:r w:rsidRPr="00EA5685">
        <w:rPr>
          <w:rFonts w:eastAsia="Calibri"/>
          <w:lang w:eastAsia="en-US"/>
        </w:rPr>
        <w:t>живучково-вербейниковом</w:t>
      </w:r>
      <w:proofErr w:type="spellEnd"/>
      <w:r w:rsidRPr="00EA5685">
        <w:rPr>
          <w:rFonts w:eastAsia="Calibri"/>
          <w:lang w:eastAsia="en-US"/>
        </w:rPr>
        <w:t xml:space="preserve"> лесу на острове в </w:t>
      </w:r>
      <w:proofErr w:type="spellStart"/>
      <w:r w:rsidRPr="00EA5685">
        <w:rPr>
          <w:rFonts w:eastAsia="Calibri"/>
          <w:lang w:eastAsia="en-US"/>
        </w:rPr>
        <w:t>Вифанском</w:t>
      </w:r>
      <w:proofErr w:type="spellEnd"/>
      <w:r w:rsidRPr="00EA5685">
        <w:rPr>
          <w:rFonts w:eastAsia="Calibri"/>
          <w:lang w:eastAsia="en-US"/>
        </w:rPr>
        <w:t xml:space="preserve"> пруду; ландыш майский и вороний глаз четырехлистный в кленово-ивово-осиново-березовом </w:t>
      </w:r>
      <w:proofErr w:type="spellStart"/>
      <w:r w:rsidRPr="00EA5685">
        <w:rPr>
          <w:rFonts w:eastAsia="Calibri"/>
          <w:lang w:eastAsia="en-US"/>
        </w:rPr>
        <w:t>лютиково</w:t>
      </w:r>
      <w:proofErr w:type="spellEnd"/>
      <w:r w:rsidRPr="00EA5685">
        <w:rPr>
          <w:rFonts w:eastAsia="Calibri"/>
          <w:lang w:eastAsia="en-US"/>
        </w:rPr>
        <w:t>-крапивном лесу</w:t>
      </w:r>
      <w:r>
        <w:rPr>
          <w:rFonts w:eastAsia="Calibri"/>
          <w:lang w:eastAsia="en-US"/>
        </w:rPr>
        <w:t xml:space="preserve">                              </w:t>
      </w:r>
      <w:r w:rsidRPr="00EA5685">
        <w:rPr>
          <w:rFonts w:eastAsia="Calibri"/>
          <w:lang w:eastAsia="en-US"/>
        </w:rPr>
        <w:t xml:space="preserve"> и в липово-дубово-еловом </w:t>
      </w:r>
      <w:proofErr w:type="spellStart"/>
      <w:r w:rsidRPr="00EA5685">
        <w:rPr>
          <w:rFonts w:eastAsia="Calibri"/>
          <w:lang w:eastAsia="en-US"/>
        </w:rPr>
        <w:t>рябиново</w:t>
      </w:r>
      <w:proofErr w:type="spellEnd"/>
      <w:r w:rsidRPr="00EA5685">
        <w:rPr>
          <w:rFonts w:eastAsia="Calibri"/>
          <w:lang w:eastAsia="en-US"/>
        </w:rPr>
        <w:t>-черемуховом крапивно-</w:t>
      </w:r>
      <w:proofErr w:type="spellStart"/>
      <w:r w:rsidRPr="00EA5685">
        <w:rPr>
          <w:rFonts w:eastAsia="Calibri"/>
          <w:lang w:eastAsia="en-US"/>
        </w:rPr>
        <w:t>щитовниковом</w:t>
      </w:r>
      <w:proofErr w:type="spellEnd"/>
      <w:r w:rsidRPr="00EA5685">
        <w:rPr>
          <w:rFonts w:eastAsia="Calibri"/>
          <w:lang w:eastAsia="en-US"/>
        </w:rPr>
        <w:t xml:space="preserve"> лесу </w:t>
      </w:r>
      <w:r>
        <w:rPr>
          <w:rFonts w:eastAsia="Calibri"/>
          <w:lang w:eastAsia="en-US"/>
        </w:rPr>
        <w:t xml:space="preserve">                              </w:t>
      </w:r>
      <w:r w:rsidRPr="00EA5685">
        <w:rPr>
          <w:rFonts w:eastAsia="Calibri"/>
          <w:lang w:eastAsia="en-US"/>
        </w:rPr>
        <w:t xml:space="preserve">на склонах долины </w:t>
      </w:r>
      <w:proofErr w:type="spellStart"/>
      <w:r w:rsidRPr="00EA5685">
        <w:rPr>
          <w:rFonts w:eastAsia="Calibri"/>
          <w:lang w:eastAsia="en-US"/>
        </w:rPr>
        <w:t>Вифанского</w:t>
      </w:r>
      <w:proofErr w:type="spellEnd"/>
      <w:r w:rsidRPr="00EA5685">
        <w:rPr>
          <w:rFonts w:eastAsia="Calibri"/>
          <w:lang w:eastAsia="en-US"/>
        </w:rPr>
        <w:t xml:space="preserve"> пруда.</w:t>
      </w:r>
    </w:p>
    <w:p w14:paraId="1A9A4A33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Также высокой ценностью обладают прибрежные сообщества, выполняющие водоохранную и водорегулирующую функции и образующие сложные сочетания, представленные чередованием </w:t>
      </w:r>
      <w:proofErr w:type="spellStart"/>
      <w:r w:rsidRPr="00EA5685">
        <w:rPr>
          <w:rFonts w:eastAsia="Calibri"/>
          <w:lang w:eastAsia="en-US"/>
        </w:rPr>
        <w:t>гигрофитных</w:t>
      </w:r>
      <w:proofErr w:type="spellEnd"/>
      <w:r w:rsidRPr="00EA5685">
        <w:rPr>
          <w:rFonts w:eastAsia="Calibri"/>
          <w:lang w:eastAsia="en-US"/>
        </w:rPr>
        <w:t xml:space="preserve"> </w:t>
      </w:r>
      <w:proofErr w:type="spellStart"/>
      <w:r w:rsidRPr="00EA5685">
        <w:rPr>
          <w:rFonts w:eastAsia="Calibri"/>
          <w:lang w:eastAsia="en-US"/>
        </w:rPr>
        <w:t>сероольховых</w:t>
      </w:r>
      <w:proofErr w:type="spellEnd"/>
      <w:r w:rsidRPr="00EA5685">
        <w:rPr>
          <w:rFonts w:eastAsia="Calibri"/>
          <w:lang w:eastAsia="en-US"/>
        </w:rPr>
        <w:t xml:space="preserve"> и ивовых лесов, кустарниковых зарослей и лугов.</w:t>
      </w:r>
    </w:p>
    <w:p w14:paraId="2C1D4B8A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Животный мир территории природного рекреационного комплекса является типичным для природных сообществ городских лесопарков и прудов северного Подмосковья, но обогащён редкими и охраняемыми видами животных. Всего на данной территории обитают не менее 71 вида позвоночных животных, относящихся к 17 отрядам пяти классов, в том числе пять видов рыб, три вида амфибий, два вида рептилий, 52 вида птиц и девять видов млекопитающих.</w:t>
      </w:r>
    </w:p>
    <w:p w14:paraId="7AE7ABC5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Из видов рыб на территории природного рекреационного комплекса в реке </w:t>
      </w:r>
      <w:proofErr w:type="spellStart"/>
      <w:r w:rsidRPr="00EA5685">
        <w:rPr>
          <w:rFonts w:eastAsia="Calibri"/>
          <w:lang w:eastAsia="en-US"/>
        </w:rPr>
        <w:t>Кончуре</w:t>
      </w:r>
      <w:proofErr w:type="spellEnd"/>
      <w:r w:rsidRPr="00EA5685">
        <w:rPr>
          <w:rFonts w:eastAsia="Calibri"/>
          <w:lang w:eastAsia="en-US"/>
        </w:rPr>
        <w:t xml:space="preserve"> и ее притоках территории встречаются плотва и щука. В </w:t>
      </w:r>
      <w:proofErr w:type="spellStart"/>
      <w:r w:rsidRPr="00EA5685">
        <w:rPr>
          <w:rFonts w:eastAsia="Calibri"/>
          <w:lang w:eastAsia="en-US"/>
        </w:rPr>
        <w:t>Вифанском</w:t>
      </w:r>
      <w:proofErr w:type="spellEnd"/>
      <w:r w:rsidRPr="00EA5685">
        <w:rPr>
          <w:rFonts w:eastAsia="Calibri"/>
          <w:lang w:eastAsia="en-US"/>
        </w:rPr>
        <w:t xml:space="preserve"> пруду, обитают также карась серебряный, речной окунь и линь – редкий и уязвимый вид животных,</w:t>
      </w:r>
      <w:r>
        <w:rPr>
          <w:rFonts w:eastAsia="Calibri"/>
          <w:lang w:eastAsia="en-US"/>
        </w:rPr>
        <w:t xml:space="preserve"> </w:t>
      </w:r>
      <w:r w:rsidRPr="00EA5685">
        <w:rPr>
          <w:rFonts w:eastAsia="Calibri"/>
          <w:lang w:eastAsia="en-US"/>
        </w:rPr>
        <w:t>не включенный в Красную книгу Московской области, но нуждающийся на территории области в постоянном контроле и наблюдении.</w:t>
      </w:r>
    </w:p>
    <w:p w14:paraId="24B59F13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Основу фаунистического комплекса наземных позвоночных животных составляют</w:t>
      </w:r>
    </w:p>
    <w:p w14:paraId="66A47524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виды, характерные для хвойных и лиственных лесов Нечерноземного центра России.</w:t>
      </w:r>
    </w:p>
    <w:p w14:paraId="4E2ECCBB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На территории природного рекреационного комплекса выделяются четыре основных ассоциации фауны (</w:t>
      </w:r>
      <w:proofErr w:type="spellStart"/>
      <w:r w:rsidRPr="00EA5685">
        <w:rPr>
          <w:rFonts w:eastAsia="Calibri"/>
          <w:lang w:eastAsia="en-US"/>
        </w:rPr>
        <w:t>зооформации</w:t>
      </w:r>
      <w:proofErr w:type="spellEnd"/>
      <w:r w:rsidRPr="00EA5685">
        <w:rPr>
          <w:rFonts w:eastAsia="Calibri"/>
          <w:lang w:eastAsia="en-US"/>
        </w:rPr>
        <w:t>): лиственных лесов; хвойных лесов; лугово- опушечных местообитаний и водно-болотных местообитаний.</w:t>
      </w:r>
    </w:p>
    <w:p w14:paraId="7470F5ED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Виды </w:t>
      </w:r>
      <w:proofErr w:type="spellStart"/>
      <w:r w:rsidRPr="00EA5685">
        <w:rPr>
          <w:rFonts w:eastAsia="Calibri"/>
          <w:lang w:eastAsia="en-US"/>
        </w:rPr>
        <w:t>зооформации</w:t>
      </w:r>
      <w:proofErr w:type="spellEnd"/>
      <w:r w:rsidRPr="00EA5685">
        <w:rPr>
          <w:rFonts w:eastAsia="Calibri"/>
          <w:lang w:eastAsia="en-US"/>
        </w:rPr>
        <w:t xml:space="preserve"> лиственных лесов, приурочены в своём распространении                           на обсуждаемой территории к участкам мелколиственных и широколиственных лесов,                        а также смешанных насаждений. Здесь преобладают следующие виды: малый пестрый дятел, зарянка, черный дрозд, рябинник, славка-черноголовка, зеленая пересмешка,</w:t>
      </w:r>
    </w:p>
    <w:p w14:paraId="2C9776B1" w14:textId="77777777" w:rsidR="000457C6" w:rsidRPr="00EA5685" w:rsidRDefault="000457C6" w:rsidP="000457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мухоловка-пеструшка, лазоревка, длиннохвостая синица, малая лесная мышь. В старых лиственных и смешанных лесах территории с участием осины и дуба обитает седой дятел,</w:t>
      </w:r>
    </w:p>
    <w:p w14:paraId="49B125DD" w14:textId="77777777" w:rsidR="000457C6" w:rsidRPr="00EA5685" w:rsidRDefault="000457C6" w:rsidP="000457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занесенный в Красную книгу Московской области. Также в светлых сосновых </w:t>
      </w:r>
      <w:r>
        <w:rPr>
          <w:rFonts w:eastAsia="Calibri"/>
          <w:lang w:eastAsia="en-US"/>
        </w:rPr>
        <w:t xml:space="preserve">                                 </w:t>
      </w:r>
      <w:r w:rsidRPr="00EA5685">
        <w:rPr>
          <w:rFonts w:eastAsia="Calibri"/>
          <w:lang w:eastAsia="en-US"/>
        </w:rPr>
        <w:t xml:space="preserve">и смешанных лесах территории и по лесным полянам встречается редкая бабочка – </w:t>
      </w:r>
      <w:proofErr w:type="spellStart"/>
      <w:r w:rsidRPr="00EA5685">
        <w:rPr>
          <w:rFonts w:eastAsia="Calibri"/>
          <w:lang w:eastAsia="en-US"/>
        </w:rPr>
        <w:t>краеглазка</w:t>
      </w:r>
      <w:proofErr w:type="spellEnd"/>
      <w:r w:rsidRPr="00EA5685">
        <w:rPr>
          <w:rFonts w:eastAsia="Calibri"/>
          <w:lang w:eastAsia="en-US"/>
        </w:rPr>
        <w:t xml:space="preserve"> </w:t>
      </w:r>
      <w:proofErr w:type="spellStart"/>
      <w:r w:rsidRPr="00EA5685">
        <w:rPr>
          <w:rFonts w:eastAsia="Calibri"/>
          <w:lang w:eastAsia="en-US"/>
        </w:rPr>
        <w:t>эгерия</w:t>
      </w:r>
      <w:proofErr w:type="spellEnd"/>
      <w:r w:rsidRPr="00EA5685">
        <w:rPr>
          <w:rFonts w:eastAsia="Calibri"/>
          <w:lang w:eastAsia="en-US"/>
        </w:rPr>
        <w:t>, занесенная в Красную книгу Московской области.</w:t>
      </w:r>
    </w:p>
    <w:p w14:paraId="2C0666A7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Виды </w:t>
      </w:r>
      <w:proofErr w:type="spellStart"/>
      <w:r w:rsidRPr="00EA5685">
        <w:rPr>
          <w:rFonts w:eastAsia="Calibri"/>
          <w:lang w:eastAsia="en-US"/>
        </w:rPr>
        <w:t>зооформации</w:t>
      </w:r>
      <w:proofErr w:type="spellEnd"/>
      <w:r w:rsidRPr="00EA5685">
        <w:rPr>
          <w:rFonts w:eastAsia="Calibri"/>
          <w:lang w:eastAsia="en-US"/>
        </w:rPr>
        <w:t xml:space="preserve"> хвойных лесов привязаны в своем распространении                           на территории природного рекреационного комплекса к сосновым и еловым посадкам,                         а также участкам смешанных лесов разных типов. Преимущественно с лесами этого типа на данной территории связаны: большой пестрый дятел, снегирь, пеночка-теньковка                           и рыжая полевка.</w:t>
      </w:r>
    </w:p>
    <w:p w14:paraId="0C9CE691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В различных типах лесов территории встречаются: зяблик, вяхирь, обыкновенная кукушка, певчий дрозд, белобровик, крапивник, пеночка-</w:t>
      </w:r>
      <w:proofErr w:type="spellStart"/>
      <w:r w:rsidRPr="00EA5685">
        <w:rPr>
          <w:rFonts w:eastAsia="Calibri"/>
          <w:lang w:eastAsia="en-US"/>
        </w:rPr>
        <w:t>весничка</w:t>
      </w:r>
      <w:proofErr w:type="spellEnd"/>
      <w:r w:rsidRPr="00EA5685">
        <w:rPr>
          <w:rFonts w:eastAsia="Calibri"/>
          <w:lang w:eastAsia="en-US"/>
        </w:rPr>
        <w:t>, обыкновенный поползень, большая синица, сойка, ворон и обыкновенная белка.</w:t>
      </w:r>
    </w:p>
    <w:p w14:paraId="7A46109B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proofErr w:type="spellStart"/>
      <w:r w:rsidRPr="00EA5685">
        <w:rPr>
          <w:rFonts w:eastAsia="Calibri"/>
          <w:lang w:eastAsia="en-US"/>
        </w:rPr>
        <w:lastRenderedPageBreak/>
        <w:t>Зооформация</w:t>
      </w:r>
      <w:proofErr w:type="spellEnd"/>
      <w:r w:rsidRPr="00EA5685">
        <w:rPr>
          <w:rFonts w:eastAsia="Calibri"/>
          <w:lang w:eastAsia="en-US"/>
        </w:rPr>
        <w:t xml:space="preserve"> лугово-опушечных местообитаний играет важную роль                                        в поддержании биоразнообразия обсуждаемой территории. В основном этот тип животного</w:t>
      </w:r>
    </w:p>
    <w:p w14:paraId="6CF7F288" w14:textId="77777777" w:rsidR="000457C6" w:rsidRPr="00EA5685" w:rsidRDefault="000457C6" w:rsidP="000457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населения связан с лугами, лесными полянами и опушками. Среди пресмыкающихся именно эти биотопы предпочитает живородящая ящерица. Характерными представителями фауны птиц луговых и опушечных местообитаний территории природного рекреационного комплекса являются: коростель, лесной конек, обыкновенная овсянка, зеленушка, обыкновенная чечевица, черноголовый щегол, серая славка, сорока, скворец. Среди млекопитающих в этих сообществах наиболее часто встречаются: европейский крот и обыкновенная полевка.</w:t>
      </w:r>
    </w:p>
    <w:p w14:paraId="7F203EB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Светлые леса и лесные поляны по берегам </w:t>
      </w:r>
      <w:proofErr w:type="spellStart"/>
      <w:r w:rsidRPr="00EA5685">
        <w:rPr>
          <w:rFonts w:eastAsia="Calibri"/>
          <w:lang w:eastAsia="en-US"/>
        </w:rPr>
        <w:t>Вифанского</w:t>
      </w:r>
      <w:proofErr w:type="spellEnd"/>
      <w:r w:rsidRPr="00EA5685">
        <w:rPr>
          <w:rFonts w:eastAsia="Calibri"/>
          <w:lang w:eastAsia="en-US"/>
        </w:rPr>
        <w:t xml:space="preserve"> пруда и долинам впадающих в него малых рек населяет обыкновенный уж – вид, занесенный в Красную книгу Московской области.</w:t>
      </w:r>
    </w:p>
    <w:p w14:paraId="131307AA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Поймы малых рек территории, Скитские и </w:t>
      </w:r>
      <w:proofErr w:type="spellStart"/>
      <w:r w:rsidRPr="00EA5685">
        <w:rPr>
          <w:rFonts w:eastAsia="Calibri"/>
          <w:lang w:eastAsia="en-US"/>
        </w:rPr>
        <w:t>Вифанский</w:t>
      </w:r>
      <w:proofErr w:type="spellEnd"/>
      <w:r w:rsidRPr="00EA5685">
        <w:rPr>
          <w:rFonts w:eastAsia="Calibri"/>
          <w:lang w:eastAsia="en-US"/>
        </w:rPr>
        <w:t xml:space="preserve"> пруды и небольшие низинные болота служат местом обитания видов водно-болотной </w:t>
      </w:r>
      <w:proofErr w:type="spellStart"/>
      <w:r w:rsidRPr="00EA5685">
        <w:rPr>
          <w:rFonts w:eastAsia="Calibri"/>
          <w:lang w:eastAsia="en-US"/>
        </w:rPr>
        <w:t>зооформации</w:t>
      </w:r>
      <w:proofErr w:type="spellEnd"/>
      <w:r w:rsidRPr="00EA5685">
        <w:rPr>
          <w:rFonts w:eastAsia="Calibri"/>
          <w:lang w:eastAsia="en-US"/>
        </w:rPr>
        <w:t xml:space="preserve">. Среди амфибий здесь довольно многочисленны прудовая, травяная и озёрная лягушки. Среди птиц в этих биотопах гнездятся чомга, или большая поганка (на </w:t>
      </w:r>
      <w:proofErr w:type="spellStart"/>
      <w:r w:rsidRPr="00EA5685">
        <w:rPr>
          <w:rFonts w:eastAsia="Calibri"/>
          <w:lang w:eastAsia="en-US"/>
        </w:rPr>
        <w:t>Вифанском</w:t>
      </w:r>
      <w:proofErr w:type="spellEnd"/>
      <w:r w:rsidRPr="00EA5685">
        <w:rPr>
          <w:rFonts w:eastAsia="Calibri"/>
          <w:lang w:eastAsia="en-US"/>
        </w:rPr>
        <w:t xml:space="preserve"> пруду выявлено сразу несколько гнездящихся пар этого вида, что является редкостью для водоёмов в городской черте), кряква, огарь, садовая камышевка, камышевка-барсучок, речной </w:t>
      </w:r>
      <w:proofErr w:type="spellStart"/>
      <w:r w:rsidRPr="00EA5685">
        <w:rPr>
          <w:rFonts w:eastAsia="Calibri"/>
          <w:lang w:eastAsia="en-US"/>
        </w:rPr>
        <w:t>сверчёк</w:t>
      </w:r>
      <w:proofErr w:type="spellEnd"/>
      <w:r w:rsidRPr="00EA5685">
        <w:rPr>
          <w:rFonts w:eastAsia="Calibri"/>
          <w:lang w:eastAsia="en-US"/>
        </w:rPr>
        <w:t xml:space="preserve">, садовая славка и обыкновенный соловей. На </w:t>
      </w:r>
      <w:proofErr w:type="spellStart"/>
      <w:r w:rsidRPr="00EA5685">
        <w:rPr>
          <w:rFonts w:eastAsia="Calibri"/>
          <w:lang w:eastAsia="en-US"/>
        </w:rPr>
        <w:t>Вифанском</w:t>
      </w:r>
      <w:proofErr w:type="spellEnd"/>
      <w:r w:rsidRPr="00EA5685">
        <w:rPr>
          <w:rFonts w:eastAsia="Calibri"/>
          <w:lang w:eastAsia="en-US"/>
        </w:rPr>
        <w:t xml:space="preserve"> пруду и примыкающих участках речных пойм кормятся сизая, озёрная и серебристая чайки, речная крачка (два последних вида являются редкими и уязвимыми животными, </w:t>
      </w:r>
      <w:r>
        <w:rPr>
          <w:rFonts w:eastAsia="Calibri"/>
          <w:lang w:eastAsia="en-US"/>
        </w:rPr>
        <w:t>не</w:t>
      </w:r>
      <w:r w:rsidRPr="00EA5685">
        <w:rPr>
          <w:rFonts w:eastAsia="Calibri"/>
          <w:lang w:eastAsia="en-US"/>
        </w:rPr>
        <w:t xml:space="preserve"> включенными в Красную книгу Московской области, но нуждающимися на территории области в постоянном контроле и наблюдении). Среди млекопитающих на водоемах территории наиболее обычны американская норка, речной бобр и водяная полёвка.</w:t>
      </w:r>
    </w:p>
    <w:p w14:paraId="5C19D11C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На небольшом острове на </w:t>
      </w:r>
      <w:proofErr w:type="spellStart"/>
      <w:r w:rsidRPr="00EA5685">
        <w:rPr>
          <w:rFonts w:eastAsia="Calibri"/>
          <w:lang w:eastAsia="en-US"/>
        </w:rPr>
        <w:t>Вифанском</w:t>
      </w:r>
      <w:proofErr w:type="spellEnd"/>
      <w:r w:rsidRPr="00EA5685">
        <w:rPr>
          <w:rFonts w:eastAsia="Calibri"/>
          <w:lang w:eastAsia="en-US"/>
        </w:rPr>
        <w:t xml:space="preserve"> пруду преобладают сообщества лиственных лесов, а также имеются участки лугов и прибрежно-водные комплексы. Здесь встречены,                          в целом, те же виды животных, что и в аналогичных природных сообществах в остальной сухопутной части территории природного рекреационного комплекса. Среди птиц здесь отмечены: зеленая пересмешка, скворцы, черноголовая славка, серая ворона, обыкновенный соловей, садовая камышевка, большая синица. Среди млекопитающих                           в прибрежной части острова зафиксированы следы водяных полёвок и речных бобров.                      На примыкающей акватории обитают кряквы и речные крачки, зафиксировано массовое гнездование чомги.</w:t>
      </w:r>
    </w:p>
    <w:p w14:paraId="6577FC8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К окружающей особо охраняемую природную территорию городской застройке города Сергиев Посад и иным селитебным территориям, соседствующим с территорией природного рекреационного комплекса, тяготеют: сизый голубь, чёрный стриж, деревенская ласточка, белая трясогузка, полевой воробей, серая ворона, галка, бродячие собаки и ряд перечисленных выше луговых видов.</w:t>
      </w:r>
    </w:p>
    <w:p w14:paraId="471FD3AF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14:paraId="2B08B818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X. Объекты особой охраны</w:t>
      </w:r>
    </w:p>
    <w:p w14:paraId="088B2A31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5DDE597D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1. Охраняемые природные комплексы и экосистемы:</w:t>
      </w:r>
    </w:p>
    <w:p w14:paraId="361BF963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– акватории русловых прудов с участками прибрежно-водной растительности;</w:t>
      </w:r>
    </w:p>
    <w:p w14:paraId="6A3B10CC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– остров на русловом </w:t>
      </w:r>
      <w:proofErr w:type="spellStart"/>
      <w:r w:rsidRPr="00EA5685">
        <w:rPr>
          <w:rFonts w:eastAsia="Calibri"/>
          <w:lang w:eastAsia="en-US"/>
        </w:rPr>
        <w:t>Вифанском</w:t>
      </w:r>
      <w:proofErr w:type="spellEnd"/>
      <w:r w:rsidRPr="00EA5685">
        <w:rPr>
          <w:rFonts w:eastAsia="Calibri"/>
          <w:lang w:eastAsia="en-US"/>
        </w:rPr>
        <w:t xml:space="preserve"> пруду с кленово-березовым лесом;</w:t>
      </w:r>
    </w:p>
    <w:p w14:paraId="77004709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– </w:t>
      </w:r>
      <w:proofErr w:type="spellStart"/>
      <w:r w:rsidRPr="00EA5685">
        <w:rPr>
          <w:rFonts w:eastAsia="Calibri"/>
          <w:lang w:eastAsia="en-US"/>
        </w:rPr>
        <w:t>старовозрастные</w:t>
      </w:r>
      <w:proofErr w:type="spellEnd"/>
      <w:r w:rsidRPr="00EA5685">
        <w:rPr>
          <w:rFonts w:eastAsia="Calibri"/>
          <w:lang w:eastAsia="en-US"/>
        </w:rPr>
        <w:t xml:space="preserve"> сосновые </w:t>
      </w:r>
      <w:proofErr w:type="spellStart"/>
      <w:r w:rsidRPr="00EA5685">
        <w:rPr>
          <w:rFonts w:eastAsia="Calibri"/>
          <w:lang w:eastAsia="en-US"/>
        </w:rPr>
        <w:t>высокотравно-широкотравные</w:t>
      </w:r>
      <w:proofErr w:type="spellEnd"/>
      <w:r w:rsidRPr="00EA5685">
        <w:rPr>
          <w:rFonts w:eastAsia="Calibri"/>
          <w:lang w:eastAsia="en-US"/>
        </w:rPr>
        <w:t xml:space="preserve"> леса;</w:t>
      </w:r>
    </w:p>
    <w:p w14:paraId="60B217CF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– широколиственно-еловые папоротниковые леса;</w:t>
      </w:r>
    </w:p>
    <w:p w14:paraId="2B483DA3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– </w:t>
      </w:r>
      <w:proofErr w:type="spellStart"/>
      <w:r w:rsidRPr="00EA5685">
        <w:rPr>
          <w:rFonts w:eastAsia="Calibri"/>
          <w:lang w:eastAsia="en-US"/>
        </w:rPr>
        <w:t>гигрофитные</w:t>
      </w:r>
      <w:proofErr w:type="spellEnd"/>
      <w:r w:rsidRPr="00EA5685">
        <w:rPr>
          <w:rFonts w:eastAsia="Calibri"/>
          <w:lang w:eastAsia="en-US"/>
        </w:rPr>
        <w:t xml:space="preserve"> ивовые и ольховые </w:t>
      </w:r>
      <w:proofErr w:type="spellStart"/>
      <w:r w:rsidRPr="00EA5685">
        <w:rPr>
          <w:rFonts w:eastAsia="Calibri"/>
          <w:lang w:eastAsia="en-US"/>
        </w:rPr>
        <w:t>влажнотравные</w:t>
      </w:r>
      <w:proofErr w:type="spellEnd"/>
      <w:r w:rsidRPr="00EA5685">
        <w:rPr>
          <w:rFonts w:eastAsia="Calibri"/>
          <w:lang w:eastAsia="en-US"/>
        </w:rPr>
        <w:t xml:space="preserve"> леса;</w:t>
      </w:r>
    </w:p>
    <w:p w14:paraId="0D715D1A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– </w:t>
      </w:r>
      <w:proofErr w:type="spellStart"/>
      <w:r w:rsidRPr="00EA5685">
        <w:rPr>
          <w:rFonts w:eastAsia="Calibri"/>
          <w:lang w:eastAsia="en-US"/>
        </w:rPr>
        <w:t>влажнотравные</w:t>
      </w:r>
      <w:proofErr w:type="spellEnd"/>
      <w:r w:rsidRPr="00EA5685">
        <w:rPr>
          <w:rFonts w:eastAsia="Calibri"/>
          <w:lang w:eastAsia="en-US"/>
        </w:rPr>
        <w:t xml:space="preserve"> луга;</w:t>
      </w:r>
    </w:p>
    <w:p w14:paraId="510D5B7A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– места концентрации и гнездования водоплавающих и околоводных птиц.</w:t>
      </w:r>
    </w:p>
    <w:p w14:paraId="087B378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2. Места обитания охраняемых в Московской области, а также иных редких                                и уязвимых видов растений и животных, зафиксированных на территории, перечисленных ниже.</w:t>
      </w:r>
    </w:p>
    <w:p w14:paraId="7A0E1892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lastRenderedPageBreak/>
        <w:t xml:space="preserve">3. Охраняемые в Московской области и иные редкие и уязвимые виды растений: виды, являющиеся редкими и уязвимыми таксонами, не внесенными в Красную книгу Московской области, но нуждающимися на территории Московской области </w:t>
      </w:r>
      <w:r>
        <w:rPr>
          <w:rFonts w:eastAsia="Calibri"/>
          <w:lang w:eastAsia="en-US"/>
        </w:rPr>
        <w:t xml:space="preserve">                                   </w:t>
      </w:r>
      <w:r w:rsidRPr="00EA5685">
        <w:rPr>
          <w:rFonts w:eastAsia="Calibri"/>
          <w:lang w:eastAsia="en-US"/>
        </w:rPr>
        <w:t xml:space="preserve">в постоянном контроле и наблюдении: ландыш майский, колокольчик </w:t>
      </w:r>
      <w:proofErr w:type="spellStart"/>
      <w:r w:rsidRPr="00EA5685">
        <w:rPr>
          <w:rFonts w:eastAsia="Calibri"/>
          <w:lang w:eastAsia="en-US"/>
        </w:rPr>
        <w:t>крапиволистный</w:t>
      </w:r>
      <w:proofErr w:type="spellEnd"/>
      <w:r w:rsidRPr="00EA5685">
        <w:rPr>
          <w:rFonts w:eastAsia="Calibri"/>
          <w:lang w:eastAsia="en-US"/>
        </w:rPr>
        <w:t>.</w:t>
      </w:r>
    </w:p>
    <w:p w14:paraId="09D193C6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4. Охраняемые в Московской области и иные редкие и уязвимые виды лишайников: виды, занесенные в Красную книгу Московской области: виды родов </w:t>
      </w:r>
      <w:proofErr w:type="spellStart"/>
      <w:r w:rsidRPr="00EA5685">
        <w:rPr>
          <w:rFonts w:eastAsia="Calibri"/>
          <w:lang w:eastAsia="en-US"/>
        </w:rPr>
        <w:t>уснея</w:t>
      </w:r>
      <w:proofErr w:type="spellEnd"/>
      <w:r w:rsidRPr="00EA5685">
        <w:rPr>
          <w:rFonts w:eastAsia="Calibri"/>
          <w:lang w:eastAsia="en-US"/>
        </w:rPr>
        <w:t xml:space="preserve">, </w:t>
      </w:r>
      <w:proofErr w:type="spellStart"/>
      <w:r w:rsidRPr="00EA5685">
        <w:rPr>
          <w:rFonts w:eastAsia="Calibri"/>
          <w:lang w:eastAsia="en-US"/>
        </w:rPr>
        <w:t>рамалина</w:t>
      </w:r>
      <w:proofErr w:type="spellEnd"/>
      <w:r w:rsidRPr="00EA5685">
        <w:rPr>
          <w:rFonts w:eastAsia="Calibri"/>
          <w:lang w:eastAsia="en-US"/>
        </w:rPr>
        <w:t xml:space="preserve">, </w:t>
      </w:r>
      <w:proofErr w:type="spellStart"/>
      <w:r w:rsidRPr="00EA5685">
        <w:rPr>
          <w:rFonts w:eastAsia="Calibri"/>
          <w:lang w:eastAsia="en-US"/>
        </w:rPr>
        <w:t>бриория</w:t>
      </w:r>
      <w:proofErr w:type="spellEnd"/>
      <w:r w:rsidRPr="00EA5685">
        <w:rPr>
          <w:rFonts w:eastAsia="Calibri"/>
          <w:lang w:eastAsia="en-US"/>
        </w:rPr>
        <w:t>.</w:t>
      </w:r>
    </w:p>
    <w:p w14:paraId="481EDAC9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5. Охраняемые в Московской области и иные редкие и уязвимые виды животных: виды, занесенные в Красную книгу Московской области: седой дятел, обыкновенный уж, </w:t>
      </w:r>
      <w:proofErr w:type="spellStart"/>
      <w:r w:rsidRPr="00EA5685">
        <w:rPr>
          <w:rFonts w:eastAsia="Calibri"/>
          <w:lang w:eastAsia="en-US"/>
        </w:rPr>
        <w:t>краеглазка</w:t>
      </w:r>
      <w:proofErr w:type="spellEnd"/>
      <w:r w:rsidRPr="00EA5685">
        <w:rPr>
          <w:rFonts w:eastAsia="Calibri"/>
          <w:lang w:eastAsia="en-US"/>
        </w:rPr>
        <w:t xml:space="preserve"> </w:t>
      </w:r>
      <w:proofErr w:type="spellStart"/>
      <w:r w:rsidRPr="00EA5685">
        <w:rPr>
          <w:rFonts w:eastAsia="Calibri"/>
          <w:lang w:eastAsia="en-US"/>
        </w:rPr>
        <w:t>эгерия</w:t>
      </w:r>
      <w:proofErr w:type="spellEnd"/>
      <w:r w:rsidRPr="00EA5685">
        <w:rPr>
          <w:rFonts w:eastAsia="Calibri"/>
          <w:lang w:eastAsia="en-US"/>
        </w:rPr>
        <w:t>;</w:t>
      </w:r>
    </w:p>
    <w:p w14:paraId="62BC3246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виды, являющиеся редкими и уязвимыми таксонами, не внесенными в Красную книгу Московской области, но нуждающимися на территории Московской области                              в постоянном контроле и наблюдении: серебристая чайка, речная крачка, линь.</w:t>
      </w:r>
    </w:p>
    <w:p w14:paraId="68E19ECA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14:paraId="329592C9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XI. Основные источники негативного антропогенного воздействия на</w:t>
      </w:r>
    </w:p>
    <w:p w14:paraId="2F2CF5F9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территорию природного рекреационного комплекса</w:t>
      </w:r>
    </w:p>
    <w:p w14:paraId="6AE519D6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721D1269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А. Существующие:</w:t>
      </w:r>
    </w:p>
    <w:p w14:paraId="6058471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1) изоляция экосистем данной территории от иных природных комплексов региона городской застройкой – крайнее затруднение экологических связей, обеднение биологического разнообразия;</w:t>
      </w:r>
    </w:p>
    <w:p w14:paraId="35AC54C9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2) постоянное движение автотранспорта, ведение различных хозяйственных работ на прилегающих территориях – шум, загрязнение и замусоривание краевых частей природного комплекса;</w:t>
      </w:r>
    </w:p>
    <w:p w14:paraId="2F3D808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3) проезд и стоянка моторных транспортных средств, в том числе большегрузных автомобилей, по дорогам, тропам и вне дорог – нарушение почвенно-растительного покрова, шум, фактор беспокойства для животных, загрязнение воздуха продуктами сгорания горюче-смазочных материалов;</w:t>
      </w:r>
    </w:p>
    <w:p w14:paraId="6578AF41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4) нерегулируемая рекреация, самодеятельное обустройство мест отдыха и иных элементов рекреационного и спортивного использования территории – вытаптывание                          и иные повреждения почвенно-растительного покрова, загрязнение и замусоривание земель, шум, повреждение и уничтожение деревьев, фактор беспокойства для животных;</w:t>
      </w:r>
    </w:p>
    <w:p w14:paraId="61E84640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5) свободный выгул домашних животных (собак, кошек) – фактор беспокойства                     для животных (вплоть до гибели особей дикой фауны);</w:t>
      </w:r>
    </w:p>
    <w:p w14:paraId="26DBE5D6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6) замусоривание территории и акватории бытовыми и производственными отходами – загрязнение земель и вод;</w:t>
      </w:r>
    </w:p>
    <w:p w14:paraId="5D0CFB63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7) инвазия чужеродных видов флоры (борщевик Сосновского, клен американский,              и др.) – конкурентное вытеснение нативных видов.</w:t>
      </w:r>
    </w:p>
    <w:p w14:paraId="5614EB17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Б. Потенциальные:</w:t>
      </w:r>
    </w:p>
    <w:p w14:paraId="7B8BC14C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1) проведение рубок, не относящихся к санитарно-оздоровительным мероприятиям;</w:t>
      </w:r>
    </w:p>
    <w:p w14:paraId="3B8368AF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уменьшение густоты лесного полога и связанное с этим изменение микроклимата;</w:t>
      </w:r>
    </w:p>
    <w:p w14:paraId="3B53E6F4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2) проведение ландшафтных преобразований;</w:t>
      </w:r>
    </w:p>
    <w:p w14:paraId="1CCFEF44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3) размещение объектов капитального строительства и некапитальных сооружений рекреационного, спортивного и декоративного назначения и связанное с этим уничтожение почвенного покрова;</w:t>
      </w:r>
    </w:p>
    <w:p w14:paraId="701AC843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4) интродукция и инвазии новых чужеродных и/или агрессивных (в частности, декоративных) видов растений;</w:t>
      </w:r>
    </w:p>
    <w:p w14:paraId="4E8193E5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5) прокладка новых и расширение существующих дорог, троп и линий коммуникаций;</w:t>
      </w:r>
    </w:p>
    <w:p w14:paraId="5C13A536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6) дальнейший рост рекреационной нагрузки в результате возможного рекреационного и спортивного обустройства территории, привлекающего новые потоки отдыхающих.</w:t>
      </w:r>
    </w:p>
    <w:p w14:paraId="78B5ED78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В. Факторы, связанные с проведением паркового благоустройства:</w:t>
      </w:r>
    </w:p>
    <w:p w14:paraId="76640129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lastRenderedPageBreak/>
        <w:t>1) рубка древесно-кустарниковой растительности, разрежение лесного полога                           для прокладки прогулочных дорожек и размещения различных площадок (спортивных, детских и т.д.),</w:t>
      </w:r>
    </w:p>
    <w:p w14:paraId="758D89BD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2) уничтожение и фрагментация естественного почвенно-растительного покрова                     на значительных площадях под широкими дорожками и площадками (даже если они имеют водопроницаемое покрытие), а также капитальными объектами (павильоны </w:t>
      </w:r>
      <w:r>
        <w:rPr>
          <w:rFonts w:eastAsia="Calibri"/>
          <w:lang w:eastAsia="en-US"/>
        </w:rPr>
        <w:t xml:space="preserve">                       </w:t>
      </w:r>
      <w:r w:rsidRPr="00EA5685">
        <w:rPr>
          <w:rFonts w:eastAsia="Calibri"/>
          <w:lang w:eastAsia="en-US"/>
        </w:rPr>
        <w:t>и здания различного назначения),</w:t>
      </w:r>
    </w:p>
    <w:p w14:paraId="51E9FDA3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3) наличие объектов и сооружений, требующих обслуживания и ремонта на месте                  с использованием крупной техники, – туалеты, аттракционы, спортплощадки, постройки, мусоросборники и т.п.,</w:t>
      </w:r>
    </w:p>
    <w:p w14:paraId="18B4384C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4) устройство искусственного освещения территории, что нарушает естественную продолжительность светлого и темного времени суток, к которой приспособлены обитающие здесь виды флоры и фауны,</w:t>
      </w:r>
    </w:p>
    <w:p w14:paraId="54E08C8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5) замена естественной травяной растительности, представляющей собой характерный для каждого типа леса комплекс видов, газонами,</w:t>
      </w:r>
    </w:p>
    <w:p w14:paraId="457C1DD7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6) посадки декоративных растений, не свойственных нативной флоре заказника,</w:t>
      </w:r>
    </w:p>
    <w:p w14:paraId="4591922E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7) свободный выгул домашних собак посетителями – серьезный фактор беспокойства и даже угроза жизни для животных.</w:t>
      </w:r>
    </w:p>
    <w:p w14:paraId="7CA1B6B7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62EB79AC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XII. Режим особой охраны</w:t>
      </w:r>
    </w:p>
    <w:p w14:paraId="7EA7AA99" w14:textId="77777777" w:rsidR="000457C6" w:rsidRPr="00EA5685" w:rsidRDefault="000457C6" w:rsidP="000457C6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0148BE1A" w14:textId="77777777" w:rsidR="000457C6" w:rsidRPr="00EA5685" w:rsidRDefault="000457C6" w:rsidP="000457C6">
      <w:pPr>
        <w:autoSpaceDE w:val="0"/>
        <w:autoSpaceDN w:val="0"/>
        <w:adjustRightInd w:val="0"/>
        <w:rPr>
          <w:rFonts w:ascii="Times New Roman,BoldItalic" w:eastAsia="Calibri" w:hAnsi="Times New Roman,BoldItalic" w:cs="Times New Roman,BoldItalic"/>
          <w:b/>
          <w:bCs/>
          <w:iCs/>
          <w:lang w:eastAsia="en-US"/>
        </w:rPr>
      </w:pPr>
      <w:r w:rsidRPr="00EA5685">
        <w:rPr>
          <w:rFonts w:ascii="Times New Roman,BoldItalic" w:eastAsia="Calibri" w:hAnsi="Times New Roman,BoldItalic" w:cs="Times New Roman,BoldItalic"/>
          <w:b/>
          <w:bCs/>
          <w:iCs/>
          <w:lang w:eastAsia="en-US"/>
        </w:rPr>
        <w:t>А. Допустимые виды деятельности.</w:t>
      </w:r>
    </w:p>
    <w:p w14:paraId="5EB18B23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На всей территории природного рекреационного комплекса разрешено:</w:t>
      </w:r>
    </w:p>
    <w:p w14:paraId="5C33B78C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1) деятельность, направленная на улучшение экологической ситуации                                             и нормативное содержание территории и акватории водоохранных зон и прибрежных защитных полос водного объекта, в том числе следующее:</w:t>
      </w:r>
    </w:p>
    <w:p w14:paraId="47156880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- установка искусственных гнездовий, кормушек для птиц;</w:t>
      </w:r>
    </w:p>
    <w:p w14:paraId="1B56CCE5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- сбор и вывоз отходов с территории и акватории;</w:t>
      </w:r>
    </w:p>
    <w:p w14:paraId="6BFF3139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- рекультивация нарушенных участков земель;</w:t>
      </w:r>
    </w:p>
    <w:p w14:paraId="38105536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- установка информационных знаков (стендов, аншлагов);</w:t>
      </w:r>
    </w:p>
    <w:p w14:paraId="65A1DC0C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- удаление сорных и инвазивных видов растений;</w:t>
      </w:r>
    </w:p>
    <w:p w14:paraId="0D8393A0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2) охрана, защита и воспроизводство лесонасаждений;</w:t>
      </w:r>
    </w:p>
    <w:p w14:paraId="0BC31DBF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3) выборочные санитарные рубки, уборка сухостоя, угрожающих и аварийных деревьев, иной парковый и дендрологический уход за насаждениями;</w:t>
      </w:r>
    </w:p>
    <w:p w14:paraId="5758D9D7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4) пешие, лыжные, велосипедные прогулки отдыхающих по имеющимся тропам                  без использования моторных транспортных средств;</w:t>
      </w:r>
    </w:p>
    <w:p w14:paraId="06A9E274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5) создание экологических и </w:t>
      </w:r>
      <w:proofErr w:type="spellStart"/>
      <w:r w:rsidRPr="00EA5685">
        <w:rPr>
          <w:rFonts w:eastAsia="Calibri"/>
          <w:lang w:eastAsia="en-US"/>
        </w:rPr>
        <w:t>экотуристских</w:t>
      </w:r>
      <w:proofErr w:type="spellEnd"/>
      <w:r w:rsidRPr="00EA5685">
        <w:rPr>
          <w:rFonts w:eastAsia="Calibri"/>
          <w:lang w:eastAsia="en-US"/>
        </w:rPr>
        <w:t xml:space="preserve"> маршрутов в пределах существующих троп;</w:t>
      </w:r>
    </w:p>
    <w:p w14:paraId="3E612B59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6) обустройство площадок для наблюдения за птицами;</w:t>
      </w:r>
    </w:p>
    <w:p w14:paraId="30C8B971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7) проведение </w:t>
      </w:r>
      <w:proofErr w:type="spellStart"/>
      <w:r w:rsidRPr="00EA5685">
        <w:rPr>
          <w:rFonts w:eastAsia="Calibri"/>
          <w:lang w:eastAsia="en-US"/>
        </w:rPr>
        <w:t>экопросветительских</w:t>
      </w:r>
      <w:proofErr w:type="spellEnd"/>
      <w:r w:rsidRPr="00EA5685">
        <w:rPr>
          <w:rFonts w:eastAsia="Calibri"/>
          <w:lang w:eastAsia="en-US"/>
        </w:rPr>
        <w:t>, учебных и научных экскурсий;</w:t>
      </w:r>
    </w:p>
    <w:p w14:paraId="1F7F022A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8) проведение экологических и образовательных экскурсий, природоохранных мероприятий, субботников.</w:t>
      </w:r>
    </w:p>
    <w:p w14:paraId="6682BE20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9) проведение научных исследований, не противоречащих целям ООПТ;</w:t>
      </w:r>
    </w:p>
    <w:p w14:paraId="40C4CCA8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10) любительская фото-, видео- и киносъемка;</w:t>
      </w:r>
    </w:p>
    <w:p w14:paraId="58EC2C9C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11) любительское рыболовство на общих основаниях;</w:t>
      </w:r>
    </w:p>
    <w:p w14:paraId="777845DE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12) эксплуатация, обслуживание, ремонт, реконструкция существующих инженерных коммуникаций и объектов их инфраструктуры, мостов, работы </w:t>
      </w:r>
      <w:r>
        <w:rPr>
          <w:rFonts w:eastAsia="Calibri"/>
          <w:lang w:eastAsia="en-US"/>
        </w:rPr>
        <w:t xml:space="preserve">                                  </w:t>
      </w:r>
      <w:r w:rsidRPr="00EA5685">
        <w:rPr>
          <w:rFonts w:eastAsia="Calibri"/>
          <w:lang w:eastAsia="en-US"/>
        </w:rPr>
        <w:t>по устранению аварийных ситуаций, в том числе с проведением земляных работ;</w:t>
      </w:r>
    </w:p>
    <w:p w14:paraId="5C1D56C0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</w:p>
    <w:p w14:paraId="6C95DC63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в зоне строгих ограничений также разрешено:</w:t>
      </w:r>
    </w:p>
    <w:p w14:paraId="4C34BD99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13) на участке 2 зоны строгих ограничений благоустройство (без использования водонепроницаемых покрытий и рубки деревьев) существующей тропы, проходящей </w:t>
      </w:r>
      <w:r w:rsidRPr="00EA5685">
        <w:rPr>
          <w:rFonts w:eastAsia="Calibri"/>
          <w:lang w:eastAsia="en-US"/>
        </w:rPr>
        <w:lastRenderedPageBreak/>
        <w:t xml:space="preserve">между улицей Фестивальной и мостом через </w:t>
      </w:r>
      <w:proofErr w:type="spellStart"/>
      <w:r w:rsidRPr="00EA5685">
        <w:rPr>
          <w:rFonts w:eastAsia="Calibri"/>
          <w:lang w:eastAsia="en-US"/>
        </w:rPr>
        <w:t>Вифанский</w:t>
      </w:r>
      <w:proofErr w:type="spellEnd"/>
      <w:r w:rsidRPr="00EA5685">
        <w:rPr>
          <w:rFonts w:eastAsia="Calibri"/>
          <w:lang w:eastAsia="en-US"/>
        </w:rPr>
        <w:t xml:space="preserve"> пруд, и прокладка вдоль нее линий коммуникации;</w:t>
      </w:r>
    </w:p>
    <w:p w14:paraId="1E5A6556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14) эксплуатация, обслуживание и ремонт причала, расположенного на западном берегу Скитского пруда (в точке с координатами 56.301665 38.168972), перемещение                        по акваториям на безмоторных прогулочных плавательных средствах;</w:t>
      </w:r>
    </w:p>
    <w:p w14:paraId="0CEE440D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в зоне умеренных ограничений также разрешено:</w:t>
      </w:r>
    </w:p>
    <w:p w14:paraId="2BB555DB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15) проведение паркового благоустройства: обустройство прогулочных                                      и экологических троп, прокладка вдоль троп линий коммуникации парка, установка информационных аншлагов и стендов, рекламных щитов, скамеек, беседок, иных аналогичных малых архитектурных форм – при условии использования только экологичных водопроницаемых настилов, покрытий дорожек и площадок и максимально возможном сохранении и не повреждении деревьев;</w:t>
      </w:r>
    </w:p>
    <w:p w14:paraId="66AB6FB3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16) проведение спортивных, культурно-массовых мероприятий при числе участников не свыше 100 человек.</w:t>
      </w:r>
    </w:p>
    <w:p w14:paraId="59E90842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</w:p>
    <w:p w14:paraId="5BEEAAD6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в рекреационно-туристской зоне также разрешено:</w:t>
      </w:r>
    </w:p>
    <w:p w14:paraId="6E1CABEE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17) размещение лодочной станции для безмоторных прогулочных плавательных средств;</w:t>
      </w:r>
    </w:p>
    <w:p w14:paraId="5CFCC1A5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18) проведение паркового благоустройства: прокладка и обустройство прогулочных и экологических троп, установка информационных аншлагов и стендов, рекламных щитов, скамеек, линий коммуникации, – при условии использования только экологичных водопроницаемых настилов, покрытий дорожек и площадок и повреждения сохраняемых деревьев;</w:t>
      </w:r>
    </w:p>
    <w:p w14:paraId="679DBE44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19) размещение малых архитектурных форм для организации отдыха                                             и обслуживания посетителей из сочетающихся с природным окружением экологичных материалов – навесов, беседок, торговых точек, туалетов, мостков, подходов к воде, элементов пикниковых, спортивных и детских площадок;</w:t>
      </w:r>
    </w:p>
    <w:p w14:paraId="2999230D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20) проведение спортивных, культурно-массовых мероприятий при числе участников не свыше 100 человек.</w:t>
      </w:r>
    </w:p>
    <w:p w14:paraId="72E27639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14:paraId="74DE5400" w14:textId="77777777" w:rsidR="000457C6" w:rsidRPr="00EA5685" w:rsidRDefault="000457C6" w:rsidP="000457C6">
      <w:pPr>
        <w:autoSpaceDE w:val="0"/>
        <w:autoSpaceDN w:val="0"/>
        <w:adjustRightInd w:val="0"/>
        <w:rPr>
          <w:rFonts w:ascii="Times New Roman,BoldItalic" w:eastAsia="Calibri" w:hAnsi="Times New Roman,BoldItalic" w:cs="Times New Roman,BoldItalic"/>
          <w:b/>
          <w:bCs/>
          <w:iCs/>
          <w:lang w:eastAsia="en-US"/>
        </w:rPr>
      </w:pPr>
      <w:r w:rsidRPr="00EA5685">
        <w:rPr>
          <w:rFonts w:ascii="Times New Roman,BoldItalic" w:eastAsia="Calibri" w:hAnsi="Times New Roman,BoldItalic" w:cs="Times New Roman,BoldItalic"/>
          <w:b/>
          <w:bCs/>
          <w:iCs/>
          <w:lang w:eastAsia="en-US"/>
        </w:rPr>
        <w:t>Б. Запрещенные виды деятельности:</w:t>
      </w:r>
    </w:p>
    <w:p w14:paraId="10498867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На всей территории природного рекреационного комплекса запрещено:</w:t>
      </w:r>
    </w:p>
    <w:p w14:paraId="70028964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1) любое строительство, возведение сооружений, прокладка новых дорог и иных коммуникаций, за исключением элементов благоустройства, предусмотренных разделом           А. «Допустимые виды деятельности»;</w:t>
      </w:r>
    </w:p>
    <w:p w14:paraId="2C5DC774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2) любые рубки, кроме выборочных санитарных и уборки сухостоя, а также рубок агрессивных неаборигенных видов деревьев и кустарников;</w:t>
      </w:r>
    </w:p>
    <w:p w14:paraId="24B96603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3) любые рубки деревьев, на которых имеются гнезда и гнездовые дупла;</w:t>
      </w:r>
    </w:p>
    <w:p w14:paraId="778B55C1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4) любое уничтожение и повреждение древесно-кустарниковой растительности,       не являющееся минимально необходимым при осуществлении видов деятельности, предусмотренных разделом А. «Допустимые виды деятельности»;</w:t>
      </w:r>
    </w:p>
    <w:p w14:paraId="3765D70F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5) уничтожение сплошных зарослей </w:t>
      </w:r>
      <w:proofErr w:type="spellStart"/>
      <w:r w:rsidRPr="00EA5685">
        <w:rPr>
          <w:rFonts w:eastAsia="Calibri"/>
          <w:lang w:eastAsia="en-US"/>
        </w:rPr>
        <w:t>прибрежноводной</w:t>
      </w:r>
      <w:proofErr w:type="spellEnd"/>
      <w:r w:rsidRPr="00EA5685">
        <w:rPr>
          <w:rFonts w:eastAsia="Calibri"/>
          <w:lang w:eastAsia="en-US"/>
        </w:rPr>
        <w:t xml:space="preserve"> растительности, устройство набережных с вертикальными стенками;</w:t>
      </w:r>
    </w:p>
    <w:p w14:paraId="58F81D5C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6) размещение дачных и садово-огородных участков и выделение участков </w:t>
      </w:r>
      <w:proofErr w:type="spellStart"/>
      <w:r w:rsidRPr="00EA5685">
        <w:rPr>
          <w:rFonts w:eastAsia="Calibri"/>
          <w:lang w:eastAsia="en-US"/>
        </w:rPr>
        <w:t>подиндивидуальное</w:t>
      </w:r>
      <w:proofErr w:type="spellEnd"/>
      <w:r w:rsidRPr="00EA5685">
        <w:rPr>
          <w:rFonts w:eastAsia="Calibri"/>
          <w:lang w:eastAsia="en-US"/>
        </w:rPr>
        <w:t xml:space="preserve"> строительство;</w:t>
      </w:r>
    </w:p>
    <w:p w14:paraId="418B3421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7) использование водонепроницаемых покрытий для благоустройства дорожек                         и площадок;</w:t>
      </w:r>
    </w:p>
    <w:p w14:paraId="145BAA6F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8) разведение открытого огня, сжигание мусора, устройство палов травы и иной растительности;</w:t>
      </w:r>
    </w:p>
    <w:p w14:paraId="1BA63300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9) любые действия, которые могут привести к изменению гидрологического режима, в том числе осушение заболоченных участков и плавней;</w:t>
      </w:r>
    </w:p>
    <w:p w14:paraId="51FF5633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10) разведка и добыча полезных ископаемых;</w:t>
      </w:r>
    </w:p>
    <w:p w14:paraId="4B9ABC24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11) взрывные работы;</w:t>
      </w:r>
    </w:p>
    <w:p w14:paraId="0A309436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lastRenderedPageBreak/>
        <w:t>12) применение пиротехнических средств;</w:t>
      </w:r>
    </w:p>
    <w:p w14:paraId="04B29B03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13) применение поисковых магнитов в водных объектах;</w:t>
      </w:r>
    </w:p>
    <w:p w14:paraId="52F168D4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14) виды деятельности, которые могут привести к загрязнению территории                                и акватории, в том числе:</w:t>
      </w:r>
    </w:p>
    <w:p w14:paraId="124F6356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- применение химических средств борьбы с вредителями и болезнями деревьев                          и иных растений, инвазивными и сорными видами;</w:t>
      </w:r>
    </w:p>
    <w:p w14:paraId="0AA29750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- сброс неочищенных сточных вод;</w:t>
      </w:r>
    </w:p>
    <w:p w14:paraId="1A938CF7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- складирование ядохимикатов, минеральных удобрений, горюче-смазочных материалов, навоза,</w:t>
      </w:r>
    </w:p>
    <w:p w14:paraId="29939C59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- размещение отходов (за исключением временного хранения в специально предназначенных для этого мусоросборниках и контейнерах);</w:t>
      </w:r>
    </w:p>
    <w:p w14:paraId="1EE1DA26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- захламление и замусоривание территории и акватории;</w:t>
      </w:r>
    </w:p>
    <w:p w14:paraId="597AB926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15) заезд, перемещение, остановка, стоянка наземных моторных транспортных средств (автомобили, мотоциклы, квадроциклы, снегоходы и т.д.), перемещение водно- моторных плавательных средств (катера, гидроциклы и т.д.), исключая спецтранспорт              и транспорт при необходимости его использования для природоохранного патрулирования,</w:t>
      </w:r>
    </w:p>
    <w:p w14:paraId="541DBC5F" w14:textId="77777777" w:rsidR="000457C6" w:rsidRPr="00EA5685" w:rsidRDefault="000457C6" w:rsidP="000457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иных природоохранных мероприятий, для эксплуатации, обслуживания, ремонта, реконструкции инженерных коммуникаций и объектов их инфраструктуры, мостов, объектов благоустройства, поддержания правопорядка, пожаротушения, предотвращения             и ликвидации чрезвычайных ситуаций и спасения жизни людей;</w:t>
      </w:r>
    </w:p>
    <w:p w14:paraId="13D072FD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16) ремонт и обслуживание транспортных средств;</w:t>
      </w:r>
    </w:p>
    <w:p w14:paraId="3ED80BA8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17) свободный выгул и натаска собак;</w:t>
      </w:r>
    </w:p>
    <w:p w14:paraId="01440B45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18) сбор растений и лишайников (и их частей), являющихся объектами особой охраны ООПТ, их пересаживание, а также нанесение любого вреда месту их обитания;</w:t>
      </w:r>
    </w:p>
    <w:p w14:paraId="2A710460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19) изъятие из природы животных, являющихся объектами особой охраны ООПТ,   а также нанесение любого вреда месту их обитания;</w:t>
      </w:r>
    </w:p>
    <w:p w14:paraId="4CC1941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14:paraId="395B2B0F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в зоне строгих ограничений также запрещено:</w:t>
      </w:r>
    </w:p>
    <w:p w14:paraId="798FA16F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20) прокладка новых дорог и троп;</w:t>
      </w:r>
    </w:p>
    <w:p w14:paraId="16310800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21) осуществление благоустройства, кроме видов деятельности, предусмотренных пунктами 1, 5, 6, 13 раздела А. «Допустимые виды деятельности»;</w:t>
      </w:r>
    </w:p>
    <w:p w14:paraId="720CB865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22) рубка деревьев при благоустройстве тропы;</w:t>
      </w:r>
    </w:p>
    <w:p w14:paraId="6D0AF712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23) искусственное освещение территории с 22-00 до рассвета;</w:t>
      </w:r>
    </w:p>
    <w:p w14:paraId="58B55B75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24) проведение массовых мероприятий, в том числе спортивных соревнований, фестивалей, квестов и т.п., за исключением экологических и образовательных экскурсий, природоохранных акций, субботников;</w:t>
      </w:r>
    </w:p>
    <w:p w14:paraId="40828353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25) прослушивание аудиоустройств без наушников;</w:t>
      </w:r>
    </w:p>
    <w:p w14:paraId="69F4EF9A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26) посадка неаборигенных видов растений;</w:t>
      </w:r>
    </w:p>
    <w:p w14:paraId="7498C8B9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</w:p>
    <w:p w14:paraId="245962FC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в зоне умеренных ограничений также запрещено:</w:t>
      </w:r>
    </w:p>
    <w:p w14:paraId="1437281B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27) проведение массовых мероприятий при числе участников свыше 100 человек,                   в том числе спортивных соревнований, фестивалей, квестов и т.п., за исключением экологических и образовательных экскурсий, природоохранных акций, субботников;</w:t>
      </w:r>
    </w:p>
    <w:p w14:paraId="230A3D05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28) искусственное освещение территории с 22-00 до рассвета;</w:t>
      </w:r>
    </w:p>
    <w:p w14:paraId="5AD3BEE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29) прослушивание аудиоустройств без наушников, за исключением использования акустической техники при проведении массовых мероприятий;</w:t>
      </w:r>
    </w:p>
    <w:p w14:paraId="084FBF2C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30) посадка неаборигенных видов растений;</w:t>
      </w:r>
    </w:p>
    <w:p w14:paraId="7665BC3E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</w:p>
    <w:p w14:paraId="37F39EBE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в рекреационно-туристской зоне также запрещено:</w:t>
      </w:r>
    </w:p>
    <w:p w14:paraId="181DC18F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31) проведение массовых мероприятий, в том числе спортивных соревнований, фестивалей, квестов и т.п. при числе участников свыше 100 человек, за исключением экологических и образовательных экскурсий, природоохранных акций, субботников;</w:t>
      </w:r>
    </w:p>
    <w:p w14:paraId="489738F4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32) посадка агрессивных неаборигенных видов растений.</w:t>
      </w:r>
    </w:p>
    <w:p w14:paraId="6C70D6B5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</w:p>
    <w:p w14:paraId="3FE9D770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XIII. Мероприятия, необходимые для обеспечения функционирования</w:t>
      </w:r>
    </w:p>
    <w:p w14:paraId="08FABCEE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природного рекреационного комплекса</w:t>
      </w:r>
    </w:p>
    <w:p w14:paraId="162EB6C1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</w:p>
    <w:p w14:paraId="1925B7BF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Для обеспечения функционирования ООПТ необходимо осуществление следующих мероприятий:</w:t>
      </w:r>
    </w:p>
    <w:p w14:paraId="5706E59D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1) оповещение населения и иных заинтересованных лиц о границах, функциональных зонах и режиме особой охраны ООПТ;</w:t>
      </w:r>
    </w:p>
    <w:p w14:paraId="3EA39FF6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2) вынесение на местность границ ООПТ путем установки информационных знаков</w:t>
      </w:r>
    </w:p>
    <w:p w14:paraId="263C77BC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(аншлагов);</w:t>
      </w:r>
    </w:p>
    <w:p w14:paraId="78CA3931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3) размещение информационных знаков (стендов, аншлагов) о режиме особой охраны ООПТ;</w:t>
      </w:r>
    </w:p>
    <w:p w14:paraId="0100FB19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4) проведение мероприятий по борьбе с борщевиком Сосновского, мониторинг других инвазивных видов;</w:t>
      </w:r>
    </w:p>
    <w:p w14:paraId="1DADAFF2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5) сбор и своевременный вывоз отходов с ООПТ;</w:t>
      </w:r>
    </w:p>
    <w:p w14:paraId="2B43A3CB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6) очистка воды в пруду, мониторинг ее качества;</w:t>
      </w:r>
    </w:p>
    <w:p w14:paraId="5CEF6FA9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7) проведение рекультивации нарушенных участков, демонтаж </w:t>
      </w:r>
      <w:proofErr w:type="spellStart"/>
      <w:r w:rsidRPr="00EA5685">
        <w:rPr>
          <w:rFonts w:eastAsia="Calibri"/>
          <w:lang w:eastAsia="en-US"/>
        </w:rPr>
        <w:t>руинированных</w:t>
      </w:r>
      <w:proofErr w:type="spellEnd"/>
      <w:r w:rsidRPr="00EA5685">
        <w:rPr>
          <w:rFonts w:eastAsia="Calibri"/>
          <w:lang w:eastAsia="en-US"/>
        </w:rPr>
        <w:t xml:space="preserve"> конструкций;</w:t>
      </w:r>
    </w:p>
    <w:p w14:paraId="689B7E7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8) регулирование рекреационного использования территории, мониторинг рекреационной дигрессии на наиболее посещаемых участках;</w:t>
      </w:r>
    </w:p>
    <w:p w14:paraId="304FC279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9) контроль соблюдения режима особой охраны ООПТ.</w:t>
      </w:r>
    </w:p>
    <w:p w14:paraId="7EE45F9D" w14:textId="77777777" w:rsidR="000457C6" w:rsidRPr="00EA5685" w:rsidRDefault="000457C6" w:rsidP="000457C6">
      <w:pPr>
        <w:autoSpaceDE w:val="0"/>
        <w:autoSpaceDN w:val="0"/>
        <w:adjustRightInd w:val="0"/>
        <w:ind w:firstLine="708"/>
        <w:rPr>
          <w:rFonts w:eastAsia="Calibri"/>
          <w:lang w:eastAsia="en-US"/>
        </w:rPr>
      </w:pPr>
    </w:p>
    <w:p w14:paraId="1A350B10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EA5685">
        <w:rPr>
          <w:rFonts w:eastAsia="Calibri"/>
          <w:b/>
          <w:bCs/>
          <w:lang w:eastAsia="en-US"/>
        </w:rPr>
        <w:t>XIV. Рекомендации к разработке и реализации проекта благоустройства.</w:t>
      </w:r>
    </w:p>
    <w:p w14:paraId="7FF6368E" w14:textId="77777777" w:rsidR="000457C6" w:rsidRPr="00EA5685" w:rsidRDefault="000457C6" w:rsidP="000457C6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</w:p>
    <w:p w14:paraId="2397EC4F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Для снижения уровня воздействия негативных факторов, возникающих                                   при проведении паркового благоустройства природных территорий, при разработке проекта второй очереди парка «Скитские пруды» и проведению работ по благоустройству рекомендуется следующее.</w:t>
      </w:r>
    </w:p>
    <w:p w14:paraId="16515CF5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1. Выполнить </w:t>
      </w:r>
      <w:proofErr w:type="spellStart"/>
      <w:r w:rsidRPr="00EA5685">
        <w:rPr>
          <w:rFonts w:eastAsia="Calibri"/>
          <w:lang w:eastAsia="en-US"/>
        </w:rPr>
        <w:t>подеревную</w:t>
      </w:r>
      <w:proofErr w:type="spellEnd"/>
      <w:r w:rsidRPr="00EA5685">
        <w:rPr>
          <w:rFonts w:eastAsia="Calibri"/>
          <w:lang w:eastAsia="en-US"/>
        </w:rPr>
        <w:t xml:space="preserve"> съемку и, руководствуясь ею размещать дорожки, площадки и различные объекты благоустройства так, чтобы максимально избежать рубки </w:t>
      </w:r>
      <w:proofErr w:type="spellStart"/>
      <w:r w:rsidRPr="00EA5685">
        <w:rPr>
          <w:rFonts w:eastAsia="Calibri"/>
          <w:lang w:eastAsia="en-US"/>
        </w:rPr>
        <w:t>сырорастущих</w:t>
      </w:r>
      <w:proofErr w:type="spellEnd"/>
      <w:r w:rsidRPr="00EA5685">
        <w:rPr>
          <w:rFonts w:eastAsia="Calibri"/>
          <w:lang w:eastAsia="en-US"/>
        </w:rPr>
        <w:t xml:space="preserve"> деревьев. Исключение составляют виды-</w:t>
      </w:r>
      <w:proofErr w:type="spellStart"/>
      <w:r w:rsidRPr="00EA5685">
        <w:rPr>
          <w:rFonts w:eastAsia="Calibri"/>
          <w:lang w:eastAsia="en-US"/>
        </w:rPr>
        <w:t>интродуценты</w:t>
      </w:r>
      <w:proofErr w:type="spellEnd"/>
      <w:r w:rsidRPr="00EA5685">
        <w:rPr>
          <w:rFonts w:eastAsia="Calibri"/>
          <w:lang w:eastAsia="en-US"/>
        </w:rPr>
        <w:t xml:space="preserve">, прежде всего – клен американский, или </w:t>
      </w:r>
      <w:proofErr w:type="spellStart"/>
      <w:r w:rsidRPr="00EA5685">
        <w:rPr>
          <w:rFonts w:eastAsia="Calibri"/>
          <w:lang w:eastAsia="en-US"/>
        </w:rPr>
        <w:t>ясенелистный</w:t>
      </w:r>
      <w:proofErr w:type="spellEnd"/>
      <w:r w:rsidRPr="00EA5685">
        <w:rPr>
          <w:rFonts w:eastAsia="Calibri"/>
          <w:lang w:eastAsia="en-US"/>
        </w:rPr>
        <w:t xml:space="preserve">, дуб красный. Эти виды – довольно агрессивные </w:t>
      </w:r>
      <w:proofErr w:type="spellStart"/>
      <w:r w:rsidRPr="00EA5685">
        <w:rPr>
          <w:rFonts w:eastAsia="Calibri"/>
          <w:lang w:eastAsia="en-US"/>
        </w:rPr>
        <w:t>интродуценты</w:t>
      </w:r>
      <w:proofErr w:type="spellEnd"/>
      <w:r w:rsidRPr="00EA5685">
        <w:rPr>
          <w:rFonts w:eastAsia="Calibri"/>
          <w:lang w:eastAsia="en-US"/>
        </w:rPr>
        <w:t>, их можно удалять без ограничений.</w:t>
      </w:r>
    </w:p>
    <w:p w14:paraId="4A67D6B4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2. Для размещения объектов благоустройства использовать имеющиеся поляны                        и прогалины. В то же время, часть полян и прогалин должны остаться в исходном виде.</w:t>
      </w:r>
    </w:p>
    <w:p w14:paraId="0CA49DF9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3. При неизбежной необходимости вырубки отдельных деревьев следует обеспечить компенсационную посадку саженцев тех же пород в других местах </w:t>
      </w:r>
      <w:r>
        <w:rPr>
          <w:rFonts w:eastAsia="Calibri"/>
          <w:lang w:eastAsia="en-US"/>
        </w:rPr>
        <w:t>и</w:t>
      </w:r>
      <w:r w:rsidRPr="00EA5685">
        <w:rPr>
          <w:rFonts w:eastAsia="Calibri"/>
          <w:lang w:eastAsia="en-US"/>
        </w:rPr>
        <w:t xml:space="preserve"> последующий уход    за ними.</w:t>
      </w:r>
    </w:p>
    <w:p w14:paraId="224D001F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4. Следует максимально сохранять имеющийся благонадежный подрост, обеспечивая тем самым </w:t>
      </w:r>
      <w:proofErr w:type="spellStart"/>
      <w:r w:rsidRPr="00EA5685">
        <w:rPr>
          <w:rFonts w:eastAsia="Calibri"/>
          <w:lang w:eastAsia="en-US"/>
        </w:rPr>
        <w:t>разновозрастность</w:t>
      </w:r>
      <w:proofErr w:type="spellEnd"/>
      <w:r w:rsidRPr="00EA5685">
        <w:rPr>
          <w:rFonts w:eastAsia="Calibri"/>
          <w:lang w:eastAsia="en-US"/>
        </w:rPr>
        <w:t xml:space="preserve"> древостоя. С этой же целью рекомендуется рассмотреть вопрос об умеренной подсадке в прогалины саженцев деревьев тех же пород, что представлены на территории (ель, сосна, береза).</w:t>
      </w:r>
    </w:p>
    <w:p w14:paraId="7F0A749B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5. При проведении работ по благоустройству обеспечить предохранение деревьев              от повреждений путем установки вокруг них временных или постоянных защитных ограждений.</w:t>
      </w:r>
    </w:p>
    <w:p w14:paraId="4F286C39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6. Провести лесопатологическое обследование лесонасаждения. Выполнить необходимые мероприятия по защите леса от болезней и вредителей, желательно                              не предполагающие рубку </w:t>
      </w:r>
      <w:proofErr w:type="spellStart"/>
      <w:r w:rsidRPr="00EA5685">
        <w:rPr>
          <w:rFonts w:eastAsia="Calibri"/>
          <w:lang w:eastAsia="en-US"/>
        </w:rPr>
        <w:t>сырорастущих</w:t>
      </w:r>
      <w:proofErr w:type="spellEnd"/>
      <w:r w:rsidRPr="00EA5685">
        <w:rPr>
          <w:rFonts w:eastAsia="Calibri"/>
          <w:lang w:eastAsia="en-US"/>
        </w:rPr>
        <w:t xml:space="preserve"> деревьев. Проводить такое обследование                                                и в дальнейшем на регулярной основе.</w:t>
      </w:r>
    </w:p>
    <w:p w14:paraId="5CCCA1BE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7. Разрешается уборка деревьев, находящих в IV–V санитарном состоянии (усыхающие и сухие) в осенне-зимнее время, а также ветровала, бурелома и угрожающих (опасно наклонившихся) деревьев.</w:t>
      </w:r>
    </w:p>
    <w:p w14:paraId="3165EA77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lastRenderedPageBreak/>
        <w:t>8. Для наиболее крупных и эстетически привлекательных деревьев обеспечить индивидуальный дендрологический уход.</w:t>
      </w:r>
    </w:p>
    <w:p w14:paraId="2DE0950C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9. Максимально сохранять в естественном виде заросли кустарников, древесной поросли и высокотравья, а также околоводной растительности и плавней как места обитания многих видов животных.</w:t>
      </w:r>
    </w:p>
    <w:p w14:paraId="1BC2C195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10. Не высаживать на территории виды растений, не свойственных местной флоре. Можно сделать исключение для небольших цветочных клумб и полян по периферии массива, на которых допускается высаживать неагрессивные декоративные травянистые растения. Подсаживать чужеродные деревья и кустарники, особенно быстрорастущие,                            в экосистему должно быть запрещено.</w:t>
      </w:r>
    </w:p>
    <w:p w14:paraId="19892AE7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11. В составе проекта и дальнейших работ по благоустройству разработать                                 и оборудовать </w:t>
      </w:r>
      <w:proofErr w:type="spellStart"/>
      <w:r w:rsidRPr="00EA5685">
        <w:rPr>
          <w:rFonts w:eastAsia="Calibri"/>
          <w:lang w:eastAsia="en-US"/>
        </w:rPr>
        <w:t>экопросветительские</w:t>
      </w:r>
      <w:proofErr w:type="spellEnd"/>
      <w:r w:rsidRPr="00EA5685">
        <w:rPr>
          <w:rFonts w:eastAsia="Calibri"/>
          <w:lang w:eastAsia="en-US"/>
        </w:rPr>
        <w:t xml:space="preserve"> элементы, экологическую тропу, места для наблюдения за птицами, а также биотехнических элементов – кормушек, искусственных гнездовий.</w:t>
      </w:r>
    </w:p>
    <w:p w14:paraId="3E3F951E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 xml:space="preserve">12. Учитывая небольшой размер лесного массива, примыкающего к </w:t>
      </w:r>
      <w:proofErr w:type="spellStart"/>
      <w:r w:rsidRPr="00EA5685">
        <w:rPr>
          <w:rFonts w:eastAsia="Calibri"/>
          <w:lang w:eastAsia="en-US"/>
        </w:rPr>
        <w:t>Вифанскому</w:t>
      </w:r>
      <w:proofErr w:type="spellEnd"/>
      <w:r w:rsidRPr="00EA5685">
        <w:rPr>
          <w:rFonts w:eastAsia="Calibri"/>
          <w:lang w:eastAsia="en-US"/>
        </w:rPr>
        <w:t xml:space="preserve"> пруду с северо-запада, рекомендуется проложить здесь только одну тропу шириной 4 м                     на основе уже сложившихся основных троп и вблизи нее расположить все объекты,                           к которым должна подъезжать техника. При этом не исключается обустройство сети примыкающих к этой широкой тропе прогулочных более узких троп (до 1,5 м).</w:t>
      </w:r>
    </w:p>
    <w:p w14:paraId="28487864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13. Настоятельно рекомендуется рассмотреть вопрос о закупке для обслуживания парка малогабаритной парковой техники.</w:t>
      </w:r>
    </w:p>
    <w:p w14:paraId="7F3F5BA8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14. Рекомендуется максимально использовать для покрытий дорожек, площадок, возведения различных сооружений натуральные материалы, сочетающиеся с природным окружением, – дерево, камень.</w:t>
      </w:r>
    </w:p>
    <w:p w14:paraId="3CAC393D" w14:textId="77777777" w:rsidR="000457C6" w:rsidRPr="00EA5685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5685">
        <w:rPr>
          <w:rFonts w:eastAsia="Calibri"/>
          <w:lang w:eastAsia="en-US"/>
        </w:rPr>
        <w:t>15. Не следует заменять естественный травяной покров газонной травой.                                  Но допускается подсаживать травы видов местной флоры (в том числе газонные сорта)                     для рекультивации участков с нарушенным почвенно-растительным покровом.</w:t>
      </w:r>
    </w:p>
    <w:p w14:paraId="361CA0B8" w14:textId="77777777" w:rsidR="000457C6" w:rsidRDefault="000457C6" w:rsidP="000457C6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</w:rPr>
      </w:pPr>
      <w:r w:rsidRPr="00EA5685">
        <w:rPr>
          <w:rFonts w:eastAsia="Calibri"/>
          <w:lang w:eastAsia="en-US"/>
        </w:rPr>
        <w:t>6. Следует учитывать, что ООПТ входит в зону охраняемого ландшафта объекта культурного наследия народов РФ федерального значения Троице-Сергиевой лавры.                         В этой зоне запрещено, в частности, строительство объектов капитального строительства; имеются и другие ограничения, которыми необходимо руководствоваться при разработке проекта благоустройства.</w:t>
      </w:r>
    </w:p>
    <w:p w14:paraId="034E783B" w14:textId="77777777" w:rsidR="000457C6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74672A8D" w14:textId="77777777" w:rsidR="000457C6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34D84921" w14:textId="77777777" w:rsidR="000457C6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687A42BD" w14:textId="77777777" w:rsidR="000457C6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355F3F00" w14:textId="77777777" w:rsidR="000457C6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2200C3E2" w14:textId="77777777" w:rsidR="000457C6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126789A0" w14:textId="77777777" w:rsidR="000457C6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29176E68" w14:textId="77777777" w:rsidR="000457C6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02F356DD" w14:textId="77777777" w:rsidR="000457C6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4C580FE9" w14:textId="77777777" w:rsidR="000457C6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69673D41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  <w:r>
        <w:rPr>
          <w:bCs/>
          <w:kern w:val="36"/>
          <w:szCs w:val="33"/>
        </w:rPr>
        <w:t xml:space="preserve">                                                                                </w:t>
      </w:r>
    </w:p>
    <w:p w14:paraId="38A5CEC4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4BF9FB1C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50234D11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75507497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2A95C8E1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4F483BAD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212630D2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512B9B04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  <w:r>
        <w:rPr>
          <w:bCs/>
          <w:kern w:val="36"/>
          <w:szCs w:val="33"/>
        </w:rPr>
        <w:t xml:space="preserve">                                                                                 </w:t>
      </w:r>
    </w:p>
    <w:p w14:paraId="10E6C12C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7F8D6ADB" w14:textId="77777777" w:rsidR="000457C6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</w:p>
    <w:p w14:paraId="6F494466" w14:textId="0FD8F243" w:rsidR="000457C6" w:rsidRPr="00D075FA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  <w:r>
        <w:rPr>
          <w:bCs/>
          <w:kern w:val="36"/>
          <w:szCs w:val="33"/>
        </w:rPr>
        <w:lastRenderedPageBreak/>
        <w:t xml:space="preserve">                                                                              </w:t>
      </w:r>
      <w:r>
        <w:rPr>
          <w:bCs/>
          <w:kern w:val="36"/>
          <w:szCs w:val="33"/>
        </w:rPr>
        <w:t xml:space="preserve">  </w:t>
      </w:r>
      <w:r>
        <w:rPr>
          <w:bCs/>
          <w:kern w:val="36"/>
          <w:szCs w:val="33"/>
        </w:rPr>
        <w:t xml:space="preserve"> Приложение </w:t>
      </w:r>
      <w:r w:rsidRPr="00D075FA">
        <w:rPr>
          <w:bCs/>
          <w:kern w:val="36"/>
          <w:szCs w:val="33"/>
        </w:rPr>
        <w:t xml:space="preserve"> </w:t>
      </w:r>
    </w:p>
    <w:p w14:paraId="68D1EC2C" w14:textId="77777777" w:rsidR="000457C6" w:rsidRDefault="000457C6" w:rsidP="000457C6">
      <w:pPr>
        <w:autoSpaceDE w:val="0"/>
        <w:autoSpaceDN w:val="0"/>
        <w:adjustRightInd w:val="0"/>
        <w:jc w:val="center"/>
        <w:rPr>
          <w:rFonts w:eastAsia="Calibri"/>
          <w:bCs/>
        </w:rPr>
      </w:pPr>
      <w:r w:rsidRPr="00D075FA">
        <w:rPr>
          <w:bCs/>
          <w:kern w:val="36"/>
          <w:szCs w:val="33"/>
        </w:rPr>
        <w:t xml:space="preserve">                                                                        </w:t>
      </w:r>
      <w:r>
        <w:rPr>
          <w:bCs/>
          <w:kern w:val="36"/>
          <w:szCs w:val="33"/>
        </w:rPr>
        <w:t xml:space="preserve">              к </w:t>
      </w:r>
      <w:r w:rsidRPr="005F4987">
        <w:rPr>
          <w:bCs/>
          <w:kern w:val="36"/>
          <w:szCs w:val="33"/>
        </w:rPr>
        <w:t xml:space="preserve">Паспорту </w:t>
      </w:r>
      <w:r w:rsidRPr="005F4987">
        <w:rPr>
          <w:rFonts w:eastAsia="Calibri"/>
          <w:bCs/>
        </w:rPr>
        <w:t xml:space="preserve">природного рекреационного </w:t>
      </w:r>
      <w:r>
        <w:rPr>
          <w:rFonts w:eastAsia="Calibri"/>
          <w:bCs/>
        </w:rPr>
        <w:t xml:space="preserve">                                           </w:t>
      </w:r>
    </w:p>
    <w:p w14:paraId="585E3C35" w14:textId="77777777" w:rsidR="000457C6" w:rsidRDefault="000457C6" w:rsidP="000457C6">
      <w:pPr>
        <w:autoSpaceDE w:val="0"/>
        <w:autoSpaceDN w:val="0"/>
        <w:adjustRightInd w:val="0"/>
        <w:jc w:val="center"/>
        <w:rPr>
          <w:rFonts w:eastAsia="Calibri"/>
          <w:bCs/>
        </w:rPr>
      </w:pPr>
      <w:r>
        <w:rPr>
          <w:rFonts w:eastAsia="Calibri"/>
          <w:bCs/>
        </w:rPr>
        <w:t xml:space="preserve">                                                                                     </w:t>
      </w:r>
      <w:r w:rsidRPr="005F4987">
        <w:rPr>
          <w:rFonts w:eastAsia="Calibri"/>
          <w:bCs/>
        </w:rPr>
        <w:t>комплекса «Островок»</w:t>
      </w:r>
      <w:r>
        <w:rPr>
          <w:rFonts w:eastAsia="Calibri"/>
          <w:bCs/>
        </w:rPr>
        <w:t xml:space="preserve">, утвержденному                </w:t>
      </w:r>
    </w:p>
    <w:p w14:paraId="3238B07F" w14:textId="77777777" w:rsidR="000457C6" w:rsidRPr="005F4987" w:rsidRDefault="000457C6" w:rsidP="000457C6">
      <w:pPr>
        <w:autoSpaceDE w:val="0"/>
        <w:autoSpaceDN w:val="0"/>
        <w:adjustRightInd w:val="0"/>
        <w:jc w:val="center"/>
        <w:rPr>
          <w:rFonts w:eastAsia="Calibri"/>
          <w:bCs/>
        </w:rPr>
      </w:pPr>
      <w:r>
        <w:rPr>
          <w:rFonts w:eastAsia="Calibri"/>
          <w:bCs/>
        </w:rPr>
        <w:t xml:space="preserve">                                                                        постановлением администрации</w:t>
      </w:r>
    </w:p>
    <w:p w14:paraId="43D7B98D" w14:textId="77777777" w:rsidR="000457C6" w:rsidRPr="00D075FA" w:rsidRDefault="000457C6" w:rsidP="000457C6">
      <w:pPr>
        <w:shd w:val="clear" w:color="auto" w:fill="FFFFFF"/>
        <w:ind w:left="375"/>
        <w:outlineLvl w:val="0"/>
        <w:rPr>
          <w:bCs/>
          <w:kern w:val="36"/>
          <w:szCs w:val="33"/>
        </w:rPr>
      </w:pPr>
      <w:r>
        <w:rPr>
          <w:bCs/>
          <w:kern w:val="36"/>
          <w:szCs w:val="33"/>
        </w:rPr>
        <w:t xml:space="preserve">                                                                       </w:t>
      </w:r>
      <w:r w:rsidRPr="00D075FA">
        <w:rPr>
          <w:bCs/>
          <w:kern w:val="36"/>
          <w:szCs w:val="33"/>
        </w:rPr>
        <w:t xml:space="preserve"> </w:t>
      </w:r>
      <w:r>
        <w:rPr>
          <w:bCs/>
          <w:kern w:val="36"/>
          <w:szCs w:val="33"/>
        </w:rPr>
        <w:t xml:space="preserve">        </w:t>
      </w:r>
      <w:r w:rsidRPr="00D075FA">
        <w:rPr>
          <w:bCs/>
          <w:kern w:val="36"/>
          <w:szCs w:val="33"/>
        </w:rPr>
        <w:t>Сергиево-Посадского</w:t>
      </w:r>
      <w:r>
        <w:rPr>
          <w:bCs/>
          <w:kern w:val="36"/>
          <w:szCs w:val="33"/>
        </w:rPr>
        <w:t xml:space="preserve"> городского округа</w:t>
      </w:r>
    </w:p>
    <w:p w14:paraId="45F61FA7" w14:textId="77777777" w:rsidR="000457C6" w:rsidRPr="00D075FA" w:rsidRDefault="000457C6" w:rsidP="000457C6">
      <w:pPr>
        <w:shd w:val="clear" w:color="auto" w:fill="FFFFFF"/>
        <w:tabs>
          <w:tab w:val="left" w:pos="5245"/>
          <w:tab w:val="left" w:pos="5387"/>
        </w:tabs>
        <w:ind w:left="375"/>
        <w:outlineLvl w:val="0"/>
        <w:rPr>
          <w:bCs/>
          <w:kern w:val="36"/>
          <w:szCs w:val="33"/>
        </w:rPr>
      </w:pPr>
      <w:r w:rsidRPr="00D075FA">
        <w:rPr>
          <w:bCs/>
          <w:kern w:val="36"/>
          <w:szCs w:val="33"/>
        </w:rPr>
        <w:t xml:space="preserve">                                                                        </w:t>
      </w:r>
      <w:r>
        <w:rPr>
          <w:bCs/>
          <w:kern w:val="36"/>
          <w:szCs w:val="33"/>
        </w:rPr>
        <w:t xml:space="preserve">        Московской области</w:t>
      </w:r>
    </w:p>
    <w:p w14:paraId="0E2923CF" w14:textId="77777777" w:rsidR="000457C6" w:rsidRDefault="000457C6" w:rsidP="000457C6">
      <w:pPr>
        <w:shd w:val="clear" w:color="auto" w:fill="FFFFFF"/>
        <w:spacing w:before="161" w:after="161"/>
        <w:ind w:left="375"/>
        <w:outlineLvl w:val="0"/>
        <w:rPr>
          <w:bCs/>
          <w:kern w:val="36"/>
          <w:szCs w:val="33"/>
        </w:rPr>
      </w:pPr>
      <w:r w:rsidRPr="00D075FA">
        <w:rPr>
          <w:bCs/>
          <w:kern w:val="36"/>
          <w:szCs w:val="33"/>
        </w:rPr>
        <w:t xml:space="preserve">                                                                        </w:t>
      </w:r>
      <w:r>
        <w:rPr>
          <w:bCs/>
          <w:kern w:val="36"/>
          <w:szCs w:val="33"/>
        </w:rPr>
        <w:t xml:space="preserve">        </w:t>
      </w:r>
      <w:r w:rsidRPr="00D075FA">
        <w:rPr>
          <w:bCs/>
          <w:kern w:val="36"/>
          <w:szCs w:val="33"/>
        </w:rPr>
        <w:t>от ___________ №____________</w:t>
      </w:r>
    </w:p>
    <w:p w14:paraId="5B4F8361" w14:textId="03884053" w:rsidR="000457C6" w:rsidRDefault="000457C6" w:rsidP="000457C6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  <w:r>
        <w:rPr>
          <w:rFonts w:eastAsia="Calibri"/>
          <w:b/>
          <w:bCs/>
          <w:noProof/>
        </w:rPr>
        <w:drawing>
          <wp:inline distT="0" distB="0" distL="0" distR="0" wp14:anchorId="2FCB9CDF" wp14:editId="7483E8D6">
            <wp:extent cx="5400675" cy="7496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3" r="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00F83" w14:textId="77777777" w:rsidR="000457C6" w:rsidRDefault="000457C6" w:rsidP="000457C6">
      <w:pPr>
        <w:shd w:val="clear" w:color="auto" w:fill="FFFFFF"/>
        <w:ind w:left="375"/>
        <w:outlineLvl w:val="0"/>
        <w:rPr>
          <w:rFonts w:ascii="Times New Roman,Bold" w:eastAsia="Calibri" w:hAnsi="Times New Roman,Bold" w:cs="Times New Roman,Bold"/>
          <w:b/>
          <w:bCs/>
          <w:sz w:val="21"/>
          <w:szCs w:val="21"/>
        </w:rPr>
      </w:pPr>
      <w:r>
        <w:rPr>
          <w:bCs/>
          <w:kern w:val="36"/>
          <w:szCs w:val="33"/>
        </w:rPr>
        <w:t xml:space="preserve">                                    </w:t>
      </w:r>
    </w:p>
    <w:p w14:paraId="2A0FBDF4" w14:textId="77777777" w:rsidR="000457C6" w:rsidRPr="00A33B92" w:rsidRDefault="000457C6" w:rsidP="000457C6">
      <w:pPr>
        <w:autoSpaceDE w:val="0"/>
        <w:autoSpaceDN w:val="0"/>
        <w:adjustRightInd w:val="0"/>
        <w:jc w:val="both"/>
        <w:rPr>
          <w:color w:val="FFFFFF" w:themeColor="background1"/>
        </w:rPr>
      </w:pPr>
      <w:r>
        <w:rPr>
          <w:color w:val="FFFFFF" w:themeColor="background1"/>
        </w:rPr>
        <w:t xml:space="preserve"> </w:t>
      </w:r>
    </w:p>
    <w:p w14:paraId="73B0B475" w14:textId="77777777" w:rsidR="002B078D" w:rsidRDefault="002B078D"/>
    <w:sectPr w:rsidR="002B078D" w:rsidSect="00016C80">
      <w:pgSz w:w="11906" w:h="16838"/>
      <w:pgMar w:top="1134" w:right="851" w:bottom="851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AE"/>
    <w:rsid w:val="000457C6"/>
    <w:rsid w:val="000712AE"/>
    <w:rsid w:val="002B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56E5"/>
  <w15:chartTrackingRefBased/>
  <w15:docId w15:val="{89DD453F-2CD0-4809-874E-B225EE0B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6577</Words>
  <Characters>37489</Characters>
  <Application>Microsoft Office Word</Application>
  <DocSecurity>0</DocSecurity>
  <Lines>312</Lines>
  <Paragraphs>87</Paragraphs>
  <ScaleCrop>false</ScaleCrop>
  <Company/>
  <LinksUpToDate>false</LinksUpToDate>
  <CharactersWithSpaces>43979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2026-04-08T10:58:00Z</dcterms:created>
  <dcterms:modified xsi:type="dcterms:W3CDTF">2026-04-08T11:01:00Z</dcterms:modified>
</cp:coreProperties>
</file>