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80B8" w14:textId="77777777" w:rsidR="00B47718" w:rsidRPr="00DA7E5B" w:rsidRDefault="00B47718" w:rsidP="00B47718">
      <w:pPr>
        <w:spacing w:after="0" w:line="240" w:lineRule="auto"/>
        <w:ind w:left="10206"/>
        <w:rPr>
          <w:rFonts w:eastAsia="Calibri" w:cs="Times New Roman"/>
          <w:szCs w:val="24"/>
        </w:rPr>
      </w:pPr>
      <w:r w:rsidRPr="00DA7E5B">
        <w:rPr>
          <w:rFonts w:eastAsia="Calibri" w:cs="Times New Roman"/>
          <w:szCs w:val="24"/>
        </w:rPr>
        <w:t>Утверждена</w:t>
      </w:r>
    </w:p>
    <w:p w14:paraId="0504CB0B" w14:textId="77777777" w:rsidR="00B47718" w:rsidRPr="00DA7E5B" w:rsidRDefault="00B47718" w:rsidP="00B47718">
      <w:pPr>
        <w:spacing w:after="0" w:line="240" w:lineRule="auto"/>
        <w:ind w:left="10206"/>
        <w:rPr>
          <w:rFonts w:eastAsia="Calibri" w:cs="Times New Roman"/>
          <w:szCs w:val="24"/>
        </w:rPr>
      </w:pPr>
      <w:r w:rsidRPr="00DA7E5B">
        <w:rPr>
          <w:rFonts w:eastAsia="Calibri" w:cs="Times New Roman"/>
          <w:szCs w:val="24"/>
        </w:rPr>
        <w:t>распоряжением главы городского округа</w:t>
      </w:r>
    </w:p>
    <w:p w14:paraId="23EE2151" w14:textId="5C3320BE" w:rsidR="00B47718" w:rsidRPr="00DA7E5B" w:rsidRDefault="00B47718" w:rsidP="00B47718">
      <w:pPr>
        <w:spacing w:after="0" w:line="240" w:lineRule="auto"/>
        <w:ind w:left="10206"/>
        <w:rPr>
          <w:rFonts w:eastAsia="Calibri" w:cs="Times New Roman"/>
          <w:szCs w:val="24"/>
        </w:rPr>
      </w:pPr>
      <w:r w:rsidRPr="00DA7E5B">
        <w:rPr>
          <w:rFonts w:eastAsia="Calibri" w:cs="Times New Roman"/>
          <w:szCs w:val="24"/>
        </w:rPr>
        <w:t xml:space="preserve">от </w:t>
      </w:r>
      <w:r w:rsidR="00F4385C">
        <w:rPr>
          <w:rFonts w:eastAsia="Calibri" w:cs="Times New Roman"/>
          <w:szCs w:val="24"/>
        </w:rPr>
        <w:t>04.02.2026</w:t>
      </w:r>
      <w:r w:rsidRPr="00DA7E5B">
        <w:rPr>
          <w:rFonts w:eastAsia="Calibri" w:cs="Times New Roman"/>
          <w:szCs w:val="24"/>
        </w:rPr>
        <w:t xml:space="preserve"> №</w:t>
      </w:r>
      <w:r w:rsidR="00F4385C">
        <w:rPr>
          <w:rFonts w:eastAsia="Calibri" w:cs="Times New Roman"/>
          <w:szCs w:val="24"/>
        </w:rPr>
        <w:t xml:space="preserve"> 8-РГ</w:t>
      </w:r>
    </w:p>
    <w:p w14:paraId="0180DC5F" w14:textId="77777777" w:rsidR="00B47718" w:rsidRDefault="00B47718" w:rsidP="00B47718">
      <w:pPr>
        <w:spacing w:after="0" w:line="240" w:lineRule="auto"/>
        <w:ind w:left="10206"/>
        <w:rPr>
          <w:rFonts w:eastAsia="Calibri" w:cs="Times New Roman"/>
          <w:szCs w:val="24"/>
        </w:rPr>
      </w:pPr>
    </w:p>
    <w:p w14:paraId="4792E7FA" w14:textId="77777777" w:rsidR="00B47718" w:rsidRDefault="00B47718" w:rsidP="00B47718">
      <w:pPr>
        <w:spacing w:after="0" w:line="240" w:lineRule="auto"/>
        <w:ind w:left="10206"/>
        <w:rPr>
          <w:rFonts w:eastAsia="Calibri" w:cs="Times New Roman"/>
          <w:szCs w:val="24"/>
        </w:rPr>
      </w:pPr>
    </w:p>
    <w:p w14:paraId="69DA35E4" w14:textId="77777777" w:rsidR="00B47718" w:rsidRPr="00DA7E5B" w:rsidRDefault="00B47718" w:rsidP="00B47718">
      <w:pPr>
        <w:spacing w:after="0" w:line="240" w:lineRule="auto"/>
        <w:ind w:left="10206"/>
        <w:rPr>
          <w:rFonts w:eastAsia="Calibri" w:cs="Times New Roman"/>
          <w:szCs w:val="24"/>
        </w:rPr>
      </w:pPr>
    </w:p>
    <w:p w14:paraId="7352497C" w14:textId="77777777" w:rsidR="00B47718" w:rsidRPr="00DA7E5B" w:rsidRDefault="00B47718" w:rsidP="00B47718">
      <w:pPr>
        <w:spacing w:after="200" w:line="276" w:lineRule="auto"/>
        <w:jc w:val="center"/>
        <w:rPr>
          <w:rFonts w:eastAsia="Calibri" w:cs="Times New Roman"/>
          <w:szCs w:val="24"/>
        </w:rPr>
      </w:pPr>
      <w:r w:rsidRPr="00DA7E5B">
        <w:rPr>
          <w:rFonts w:eastAsia="Calibri" w:cs="Times New Roman"/>
          <w:szCs w:val="24"/>
        </w:rPr>
        <w:t>Карта комплаенс-рисков администрации Сергиево-Посадского городского округа на 2026 год</w:t>
      </w:r>
    </w:p>
    <w:tbl>
      <w:tblPr>
        <w:tblW w:w="14752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5"/>
        <w:gridCol w:w="5103"/>
        <w:gridCol w:w="7694"/>
      </w:tblGrid>
      <w:tr w:rsidR="00B47718" w:rsidRPr="00DA7E5B" w14:paraId="33B84E04" w14:textId="77777777" w:rsidTr="00B47718">
        <w:trPr>
          <w:trHeight w:val="562"/>
        </w:trPr>
        <w:tc>
          <w:tcPr>
            <w:tcW w:w="1955" w:type="dxa"/>
          </w:tcPr>
          <w:p w14:paraId="36DA1C33" w14:textId="77777777" w:rsidR="00B47718" w:rsidRPr="00DA7E5B" w:rsidRDefault="00B47718" w:rsidP="00B47718">
            <w:pPr>
              <w:spacing w:after="200" w:line="276" w:lineRule="auto"/>
              <w:jc w:val="center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Уровень риска</w:t>
            </w:r>
          </w:p>
        </w:tc>
        <w:tc>
          <w:tcPr>
            <w:tcW w:w="5103" w:type="dxa"/>
          </w:tcPr>
          <w:p w14:paraId="687897A2" w14:textId="77777777" w:rsidR="00B47718" w:rsidRPr="00DA7E5B" w:rsidRDefault="00B47718" w:rsidP="00B47718">
            <w:pPr>
              <w:spacing w:after="200" w:line="276" w:lineRule="auto"/>
              <w:jc w:val="center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Вид риска (описание)</w:t>
            </w:r>
          </w:p>
        </w:tc>
        <w:tc>
          <w:tcPr>
            <w:tcW w:w="7694" w:type="dxa"/>
          </w:tcPr>
          <w:p w14:paraId="755E0A26" w14:textId="77777777" w:rsidR="00B47718" w:rsidRPr="00DA7E5B" w:rsidRDefault="00B47718" w:rsidP="00B47718">
            <w:pPr>
              <w:spacing w:after="200" w:line="276" w:lineRule="auto"/>
              <w:jc w:val="center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Причины и условия возникновения</w:t>
            </w:r>
          </w:p>
        </w:tc>
      </w:tr>
      <w:tr w:rsidR="00B47718" w:rsidRPr="00DA7E5B" w14:paraId="25E6B504" w14:textId="77777777" w:rsidTr="00B47718">
        <w:trPr>
          <w:trHeight w:val="380"/>
        </w:trPr>
        <w:tc>
          <w:tcPr>
            <w:tcW w:w="1955" w:type="dxa"/>
          </w:tcPr>
          <w:p w14:paraId="4095ACD2" w14:textId="77777777" w:rsidR="00B47718" w:rsidRPr="00DA7E5B" w:rsidRDefault="00B47718" w:rsidP="00B47718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низкий</w:t>
            </w:r>
          </w:p>
        </w:tc>
        <w:tc>
          <w:tcPr>
            <w:tcW w:w="5103" w:type="dxa"/>
          </w:tcPr>
          <w:p w14:paraId="4913C510" w14:textId="77777777" w:rsidR="00B47718" w:rsidRPr="00DA7E5B" w:rsidRDefault="00B47718" w:rsidP="00B47718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Нарушения при разработке нормативных правовых актов</w:t>
            </w:r>
          </w:p>
        </w:tc>
        <w:tc>
          <w:tcPr>
            <w:tcW w:w="7694" w:type="dxa"/>
          </w:tcPr>
          <w:p w14:paraId="167BC950" w14:textId="77777777" w:rsidR="00B47718" w:rsidRPr="00DA7E5B" w:rsidRDefault="00B47718" w:rsidP="00B47718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Разработка и (или) согласование нормативных правовых актов по вопросам, отнесенным к компетенции администрации, содержащих риски нарушения антимонопольного законодательства, и влекущих нарушение требований антимонопольного законодательства.</w:t>
            </w:r>
          </w:p>
        </w:tc>
      </w:tr>
      <w:tr w:rsidR="00B47718" w:rsidRPr="00DA7E5B" w14:paraId="1C9326C8" w14:textId="77777777" w:rsidTr="00B47718">
        <w:trPr>
          <w:trHeight w:val="603"/>
        </w:trPr>
        <w:tc>
          <w:tcPr>
            <w:tcW w:w="1955" w:type="dxa"/>
          </w:tcPr>
          <w:p w14:paraId="1EBB21B6" w14:textId="77777777" w:rsidR="00B47718" w:rsidRPr="00DA7E5B" w:rsidRDefault="00B47718" w:rsidP="00B47718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незначительный</w:t>
            </w:r>
          </w:p>
        </w:tc>
        <w:tc>
          <w:tcPr>
            <w:tcW w:w="5103" w:type="dxa"/>
          </w:tcPr>
          <w:p w14:paraId="0C0912FF" w14:textId="77777777" w:rsidR="00B47718" w:rsidRPr="00DA7E5B" w:rsidRDefault="00B47718" w:rsidP="00B47718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Заключение соглашений, договоров и контрактов, ограничивающие конкуренцию</w:t>
            </w:r>
          </w:p>
        </w:tc>
        <w:tc>
          <w:tcPr>
            <w:tcW w:w="7694" w:type="dxa"/>
          </w:tcPr>
          <w:p w14:paraId="532A65E0" w14:textId="77777777" w:rsidR="00B47718" w:rsidRPr="00DA7E5B" w:rsidRDefault="00B47718" w:rsidP="00B47718">
            <w:p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Нарушение антимонопольного законодательства в результате необоснованного ограничения допуска к торгам участников закупки.</w:t>
            </w:r>
          </w:p>
        </w:tc>
      </w:tr>
      <w:tr w:rsidR="00B47718" w:rsidRPr="00DA7E5B" w14:paraId="5EFA51BB" w14:textId="77777777" w:rsidTr="00B47718">
        <w:trPr>
          <w:trHeight w:val="535"/>
        </w:trPr>
        <w:tc>
          <w:tcPr>
            <w:tcW w:w="1955" w:type="dxa"/>
          </w:tcPr>
          <w:p w14:paraId="5443896B" w14:textId="77777777" w:rsidR="00B47718" w:rsidRPr="00DA7E5B" w:rsidRDefault="00B47718" w:rsidP="00B47718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низкий</w:t>
            </w:r>
          </w:p>
        </w:tc>
        <w:tc>
          <w:tcPr>
            <w:tcW w:w="5103" w:type="dxa"/>
          </w:tcPr>
          <w:p w14:paraId="3DFBA1A4" w14:textId="77777777" w:rsidR="00B47718" w:rsidRPr="00DA7E5B" w:rsidRDefault="00B47718" w:rsidP="00B47718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Нарушение порядка предоставления муниципальных услуг</w:t>
            </w:r>
          </w:p>
        </w:tc>
        <w:tc>
          <w:tcPr>
            <w:tcW w:w="7694" w:type="dxa"/>
          </w:tcPr>
          <w:p w14:paraId="7974ED43" w14:textId="77777777" w:rsidR="00B47718" w:rsidRPr="00DA7E5B" w:rsidRDefault="00B47718" w:rsidP="00B47718">
            <w:pPr>
              <w:numPr>
                <w:ilvl w:val="0"/>
                <w:numId w:val="2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 xml:space="preserve">Необоснованное принятие решения об отказе в предоставлении муниципальной услуги по основаниям, не предусмотренным законодательством. </w:t>
            </w:r>
          </w:p>
          <w:p w14:paraId="15BF17A2" w14:textId="77777777" w:rsidR="00B47718" w:rsidRPr="00DA7E5B" w:rsidRDefault="00B47718" w:rsidP="00B47718">
            <w:pPr>
              <w:numPr>
                <w:ilvl w:val="0"/>
                <w:numId w:val="2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Нарушение сроков и процедуры предоставления муниципальных услуг, установленных административными регламентами.</w:t>
            </w:r>
          </w:p>
        </w:tc>
      </w:tr>
      <w:tr w:rsidR="00B47718" w:rsidRPr="00DA7E5B" w14:paraId="61B21842" w14:textId="77777777" w:rsidTr="00B47718">
        <w:trPr>
          <w:trHeight w:val="535"/>
        </w:trPr>
        <w:tc>
          <w:tcPr>
            <w:tcW w:w="1955" w:type="dxa"/>
          </w:tcPr>
          <w:p w14:paraId="441E4F65" w14:textId="77777777" w:rsidR="00B47718" w:rsidRPr="00DA7E5B" w:rsidRDefault="00B47718" w:rsidP="00B47718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незначительный</w:t>
            </w:r>
          </w:p>
        </w:tc>
        <w:tc>
          <w:tcPr>
            <w:tcW w:w="5103" w:type="dxa"/>
          </w:tcPr>
          <w:p w14:paraId="59D8B513" w14:textId="77777777" w:rsidR="00B47718" w:rsidRPr="00DA7E5B" w:rsidRDefault="00B47718" w:rsidP="00B47718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Нарушение при проведении открытого конкурса по отбору управляющей организации для  управления многоквартирными домами</w:t>
            </w:r>
          </w:p>
        </w:tc>
        <w:tc>
          <w:tcPr>
            <w:tcW w:w="7694" w:type="dxa"/>
          </w:tcPr>
          <w:p w14:paraId="69A77C81" w14:textId="77777777" w:rsidR="00B47718" w:rsidRPr="00DA7E5B" w:rsidRDefault="00B47718" w:rsidP="00B47718">
            <w:pPr>
              <w:numPr>
                <w:ilvl w:val="0"/>
                <w:numId w:val="3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 xml:space="preserve">Утверждение конкурсной документации с нарушением требований законодательства. </w:t>
            </w:r>
          </w:p>
          <w:p w14:paraId="59606290" w14:textId="77777777" w:rsidR="00B47718" w:rsidRPr="00DA7E5B" w:rsidRDefault="00B47718" w:rsidP="00B47718">
            <w:pPr>
              <w:numPr>
                <w:ilvl w:val="0"/>
                <w:numId w:val="3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Нарушение порядка проведения конкурса влекущее за собой уменьшение количества участников.</w:t>
            </w:r>
          </w:p>
        </w:tc>
      </w:tr>
      <w:tr w:rsidR="00B47718" w:rsidRPr="00DA7E5B" w14:paraId="79CC4F26" w14:textId="77777777" w:rsidTr="00B47718">
        <w:trPr>
          <w:trHeight w:val="535"/>
        </w:trPr>
        <w:tc>
          <w:tcPr>
            <w:tcW w:w="1955" w:type="dxa"/>
          </w:tcPr>
          <w:p w14:paraId="0859960A" w14:textId="77777777" w:rsidR="00B47718" w:rsidRPr="00DA7E5B" w:rsidRDefault="00B47718" w:rsidP="00B47718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незначительный</w:t>
            </w:r>
          </w:p>
        </w:tc>
        <w:tc>
          <w:tcPr>
            <w:tcW w:w="5103" w:type="dxa"/>
          </w:tcPr>
          <w:p w14:paraId="6FDDACFC" w14:textId="77777777" w:rsidR="00B47718" w:rsidRPr="00DA7E5B" w:rsidRDefault="00B47718" w:rsidP="00B47718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Нарушения при владении, пользовании и распоряжении муниципальным имуществом</w:t>
            </w:r>
          </w:p>
        </w:tc>
        <w:tc>
          <w:tcPr>
            <w:tcW w:w="7694" w:type="dxa"/>
          </w:tcPr>
          <w:p w14:paraId="264237F5" w14:textId="77777777" w:rsidR="00B47718" w:rsidRPr="00DA7E5B" w:rsidRDefault="00B47718" w:rsidP="00B47718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 xml:space="preserve">Заключение договоров аренды, договоров безвозмездного пользования, договоров доверительного управления имущества, земельных участков иных договоров, предусматривающих переход прав владения и (или) пользования в отношении муниципального имущества без проведения торгов, влекущее за собой возникновение препятствий в развитии конкуренции, ущемлении интересов хозяйствующих субъектов, желающих получить такие права на муниципальное имущество, нарушение конкурентных принципов </w:t>
            </w:r>
            <w:r w:rsidRPr="00DA7E5B">
              <w:rPr>
                <w:rFonts w:eastAsia="Calibri" w:cs="Times New Roman"/>
                <w:szCs w:val="24"/>
              </w:rPr>
              <w:lastRenderedPageBreak/>
              <w:t>предоставления во владение и (или) пользование муниципальной собственности.</w:t>
            </w:r>
          </w:p>
          <w:p w14:paraId="556987F2" w14:textId="77777777" w:rsidR="00B47718" w:rsidRPr="00DA7E5B" w:rsidRDefault="00B47718" w:rsidP="00B47718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Утверждение конкурсной, аукционной документации с нарушением требований к предмету и участникам торгов, влекущее за собой ограничение количества участников торгов.</w:t>
            </w:r>
          </w:p>
          <w:p w14:paraId="4C9135DD" w14:textId="77777777" w:rsidR="00B47718" w:rsidRPr="00DA7E5B" w:rsidRDefault="00B47718" w:rsidP="00B47718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Нарушение конкурентных принципов предоставления во владение и (или) пользование муниципального собственности.</w:t>
            </w:r>
          </w:p>
        </w:tc>
      </w:tr>
      <w:tr w:rsidR="00B47718" w:rsidRPr="00DA7E5B" w14:paraId="4152546C" w14:textId="77777777" w:rsidTr="00B47718">
        <w:trPr>
          <w:trHeight w:val="535"/>
        </w:trPr>
        <w:tc>
          <w:tcPr>
            <w:tcW w:w="1955" w:type="dxa"/>
          </w:tcPr>
          <w:p w14:paraId="2E056C47" w14:textId="77777777" w:rsidR="00B47718" w:rsidRPr="00DA7E5B" w:rsidRDefault="00B47718" w:rsidP="00B47718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незначительный</w:t>
            </w:r>
          </w:p>
        </w:tc>
        <w:tc>
          <w:tcPr>
            <w:tcW w:w="5103" w:type="dxa"/>
          </w:tcPr>
          <w:p w14:paraId="2117A2DB" w14:textId="77777777" w:rsidR="00B47718" w:rsidRPr="00DA7E5B" w:rsidRDefault="00B47718" w:rsidP="00B47718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Нарушение при оказании финансовой поддержки субъектам малого и среднего предпринимательства</w:t>
            </w:r>
          </w:p>
        </w:tc>
        <w:tc>
          <w:tcPr>
            <w:tcW w:w="7694" w:type="dxa"/>
          </w:tcPr>
          <w:p w14:paraId="22CF74D7" w14:textId="77777777" w:rsidR="00B47718" w:rsidRDefault="00B47718" w:rsidP="00B47718">
            <w:pPr>
              <w:numPr>
                <w:ilvl w:val="0"/>
                <w:numId w:val="5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Предоставление необоснованных преференций при проведении конкурсных отборов на предоставление субсидий хозяйствующему субъекту из бюджета городского округа. </w:t>
            </w:r>
          </w:p>
          <w:p w14:paraId="0BC22850" w14:textId="77777777" w:rsidR="00B47718" w:rsidRPr="00DA7E5B" w:rsidRDefault="00B47718" w:rsidP="00B47718">
            <w:pPr>
              <w:numPr>
                <w:ilvl w:val="0"/>
                <w:numId w:val="5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Нарушение порядка проведения отбора получателей финансовой поддержки.</w:t>
            </w:r>
          </w:p>
          <w:p w14:paraId="32912E20" w14:textId="77777777" w:rsidR="00B47718" w:rsidRPr="00DA7E5B" w:rsidRDefault="00B47718" w:rsidP="00B47718">
            <w:pPr>
              <w:numPr>
                <w:ilvl w:val="0"/>
                <w:numId w:val="5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Некорректная оценка заявок на участие в конкурсе.</w:t>
            </w:r>
          </w:p>
          <w:p w14:paraId="06A349C9" w14:textId="77777777" w:rsidR="00B47718" w:rsidRPr="00DA7E5B" w:rsidRDefault="00B47718" w:rsidP="00B47718">
            <w:pPr>
              <w:numPr>
                <w:ilvl w:val="0"/>
                <w:numId w:val="5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DA7E5B">
              <w:rPr>
                <w:rFonts w:eastAsia="Calibri" w:cs="Times New Roman"/>
                <w:szCs w:val="24"/>
              </w:rPr>
              <w:t>Неоднозначность толкования формулировок порядка предоставления субсидий, влияющих на принятие решения о допуске юридического лица, индивидуального предпринимателя к участию в конкурсном отборе.</w:t>
            </w:r>
          </w:p>
        </w:tc>
      </w:tr>
    </w:tbl>
    <w:p w14:paraId="0E7D9A1D" w14:textId="77777777" w:rsidR="00B47718" w:rsidRPr="00DA7E5B" w:rsidRDefault="00B47718" w:rsidP="00B47718">
      <w:pPr>
        <w:spacing w:after="0" w:line="240" w:lineRule="auto"/>
        <w:jc w:val="center"/>
        <w:rPr>
          <w:rFonts w:eastAsia="Calibri" w:cs="Times New Roman"/>
          <w:szCs w:val="24"/>
        </w:rPr>
      </w:pPr>
    </w:p>
    <w:p w14:paraId="038E0D13" w14:textId="77777777" w:rsidR="00B47718" w:rsidRPr="00DA7E5B" w:rsidRDefault="00B47718" w:rsidP="00B47718">
      <w:pPr>
        <w:rPr>
          <w:rFonts w:cs="Times New Roman"/>
          <w:szCs w:val="24"/>
        </w:rPr>
      </w:pPr>
    </w:p>
    <w:p w14:paraId="7B9850C4" w14:textId="77777777" w:rsidR="00901131" w:rsidRPr="00B47718" w:rsidRDefault="00901131" w:rsidP="00B47718"/>
    <w:sectPr w:rsidR="00901131" w:rsidRPr="00B47718" w:rsidSect="006E242D">
      <w:headerReference w:type="default" r:id="rId7"/>
      <w:pgSz w:w="16838" w:h="11906" w:orient="landscape"/>
      <w:pgMar w:top="1701" w:right="1134" w:bottom="85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3E093" w14:textId="77777777" w:rsidR="00153BB1" w:rsidRDefault="00153BB1" w:rsidP="006E242D">
      <w:pPr>
        <w:spacing w:after="0" w:line="240" w:lineRule="auto"/>
      </w:pPr>
      <w:r>
        <w:separator/>
      </w:r>
    </w:p>
  </w:endnote>
  <w:endnote w:type="continuationSeparator" w:id="0">
    <w:p w14:paraId="05198241" w14:textId="77777777" w:rsidR="00153BB1" w:rsidRDefault="00153BB1" w:rsidP="006E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C88F4" w14:textId="77777777" w:rsidR="00153BB1" w:rsidRDefault="00153BB1" w:rsidP="006E242D">
      <w:pPr>
        <w:spacing w:after="0" w:line="240" w:lineRule="auto"/>
      </w:pPr>
      <w:r>
        <w:separator/>
      </w:r>
    </w:p>
  </w:footnote>
  <w:footnote w:type="continuationSeparator" w:id="0">
    <w:p w14:paraId="58AFFE66" w14:textId="77777777" w:rsidR="00153BB1" w:rsidRDefault="00153BB1" w:rsidP="006E2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1135780"/>
      <w:docPartObj>
        <w:docPartGallery w:val="Page Numbers (Top of Page)"/>
        <w:docPartUnique/>
      </w:docPartObj>
    </w:sdtPr>
    <w:sdtEndPr/>
    <w:sdtContent>
      <w:p w14:paraId="7F0214F5" w14:textId="77777777" w:rsidR="00B47718" w:rsidRDefault="00B477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F8F">
          <w:rPr>
            <w:noProof/>
          </w:rPr>
          <w:t>2</w:t>
        </w:r>
        <w:r>
          <w:fldChar w:fldCharType="end"/>
        </w:r>
      </w:p>
    </w:sdtContent>
  </w:sdt>
  <w:p w14:paraId="0DEAF79D" w14:textId="77777777" w:rsidR="00B47718" w:rsidRDefault="00B477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7FBE"/>
    <w:multiLevelType w:val="hybridMultilevel"/>
    <w:tmpl w:val="D5E2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79F8"/>
    <w:multiLevelType w:val="hybridMultilevel"/>
    <w:tmpl w:val="D756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6621"/>
    <w:multiLevelType w:val="hybridMultilevel"/>
    <w:tmpl w:val="7AFE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14E00"/>
    <w:multiLevelType w:val="hybridMultilevel"/>
    <w:tmpl w:val="42B22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13906"/>
    <w:multiLevelType w:val="hybridMultilevel"/>
    <w:tmpl w:val="158AC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E97"/>
    <w:rsid w:val="00153BB1"/>
    <w:rsid w:val="003B0E97"/>
    <w:rsid w:val="003F7F8F"/>
    <w:rsid w:val="006E242D"/>
    <w:rsid w:val="00901131"/>
    <w:rsid w:val="00976E16"/>
    <w:rsid w:val="00B47718"/>
    <w:rsid w:val="00CC0376"/>
    <w:rsid w:val="00F4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A675"/>
  <w15:docId w15:val="{8A9BFCF7-E77F-400D-A059-874B4F39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42D"/>
  </w:style>
  <w:style w:type="paragraph" w:styleId="a5">
    <w:name w:val="footer"/>
    <w:basedOn w:val="a"/>
    <w:link w:val="a6"/>
    <w:uiPriority w:val="99"/>
    <w:unhideWhenUsed/>
    <w:rsid w:val="006E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42D"/>
  </w:style>
  <w:style w:type="paragraph" w:styleId="a7">
    <w:name w:val="Balloon Text"/>
    <w:basedOn w:val="a"/>
    <w:link w:val="a8"/>
    <w:uiPriority w:val="99"/>
    <w:semiHidden/>
    <w:unhideWhenUsed/>
    <w:rsid w:val="00B4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2026-02-02T09:48:00Z</cp:lastPrinted>
  <dcterms:created xsi:type="dcterms:W3CDTF">2026-02-02T12:49:00Z</dcterms:created>
  <dcterms:modified xsi:type="dcterms:W3CDTF">2026-02-05T06:40:00Z</dcterms:modified>
</cp:coreProperties>
</file>