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CDD6">
      <w:pPr>
        <w:spacing w:after="0" w:line="240" w:lineRule="auto"/>
        <w:ind w:left="4395"/>
        <w:contextualSpacing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Утверждены распоряжением 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14.07.2026 </w:t>
      </w:r>
      <w:r>
        <w:rPr>
          <w:rFonts w:ascii="Times New Roman" w:hAnsi="Times New Roman" w:eastAsia="Calibri" w:cs="Times New Roman"/>
          <w:sz w:val="24"/>
          <w:szCs w:val="24"/>
        </w:rPr>
        <w:t>№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32-РЗ</w:t>
      </w:r>
      <w:bookmarkStart w:id="0" w:name="_GoBack"/>
      <w:bookmarkEnd w:id="0"/>
    </w:p>
    <w:p w14:paraId="379550E0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2EA2842">
      <w:pPr>
        <w:spacing w:after="0" w:line="240" w:lineRule="auto"/>
        <w:ind w:left="426"/>
        <w:contextualSpacing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764C7BCF">
      <w:pPr>
        <w:spacing w:after="0" w:line="240" w:lineRule="auto"/>
        <w:ind w:firstLine="42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Проекты организации дорожного движения на период эксплуатации автомобильных дорог общего пользования местного значения в границах Сергиево-Посадского городского округа Московской области:</w:t>
      </w:r>
    </w:p>
    <w:p w14:paraId="6F36BD9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0729A0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г. Сергиев Посад, ул.Куликова;       </w:t>
      </w:r>
    </w:p>
    <w:p w14:paraId="0A8DD0DF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г. Сергиев Посад, мкр.Ферма, ул. Мира;       </w:t>
      </w:r>
    </w:p>
    <w:p w14:paraId="2551E085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г. Сергиев Посад,                           ул. 8 Марта;</w:t>
      </w:r>
    </w:p>
    <w:p w14:paraId="7CEAEC0E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 Сергиево-Посадского городского округа Московской области, г. Сергиев Посад,                         ул. Железнодорожная;</w:t>
      </w:r>
    </w:p>
    <w:p w14:paraId="5B694083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 xml:space="preserve">- Сергиево-Посадского городского округа Московской области, Дорога ул. Жуковского,               г. Хотьково; </w:t>
      </w:r>
    </w:p>
    <w:p w14:paraId="1C72133D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области, Дорога ул. Заводская,                           г. Хотьково;</w:t>
      </w:r>
    </w:p>
    <w:p w14:paraId="4B91EC8C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</w:rPr>
        <w:t>- Сергиево-Посадского городского округа Московской области г. Сергиев Посад,                            ул. Суворова.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863212"/>
      <w:docPartObj>
        <w:docPartGallery w:val="AutoText"/>
      </w:docPartObj>
    </w:sdtPr>
    <w:sdtContent>
      <w:p w14:paraId="40C186F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2"/>
    <w:rsid w:val="0005185D"/>
    <w:rsid w:val="000672DF"/>
    <w:rsid w:val="0007758C"/>
    <w:rsid w:val="000B2FBB"/>
    <w:rsid w:val="00180124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0035A"/>
    <w:rsid w:val="00490552"/>
    <w:rsid w:val="004A3AA6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B078B"/>
    <w:rsid w:val="006C6A04"/>
    <w:rsid w:val="006F403D"/>
    <w:rsid w:val="00783962"/>
    <w:rsid w:val="007D6A3A"/>
    <w:rsid w:val="008243B3"/>
    <w:rsid w:val="00846022"/>
    <w:rsid w:val="008D060B"/>
    <w:rsid w:val="0093074E"/>
    <w:rsid w:val="00980C4E"/>
    <w:rsid w:val="00A10E4C"/>
    <w:rsid w:val="00A613D6"/>
    <w:rsid w:val="00A74A9A"/>
    <w:rsid w:val="00A92DEB"/>
    <w:rsid w:val="00AC7B6F"/>
    <w:rsid w:val="00AE4649"/>
    <w:rsid w:val="00AF08D3"/>
    <w:rsid w:val="00C21705"/>
    <w:rsid w:val="00D734EE"/>
    <w:rsid w:val="00D75B19"/>
    <w:rsid w:val="00D8273C"/>
    <w:rsid w:val="00E0179F"/>
    <w:rsid w:val="00E07D1E"/>
    <w:rsid w:val="00E10DF7"/>
    <w:rsid w:val="00E15A72"/>
    <w:rsid w:val="00E32BF1"/>
    <w:rsid w:val="00E7205E"/>
    <w:rsid w:val="00EE3660"/>
    <w:rsid w:val="00F03CBC"/>
    <w:rsid w:val="00F13011"/>
    <w:rsid w:val="00F3165B"/>
    <w:rsid w:val="00FD371E"/>
    <w:rsid w:val="68DC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852</Characters>
  <Lines>28</Lines>
  <Paragraphs>14</Paragraphs>
  <TotalTime>5</TotalTime>
  <ScaleCrop>false</ScaleCrop>
  <LinksUpToDate>false</LinksUpToDate>
  <CharactersWithSpaces>1440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2026-07-13T11:16:00Z</dcterms:created>
  <dc:creator>user</dc:creator>
  <cp:lastModifiedBy>WPS_1782462674</cp:lastModifiedBy>
  <cp:lastPrinted>2026-05-18T14:03:00Z</cp:lastPrinted>
  <dcterms:modified xsi:type="dcterms:W3CDTF">2026-07-15T11:46:44Z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C59629A93EEE4918A8EF61C48A4B2499_13</vt:lpwstr>
  </property>
</Properties>
</file>