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F0" w:rsidRPr="008E06FE" w:rsidRDefault="008E06FE" w:rsidP="00B27B4B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r w:rsidRPr="008E06FE">
        <w:rPr>
          <w:rFonts w:ascii="Times New Roman" w:hAnsi="Times New Roman" w:cs="Times New Roman"/>
          <w:sz w:val="24"/>
          <w:szCs w:val="24"/>
        </w:rPr>
        <w:t>Утвержден</w:t>
      </w:r>
    </w:p>
    <w:p w:rsidR="008554F0" w:rsidRPr="008E06FE" w:rsidRDefault="008E06FE" w:rsidP="00B27B4B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E06FE">
        <w:rPr>
          <w:rFonts w:ascii="Times New Roman" w:hAnsi="Times New Roman" w:cs="Times New Roman"/>
          <w:sz w:val="24"/>
          <w:szCs w:val="24"/>
        </w:rPr>
        <w:t>распоряжение</w:t>
      </w:r>
      <w:proofErr w:type="gramEnd"/>
      <w:r w:rsidRPr="008E06FE">
        <w:rPr>
          <w:rFonts w:ascii="Times New Roman" w:hAnsi="Times New Roman" w:cs="Times New Roman"/>
          <w:sz w:val="24"/>
          <w:szCs w:val="24"/>
        </w:rPr>
        <w:t xml:space="preserve"> главы</w:t>
      </w:r>
      <w:r w:rsidR="008554F0" w:rsidRPr="008E06FE">
        <w:rPr>
          <w:rFonts w:ascii="Times New Roman" w:hAnsi="Times New Roman" w:cs="Times New Roman"/>
          <w:sz w:val="24"/>
          <w:szCs w:val="24"/>
        </w:rPr>
        <w:t xml:space="preserve"> </w:t>
      </w:r>
      <w:r w:rsidRPr="008E06F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8554F0" w:rsidRPr="008E06FE" w:rsidRDefault="008554F0" w:rsidP="00B27B4B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r w:rsidRPr="008E06FE">
        <w:rPr>
          <w:rFonts w:ascii="Times New Roman" w:hAnsi="Times New Roman" w:cs="Times New Roman"/>
          <w:sz w:val="24"/>
          <w:szCs w:val="24"/>
        </w:rPr>
        <w:t xml:space="preserve">от </w:t>
      </w:r>
      <w:r w:rsidR="00F640FF">
        <w:rPr>
          <w:rFonts w:ascii="Times New Roman" w:hAnsi="Times New Roman" w:cs="Times New Roman"/>
          <w:sz w:val="24"/>
          <w:szCs w:val="24"/>
        </w:rPr>
        <w:t>28.01.2025</w:t>
      </w:r>
      <w:r w:rsidRPr="008E06FE">
        <w:rPr>
          <w:rFonts w:ascii="Times New Roman" w:hAnsi="Times New Roman" w:cs="Times New Roman"/>
          <w:sz w:val="24"/>
          <w:szCs w:val="24"/>
        </w:rPr>
        <w:t xml:space="preserve"> № </w:t>
      </w:r>
      <w:r w:rsidR="00F640FF">
        <w:rPr>
          <w:rFonts w:ascii="Times New Roman" w:hAnsi="Times New Roman" w:cs="Times New Roman"/>
          <w:sz w:val="24"/>
          <w:szCs w:val="24"/>
        </w:rPr>
        <w:t>8-РГ</w:t>
      </w:r>
      <w:bookmarkStart w:id="0" w:name="_GoBack"/>
      <w:bookmarkEnd w:id="0"/>
    </w:p>
    <w:p w:rsidR="008554F0" w:rsidRPr="008E06FE" w:rsidRDefault="008554F0" w:rsidP="00855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54F0" w:rsidRPr="008E06FE" w:rsidRDefault="008554F0" w:rsidP="00855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6FE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8554F0" w:rsidRPr="008E06FE" w:rsidRDefault="008554F0" w:rsidP="00855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06F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E06FE">
        <w:rPr>
          <w:rFonts w:ascii="Times New Roman" w:hAnsi="Times New Roman" w:cs="Times New Roman"/>
          <w:sz w:val="24"/>
          <w:szCs w:val="24"/>
        </w:rPr>
        <w:t xml:space="preserve"> снижению рисков нарушения антимонопольного законодательства</w:t>
      </w:r>
    </w:p>
    <w:p w:rsidR="008554F0" w:rsidRPr="008E06FE" w:rsidRDefault="008554F0" w:rsidP="008554F0">
      <w:pPr>
        <w:pStyle w:val="ConsPlusNormal"/>
        <w:shd w:val="clear" w:color="auto" w:fill="FFFFFF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E06FE">
        <w:rPr>
          <w:rFonts w:ascii="Times New Roman" w:hAnsi="Times New Roman" w:cs="Times New Roman"/>
          <w:sz w:val="24"/>
          <w:szCs w:val="24"/>
        </w:rPr>
        <w:t>в  администрации</w:t>
      </w:r>
      <w:proofErr w:type="gramEnd"/>
      <w:r w:rsidRPr="008E06FE">
        <w:rPr>
          <w:rFonts w:ascii="Times New Roman" w:hAnsi="Times New Roman" w:cs="Times New Roman"/>
          <w:sz w:val="24"/>
          <w:szCs w:val="24"/>
        </w:rPr>
        <w:t xml:space="preserve"> </w:t>
      </w:r>
      <w:r w:rsidR="008E06FE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8E06FE">
        <w:rPr>
          <w:rFonts w:ascii="Times New Roman" w:hAnsi="Times New Roman" w:cs="Times New Roman"/>
          <w:sz w:val="24"/>
          <w:szCs w:val="24"/>
        </w:rPr>
        <w:t>городского округа  на 202</w:t>
      </w:r>
      <w:r w:rsidR="004F0653">
        <w:rPr>
          <w:rFonts w:ascii="Times New Roman" w:hAnsi="Times New Roman" w:cs="Times New Roman"/>
          <w:sz w:val="24"/>
          <w:szCs w:val="24"/>
        </w:rPr>
        <w:t>5</w:t>
      </w:r>
      <w:r w:rsidRPr="008E06F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554F0" w:rsidRDefault="008554F0" w:rsidP="00855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37"/>
        <w:gridCol w:w="2661"/>
        <w:gridCol w:w="2630"/>
        <w:gridCol w:w="2578"/>
        <w:gridCol w:w="1422"/>
        <w:gridCol w:w="2458"/>
      </w:tblGrid>
      <w:tr w:rsidR="008554F0" w:rsidRPr="00E30EE1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 нарушения антимонопольного законодательства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9D0AA9" w:rsidP="00D50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по </w:t>
            </w:r>
            <w:r w:rsidR="008554F0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минимизации и устранению </w:t>
            </w:r>
            <w:proofErr w:type="spellStart"/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554F0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рисков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554F0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редложенные действия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E30EE1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554F0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тветственные органы администрации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E30EE1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554F0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рок исполнения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выполнения мероприятия</w:t>
            </w:r>
          </w:p>
        </w:tc>
      </w:tr>
      <w:tr w:rsidR="008554F0" w:rsidRPr="00E30EE1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Нарушения при разработке нормативных правовых актов</w:t>
            </w:r>
          </w:p>
          <w:p w:rsidR="009D0AA9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0AA9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и исключение из проектов нормативных правовых актов предложений, реализация которых влечет нарушения антимонопольного законодательства.</w:t>
            </w:r>
          </w:p>
          <w:p w:rsidR="009D0AA9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</w:t>
            </w:r>
            <w:r w:rsidR="009D0AA9"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системы внутреннего контроля за соблюдением законодательства.</w:t>
            </w:r>
          </w:p>
          <w:p w:rsidR="00B27B4B" w:rsidRPr="00E30EE1" w:rsidRDefault="00B27B4B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0AA9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правоприменительной практики.</w:t>
            </w:r>
          </w:p>
          <w:p w:rsidR="00D506B8" w:rsidRPr="00E30EE1" w:rsidRDefault="00D506B8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0AA9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уровня знаний работников (программы повышения квалификации, семинары, самообразование).</w:t>
            </w:r>
          </w:p>
          <w:p w:rsidR="00B27B4B" w:rsidRPr="00E30EE1" w:rsidRDefault="00B27B4B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990184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требований антимонопольного законодательства, практики антимонопольного органа.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4F0653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уровня </w:t>
            </w:r>
            <w:r w:rsidRP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квалификации </w:t>
            </w:r>
            <w:r w:rsidR="004F0653" w:rsidRP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P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антимонопольного законодательства.</w:t>
            </w:r>
          </w:p>
          <w:p w:rsidR="008554F0" w:rsidRPr="004F0653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проектов нормативных правовых актов </w:t>
            </w:r>
            <w:r w:rsidR="004F0653" w:rsidRPr="004F06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4F0653"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требованиям антимонопольного законодательства.</w:t>
            </w:r>
          </w:p>
          <w:p w:rsidR="00B27B4B" w:rsidRPr="004F0653" w:rsidRDefault="00B27B4B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нормативных документов, судебной практики в области </w:t>
            </w:r>
            <w:r w:rsidRPr="004F0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законодательства.</w:t>
            </w:r>
          </w:p>
          <w:p w:rsidR="00B27B4B" w:rsidRPr="004F0653" w:rsidRDefault="00B27B4B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изменений антимонопольного законодательства.</w:t>
            </w:r>
          </w:p>
          <w:p w:rsidR="00B27B4B" w:rsidRPr="004F0653" w:rsidRDefault="00B27B4B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4F0653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653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допущенных нарушений.</w:t>
            </w: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органов администрации–разработчики нормативных правовых актов</w:t>
            </w: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E30EE1" w:rsidRDefault="00E30EE1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E30EE1" w:rsidRDefault="009D0AA9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</w:t>
            </w:r>
            <w:r w:rsidR="004F0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тка нормативных правовых актов </w:t>
            </w:r>
            <w:r w:rsidRPr="00E3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наличия рисков нарушения антимонопольного законодательства</w:t>
            </w:r>
          </w:p>
          <w:p w:rsidR="008554F0" w:rsidRPr="00E30EE1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EE1" w:rsidRPr="00E30EE1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E1" w:rsidRDefault="0099018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30E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E1" w:rsidRDefault="00E30EE1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при осуществлении закупок товаров (работ, услуг) или проведении иных конкурентных процедур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E1" w:rsidRDefault="004247CA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законодательства при осуществлении закупок товаров (работ, услуг) для муниципальных нужд.</w:t>
            </w:r>
          </w:p>
          <w:p w:rsidR="00B27B4B" w:rsidRDefault="00B27B4B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7CA" w:rsidRDefault="004247CA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правоприменительной и судебной практики.</w:t>
            </w:r>
          </w:p>
          <w:p w:rsidR="00B27B4B" w:rsidRDefault="00B27B4B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7CA" w:rsidRDefault="004247CA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знаний работников (программы повышения квалификации, семинары, самообразование).</w:t>
            </w:r>
          </w:p>
          <w:p w:rsidR="00B27B4B" w:rsidRDefault="00B27B4B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7CA" w:rsidRPr="00E30EE1" w:rsidRDefault="004247CA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принятия решений, реализация которых влечет нарушение антимонопольного законодательства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 сотрудников контрактной службы на обучение с периодичностью</w:t>
            </w:r>
            <w:r w:rsidR="00B27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рекомендованной для поддержания квалификации и профессионального образования.</w:t>
            </w: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контроля при подготовке документации на стадии «согласование».</w:t>
            </w: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Default="004F0653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</w:rPr>
              <w:t xml:space="preserve">Анализ жалоб юридических лиц и </w:t>
            </w:r>
            <w:r w:rsidRPr="0077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поступающих в ФАС России, УФАС по Московской области, учет в работе принятых решений по жалобам</w:t>
            </w:r>
            <w:r w:rsidR="00B27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B4B" w:rsidRPr="00776588" w:rsidRDefault="00B27B4B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EE1" w:rsidRPr="004F0653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</w:rPr>
              <w:t>Анализ допущенных нарушений.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Заместители главы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полномочиями</w:t>
            </w: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контрактной службы</w:t>
            </w:r>
          </w:p>
          <w:p w:rsidR="004F0653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контроля муниципальных финансов и сферы закупок</w:t>
            </w: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муниципальных</w:t>
            </w: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Сергиево-Посадского городского округа</w:t>
            </w: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653" w:rsidRPr="00776588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</w:t>
            </w:r>
            <w:r w:rsidRPr="007765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обеспечения</w:t>
            </w:r>
          </w:p>
          <w:p w:rsidR="00E30EE1" w:rsidRPr="00E30EE1" w:rsidRDefault="00E30EE1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E1" w:rsidRPr="00E30EE1" w:rsidRDefault="004F0653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E1" w:rsidRPr="00E30EE1" w:rsidRDefault="004247CA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нарушений при осуществлении закупок товар (работ, услуг) или проведении иных конкурентных процедур</w:t>
            </w:r>
          </w:p>
        </w:tc>
      </w:tr>
      <w:tr w:rsidR="001114AF" w:rsidRPr="001114AF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99018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554F0" w:rsidRPr="00111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</w:t>
            </w:r>
            <w:r w:rsidR="00DF7C87"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муниципальных услуг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Контроль со стороны руководителей органов администрации, задействованных в предоставлении муниципальных услуг.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внутреннего контроля.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квалификации сотрудников в части знания антимонопольного законодательства</w:t>
            </w:r>
            <w:r w:rsidR="00B27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допущенных нарушений.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1114AF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Анализ судебной практики, учет практики при принятии решений.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органов администрации оказывающих муниципальные услуги в рамках возложенных полномочий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нарушений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предоставлении муниципальных услуг</w:t>
            </w:r>
          </w:p>
        </w:tc>
      </w:tr>
      <w:tr w:rsidR="001114AF" w:rsidRPr="001114AF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D50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D506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открытого конкурса по отбору 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управляющей организации </w:t>
            </w: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для  управления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C87">
              <w:rPr>
                <w:rFonts w:ascii="Times New Roman" w:hAnsi="Times New Roman" w:cs="Times New Roman"/>
                <w:sz w:val="24"/>
                <w:szCs w:val="24"/>
              </w:rPr>
              <w:t>многоквартирными домами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4B" w:rsidRPr="001114AF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Повышение 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уровня </w:t>
            </w: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квалификации 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сотрудников.</w:t>
            </w:r>
          </w:p>
          <w:p w:rsidR="008554F0" w:rsidRPr="001114AF" w:rsidRDefault="008554F0" w:rsidP="00B2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изменений законодательства 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регламентирующего правила и порядок отбора управляющей организации для управления многоквартирными домами.</w:t>
            </w:r>
          </w:p>
          <w:p w:rsidR="00D506B8" w:rsidRPr="001114AF" w:rsidRDefault="00D506B8" w:rsidP="00B27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4F0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надлежащей экспертизы конкурсной документации.</w:t>
            </w:r>
          </w:p>
          <w:p w:rsidR="00D506B8" w:rsidRPr="001114AF" w:rsidRDefault="00D506B8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990184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Анализ судебно-административной практики, уче</w:t>
            </w:r>
            <w:r w:rsidR="00990184">
              <w:rPr>
                <w:rFonts w:ascii="Times New Roman" w:hAnsi="Times New Roman" w:cs="Times New Roman"/>
                <w:sz w:val="24"/>
                <w:szCs w:val="24"/>
              </w:rPr>
              <w:t>т практики при принятии решений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F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мониторинга и </w:t>
            </w: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жилищной сферы</w:t>
            </w:r>
          </w:p>
          <w:p w:rsidR="001114AF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нарушений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открытого конкурса по отбору управляющей организации </w:t>
            </w:r>
            <w:proofErr w:type="gramStart"/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>для  управления</w:t>
            </w:r>
            <w:proofErr w:type="gramEnd"/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многоквартирными домами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14AF" w:rsidRPr="001114AF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D50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Нарушения при владении, пользовании и распоряжении муниципальным имуществом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изменений законодательства в сфере земельно-имущественных отношений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506B8" w:rsidRPr="001114AF" w:rsidRDefault="00D506B8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за соблюдением требований антимонопольного законодательства.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B27B4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</w:t>
            </w: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уровня  квалификации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сотрудников в части знаний ан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тимонопольного законодательства.</w:t>
            </w:r>
          </w:p>
          <w:p w:rsidR="00D506B8" w:rsidRPr="001114AF" w:rsidRDefault="00D506B8" w:rsidP="00B27B4B">
            <w:pPr>
              <w:pStyle w:val="ConsPlusNormal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Усиление внутреннего контроля 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за соблюдением требований 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законодательства.</w:t>
            </w:r>
          </w:p>
          <w:p w:rsidR="008554F0" w:rsidRPr="001114AF" w:rsidRDefault="008554F0" w:rsidP="00B27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1114AF" w:rsidRDefault="008554F0" w:rsidP="00B2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Анализ судебно-административной практики, учет практики при принятии решений.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муниципальной собственности</w:t>
            </w:r>
          </w:p>
          <w:p w:rsidR="00D506B8" w:rsidRPr="001114AF" w:rsidRDefault="00D506B8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землепользования</w:t>
            </w:r>
          </w:p>
          <w:p w:rsidR="001114AF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Pr="001114AF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Организационно-контрольное управление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>нарушений при владении, пользовании и распоряжении муниципальным имуществом</w:t>
            </w:r>
          </w:p>
        </w:tc>
      </w:tr>
      <w:tr w:rsidR="001114AF" w:rsidRPr="001114AF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D50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D506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при оказании финансовой поддержки субъектам малого</w:t>
            </w:r>
            <w:r w:rsidR="00D506B8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предпринимательства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уровня квалификации сотрудников.</w:t>
            </w:r>
          </w:p>
          <w:p w:rsidR="00D506B8" w:rsidRPr="001114AF" w:rsidRDefault="00D506B8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Анализ проектов правовых актов на наличие рисков нарушения ан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>тимонопольного законодательства.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за соблюдением требований антимонопольного законодательства.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0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</w:t>
            </w:r>
            <w:proofErr w:type="gramStart"/>
            <w:r w:rsidRPr="00340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уровня  квалификации</w:t>
            </w:r>
            <w:proofErr w:type="gramEnd"/>
            <w:r w:rsidRPr="00340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50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40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отрудников в части знаний антимонопольного законода</w:t>
            </w:r>
            <w:r w:rsidR="001114AF" w:rsidRPr="00340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тельства.</w:t>
            </w:r>
          </w:p>
          <w:p w:rsidR="00D506B8" w:rsidRPr="00340057" w:rsidRDefault="00D506B8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54F0" w:rsidRPr="00340057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законодательства Российской Федерации в сфере оказания поддержки субъектам малого</w:t>
            </w:r>
            <w:r w:rsidR="001114AF" w:rsidRPr="00340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среднего предпринимательства.</w:t>
            </w:r>
          </w:p>
          <w:p w:rsidR="008554F0" w:rsidRPr="00340057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340057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57">
              <w:rPr>
                <w:rFonts w:ascii="Times New Roman" w:hAnsi="Times New Roman" w:cs="Times New Roman"/>
                <w:sz w:val="24"/>
                <w:szCs w:val="24"/>
              </w:rPr>
              <w:t>Усиление контроля</w:t>
            </w:r>
            <w:r w:rsidRPr="00340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подготовке документации на стадии «согласование»</w:t>
            </w:r>
            <w:r w:rsidR="001114AF" w:rsidRPr="00340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F" w:rsidRDefault="00340057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Союз «Сергиево-Посадская торгово-промышленная палата»</w:t>
            </w: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Pr="00340057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Pr="00340057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Pr="00340057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14AF" w:rsidRPr="00340057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Организационно-контрольное управление</w:t>
            </w:r>
          </w:p>
          <w:p w:rsidR="008554F0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4844" w:rsidRPr="00340057" w:rsidRDefault="00094844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4F0" w:rsidRPr="00340057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1114A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при оказании финансовой поддержки субъектам малого и среднего предпринимательства</w:t>
            </w:r>
          </w:p>
        </w:tc>
      </w:tr>
      <w:tr w:rsidR="001114AF" w:rsidRPr="001114AF" w:rsidTr="000D2D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конфликта </w:t>
            </w: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</w:rPr>
              <w:t>интересов  в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111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служащих. Несоблюдение муниципальными служащими обязанности по принятию мер по предотвращению и урегулировании конфликта интересов   предусмотренных законодательством РФ о противодействии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Разъяснение норм законодательства Российской Федерации </w:t>
            </w: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 муниципальной службе и противодействию коррупции</w:t>
            </w:r>
          </w:p>
          <w:p w:rsidR="008554F0" w:rsidRPr="001114AF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Ознакомление муниципальных служащих с </w:t>
            </w: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нормативными правовыми </w:t>
            </w: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актами  и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локальными актами по предотвращению конфликта интересов  при приеме на муниципальную службу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506B8" w:rsidRPr="001114AF" w:rsidRDefault="00D506B8" w:rsidP="00B27B4B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54F0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9D5A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бучение муниципальных </w:t>
            </w:r>
            <w:proofErr w:type="gramStart"/>
            <w:r w:rsidR="009D5A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служащих  </w:t>
            </w: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программ</w:t>
            </w:r>
            <w:r w:rsidR="001114AF"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– «Противодействие коррупции».</w:t>
            </w:r>
          </w:p>
          <w:p w:rsidR="00D506B8" w:rsidRPr="001114AF" w:rsidRDefault="00D506B8" w:rsidP="00B27B4B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554F0" w:rsidRPr="001114AF" w:rsidRDefault="008554F0" w:rsidP="00B27B4B">
            <w:pPr>
              <w:pStyle w:val="ConsPlusNormal"/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нормативных правовых актов направленных на противодействие коррупции.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1114AF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муниципальной службы и кадров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</w:t>
            </w:r>
          </w:p>
          <w:p w:rsidR="008554F0" w:rsidRPr="001114AF" w:rsidRDefault="008554F0" w:rsidP="00B2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114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 с возникшим конфликтом интересов  в деятельности муниципальных служащих</w:t>
            </w:r>
          </w:p>
        </w:tc>
      </w:tr>
    </w:tbl>
    <w:p w:rsidR="008554F0" w:rsidRPr="004247CA" w:rsidRDefault="008554F0" w:rsidP="008554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8554F0" w:rsidRPr="004247CA" w:rsidRDefault="008554F0" w:rsidP="008554F0">
      <w:pPr>
        <w:rPr>
          <w:rFonts w:ascii="Calibri" w:hAnsi="Calibri" w:cs="Times New Roman"/>
          <w:color w:val="FF0000"/>
        </w:rPr>
      </w:pPr>
    </w:p>
    <w:p w:rsidR="008554F0" w:rsidRDefault="008554F0" w:rsidP="008554F0"/>
    <w:p w:rsidR="00DB5585" w:rsidRPr="00A57A15" w:rsidRDefault="00DB5585" w:rsidP="00A57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5585" w:rsidRPr="00A57A15" w:rsidSect="007844CD">
      <w:headerReference w:type="default" r:id="rId8"/>
      <w:footerReference w:type="default" r:id="rId9"/>
      <w:footerReference w:type="first" r:id="rId10"/>
      <w:pgSz w:w="16838" w:h="11906" w:orient="landscape"/>
      <w:pgMar w:top="1985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0DB" w:rsidRDefault="00FC40DB" w:rsidP="005F4595">
      <w:pPr>
        <w:spacing w:after="0" w:line="240" w:lineRule="auto"/>
      </w:pPr>
      <w:r>
        <w:separator/>
      </w:r>
    </w:p>
  </w:endnote>
  <w:endnote w:type="continuationSeparator" w:id="0">
    <w:p w:rsidR="00FC40DB" w:rsidRDefault="00FC40DB" w:rsidP="005F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4CD" w:rsidRDefault="007844CD">
    <w:pPr>
      <w:pStyle w:val="a6"/>
    </w:pPr>
    <w:r>
      <w:t>11/</w:t>
    </w:r>
    <w:proofErr w:type="spellStart"/>
    <w:r>
      <w:t>рг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4CD" w:rsidRDefault="007844CD">
    <w:pPr>
      <w:pStyle w:val="a6"/>
    </w:pPr>
    <w:r>
      <w:t>11/</w:t>
    </w:r>
    <w:proofErr w:type="spellStart"/>
    <w:r>
      <w:t>рг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0DB" w:rsidRDefault="00FC40DB" w:rsidP="005F4595">
      <w:pPr>
        <w:spacing w:after="0" w:line="240" w:lineRule="auto"/>
      </w:pPr>
      <w:r>
        <w:separator/>
      </w:r>
    </w:p>
  </w:footnote>
  <w:footnote w:type="continuationSeparator" w:id="0">
    <w:p w:rsidR="00FC40DB" w:rsidRDefault="00FC40DB" w:rsidP="005F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444915"/>
      <w:docPartObj>
        <w:docPartGallery w:val="Page Numbers (Top of Page)"/>
        <w:docPartUnique/>
      </w:docPartObj>
    </w:sdtPr>
    <w:sdtEndPr/>
    <w:sdtContent>
      <w:p w:rsidR="007844CD" w:rsidRDefault="007844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0FF">
          <w:rPr>
            <w:noProof/>
          </w:rPr>
          <w:t>2</w:t>
        </w:r>
        <w:r>
          <w:fldChar w:fldCharType="end"/>
        </w:r>
      </w:p>
    </w:sdtContent>
  </w:sdt>
  <w:p w:rsidR="007844CD" w:rsidRDefault="007844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7FBE"/>
    <w:multiLevelType w:val="hybridMultilevel"/>
    <w:tmpl w:val="D5E2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79F8"/>
    <w:multiLevelType w:val="hybridMultilevel"/>
    <w:tmpl w:val="D756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37766"/>
    <w:multiLevelType w:val="hybridMultilevel"/>
    <w:tmpl w:val="1D8E1B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86621"/>
    <w:multiLevelType w:val="hybridMultilevel"/>
    <w:tmpl w:val="7AFE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14E00"/>
    <w:multiLevelType w:val="hybridMultilevel"/>
    <w:tmpl w:val="42B2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A495D"/>
    <w:multiLevelType w:val="hybridMultilevel"/>
    <w:tmpl w:val="4FF6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13906"/>
    <w:multiLevelType w:val="hybridMultilevel"/>
    <w:tmpl w:val="158A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E4AF4"/>
    <w:multiLevelType w:val="hybridMultilevel"/>
    <w:tmpl w:val="2D28E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400C5"/>
    <w:multiLevelType w:val="hybridMultilevel"/>
    <w:tmpl w:val="B270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2A"/>
    <w:rsid w:val="0006651C"/>
    <w:rsid w:val="00094844"/>
    <w:rsid w:val="000D2D05"/>
    <w:rsid w:val="001114AF"/>
    <w:rsid w:val="00156C2C"/>
    <w:rsid w:val="00195854"/>
    <w:rsid w:val="001B44AE"/>
    <w:rsid w:val="00233DA4"/>
    <w:rsid w:val="00273251"/>
    <w:rsid w:val="0027465D"/>
    <w:rsid w:val="003177F4"/>
    <w:rsid w:val="00332F3B"/>
    <w:rsid w:val="00340057"/>
    <w:rsid w:val="00352AAF"/>
    <w:rsid w:val="003A6CBD"/>
    <w:rsid w:val="003D758F"/>
    <w:rsid w:val="004008D0"/>
    <w:rsid w:val="004247CA"/>
    <w:rsid w:val="004D2E2A"/>
    <w:rsid w:val="004F0653"/>
    <w:rsid w:val="00523715"/>
    <w:rsid w:val="00534982"/>
    <w:rsid w:val="0055341F"/>
    <w:rsid w:val="005F4595"/>
    <w:rsid w:val="005F55AE"/>
    <w:rsid w:val="00605CC2"/>
    <w:rsid w:val="00605D1D"/>
    <w:rsid w:val="006475C6"/>
    <w:rsid w:val="0071159D"/>
    <w:rsid w:val="00723731"/>
    <w:rsid w:val="00747DEA"/>
    <w:rsid w:val="007844CD"/>
    <w:rsid w:val="008554F0"/>
    <w:rsid w:val="008B5EAA"/>
    <w:rsid w:val="008E06FE"/>
    <w:rsid w:val="008E0FE3"/>
    <w:rsid w:val="009306C1"/>
    <w:rsid w:val="00941E0C"/>
    <w:rsid w:val="00973504"/>
    <w:rsid w:val="00974929"/>
    <w:rsid w:val="00983DF2"/>
    <w:rsid w:val="00990184"/>
    <w:rsid w:val="00992B09"/>
    <w:rsid w:val="009A3BEB"/>
    <w:rsid w:val="009D0AA9"/>
    <w:rsid w:val="009D5A40"/>
    <w:rsid w:val="009E351E"/>
    <w:rsid w:val="00A57A15"/>
    <w:rsid w:val="00A95172"/>
    <w:rsid w:val="00B1019A"/>
    <w:rsid w:val="00B27B4B"/>
    <w:rsid w:val="00B34B46"/>
    <w:rsid w:val="00CE1D81"/>
    <w:rsid w:val="00D506B8"/>
    <w:rsid w:val="00D9237C"/>
    <w:rsid w:val="00DB5585"/>
    <w:rsid w:val="00DF7C87"/>
    <w:rsid w:val="00E30EE1"/>
    <w:rsid w:val="00E63FA4"/>
    <w:rsid w:val="00E809B3"/>
    <w:rsid w:val="00E8219E"/>
    <w:rsid w:val="00E97FDC"/>
    <w:rsid w:val="00F640FF"/>
    <w:rsid w:val="00F85D5C"/>
    <w:rsid w:val="00FC0C3B"/>
    <w:rsid w:val="00FC40DB"/>
    <w:rsid w:val="00FE63BA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D2A67-4C6C-4610-8858-91A41363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15"/>
    <w:pPr>
      <w:ind w:left="720"/>
      <w:contextualSpacing/>
    </w:pPr>
  </w:style>
  <w:style w:type="paragraph" w:customStyle="1" w:styleId="ConsPlusNormal">
    <w:name w:val="ConsPlusNormal"/>
    <w:rsid w:val="008554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F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4595"/>
  </w:style>
  <w:style w:type="paragraph" w:styleId="a6">
    <w:name w:val="footer"/>
    <w:basedOn w:val="a"/>
    <w:link w:val="a7"/>
    <w:uiPriority w:val="99"/>
    <w:unhideWhenUsed/>
    <w:rsid w:val="005F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4595"/>
  </w:style>
  <w:style w:type="paragraph" w:styleId="a8">
    <w:name w:val="Balloon Text"/>
    <w:basedOn w:val="a"/>
    <w:link w:val="a9"/>
    <w:uiPriority w:val="99"/>
    <w:semiHidden/>
    <w:unhideWhenUsed/>
    <w:rsid w:val="00B1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0EB0-BDC5-468A-B5A2-F072BDD0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Гераськина</dc:creator>
  <cp:lastModifiedBy>Danica</cp:lastModifiedBy>
  <cp:revision>3</cp:revision>
  <cp:lastPrinted>2025-01-29T11:36:00Z</cp:lastPrinted>
  <dcterms:created xsi:type="dcterms:W3CDTF">2025-02-05T09:50:00Z</dcterms:created>
  <dcterms:modified xsi:type="dcterms:W3CDTF">2025-02-05T09:54:00Z</dcterms:modified>
</cp:coreProperties>
</file>