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EAC53" w14:textId="77777777" w:rsidR="004F1820" w:rsidRPr="0061674D" w:rsidRDefault="004F1820" w:rsidP="004F1820">
      <w:pPr>
        <w:ind w:left="5664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14:paraId="7385BA3A" w14:textId="77777777" w:rsidR="004F1820" w:rsidRPr="0061674D" w:rsidRDefault="004F1820" w:rsidP="004F1820">
      <w:pPr>
        <w:ind w:left="5664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 xml:space="preserve">к Положению о муниципальном контроле на автомобильном транспорте, городском наземном электрическом транспорте и в дорожном хозяйстве на территории Сергиево-Посадского городского округа Московской области </w:t>
      </w:r>
    </w:p>
    <w:p w14:paraId="6C46273F" w14:textId="77777777" w:rsidR="004F1820" w:rsidRPr="00954F40" w:rsidRDefault="004F1820" w:rsidP="004F1820">
      <w:pPr>
        <w:ind w:left="5664"/>
        <w:rPr>
          <w:rFonts w:ascii="Times New Roman" w:hAnsi="Times New Roman"/>
          <w:b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b/>
          <w:sz w:val="24"/>
          <w:szCs w:val="24"/>
          <w:lang w:eastAsia="ru-RU"/>
        </w:rPr>
        <w:t>_</w:t>
      </w:r>
      <w:r w:rsidRPr="00954F40">
        <w:rPr>
          <w:rFonts w:ascii="Times New Roman" w:hAnsi="Times New Roman"/>
          <w:sz w:val="24"/>
          <w:szCs w:val="24"/>
          <w:u w:val="single"/>
          <w:lang w:eastAsia="ru-RU"/>
        </w:rPr>
        <w:t>19.12.2025</w:t>
      </w:r>
      <w:r w:rsidRPr="00954F40">
        <w:rPr>
          <w:rFonts w:ascii="Times New Roman" w:hAnsi="Times New Roman"/>
          <w:b/>
          <w:sz w:val="24"/>
          <w:szCs w:val="24"/>
          <w:lang w:eastAsia="ru-RU"/>
        </w:rPr>
        <w:t>_</w:t>
      </w:r>
      <w:r w:rsidRPr="00954F40">
        <w:rPr>
          <w:rFonts w:ascii="Times New Roman" w:hAnsi="Times New Roman"/>
          <w:sz w:val="24"/>
          <w:szCs w:val="24"/>
          <w:lang w:eastAsia="ru-RU"/>
        </w:rPr>
        <w:t>№</w:t>
      </w:r>
      <w:r w:rsidRPr="00954F40">
        <w:rPr>
          <w:rFonts w:ascii="Times New Roman" w:hAnsi="Times New Roman"/>
          <w:b/>
          <w:sz w:val="24"/>
          <w:szCs w:val="24"/>
          <w:lang w:eastAsia="ru-RU"/>
        </w:rPr>
        <w:t xml:space="preserve"> _</w:t>
      </w:r>
      <w:r w:rsidRPr="00954F40">
        <w:rPr>
          <w:rFonts w:ascii="Times New Roman" w:hAnsi="Times New Roman"/>
          <w:sz w:val="24"/>
          <w:szCs w:val="24"/>
          <w:u w:val="single"/>
          <w:lang w:eastAsia="ru-RU"/>
        </w:rPr>
        <w:t>34/2025-МЗ</w:t>
      </w:r>
      <w:r w:rsidRPr="00954F40">
        <w:rPr>
          <w:rFonts w:ascii="Times New Roman" w:hAnsi="Times New Roman"/>
          <w:b/>
          <w:sz w:val="24"/>
          <w:szCs w:val="24"/>
          <w:lang w:eastAsia="ru-RU"/>
        </w:rPr>
        <w:t>___</w:t>
      </w:r>
    </w:p>
    <w:p w14:paraId="5A5C968B" w14:textId="77777777" w:rsidR="004F1820" w:rsidRPr="0061674D" w:rsidRDefault="004F1820" w:rsidP="004F1820">
      <w:pPr>
        <w:ind w:left="5664"/>
        <w:rPr>
          <w:rFonts w:ascii="Times New Roman" w:hAnsi="Times New Roman"/>
          <w:sz w:val="24"/>
          <w:szCs w:val="24"/>
          <w:lang w:eastAsia="ru-RU"/>
        </w:rPr>
      </w:pPr>
    </w:p>
    <w:p w14:paraId="2D0839AD" w14:textId="77777777" w:rsidR="004F1820" w:rsidRPr="0061674D" w:rsidRDefault="004F1820" w:rsidP="004F1820">
      <w:pPr>
        <w:ind w:left="709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2F9959E5" w14:textId="77777777" w:rsidR="004F1820" w:rsidRPr="0061674D" w:rsidRDefault="004F1820" w:rsidP="004F1820">
      <w:pPr>
        <w:rPr>
          <w:rFonts w:ascii="Times New Roman" w:hAnsi="Times New Roman"/>
          <w:sz w:val="28"/>
          <w:szCs w:val="28"/>
          <w:lang w:eastAsia="ru-RU"/>
        </w:rPr>
      </w:pPr>
      <w:r w:rsidRPr="0061674D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14:paraId="291A7AF0" w14:textId="77777777" w:rsidR="004F1820" w:rsidRPr="0061674D" w:rsidRDefault="004F1820" w:rsidP="004F1820">
      <w:pPr>
        <w:ind w:left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Par372"/>
      <w:bookmarkEnd w:id="0"/>
      <w:r w:rsidRPr="0061674D">
        <w:rPr>
          <w:rFonts w:ascii="Times New Roman" w:hAnsi="Times New Roman"/>
          <w:b/>
          <w:bCs/>
          <w:sz w:val="24"/>
          <w:szCs w:val="24"/>
          <w:lang w:eastAsia="ru-RU"/>
        </w:rPr>
        <w:t>Ключевые показатели муниципального контроля на автомобильном транспорте, городском наземном электрическом транспорте и в дорожном хозяйстве на территории Сергиево-Посадского городского округа Московской области и их целевые значения, индикативные показатели</w:t>
      </w:r>
    </w:p>
    <w:p w14:paraId="77EB0D5F" w14:textId="77777777" w:rsidR="004F1820" w:rsidRPr="0061674D" w:rsidRDefault="004F1820" w:rsidP="004F1820">
      <w:pPr>
        <w:ind w:left="709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0F6CDA98" w14:textId="77777777" w:rsidR="004F1820" w:rsidRPr="0061674D" w:rsidRDefault="004F1820" w:rsidP="004F1820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1674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1. Ключевые показатели</w:t>
      </w:r>
    </w:p>
    <w:p w14:paraId="5E0AAE0B" w14:textId="77777777" w:rsidR="004F1820" w:rsidRPr="0061674D" w:rsidRDefault="004F1820" w:rsidP="004F1820">
      <w:pPr>
        <w:ind w:left="709"/>
        <w:contextualSpacing/>
        <w:rPr>
          <w:rFonts w:ascii="Times New Roman" w:hAnsi="Times New Roman"/>
          <w:sz w:val="24"/>
          <w:szCs w:val="24"/>
          <w:lang w:eastAsia="ru-RU"/>
        </w:rPr>
      </w:pPr>
    </w:p>
    <w:p w14:paraId="5AC3B802" w14:textId="77777777" w:rsidR="004F1820" w:rsidRPr="0061674D" w:rsidRDefault="004F1820" w:rsidP="004F1820">
      <w:pPr>
        <w:ind w:left="360"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>Таблица 1</w:t>
      </w:r>
    </w:p>
    <w:p w14:paraId="217700AA" w14:textId="77777777" w:rsidR="004F1820" w:rsidRPr="0061674D" w:rsidRDefault="004F1820" w:rsidP="004F1820">
      <w:pPr>
        <w:ind w:left="709"/>
        <w:contextualSpacing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3"/>
      </w:tblGrid>
      <w:tr w:rsidR="004F1820" w:rsidRPr="0061674D" w14:paraId="6E3D422F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4EB9" w14:textId="77777777" w:rsidR="004F1820" w:rsidRPr="0061674D" w:rsidRDefault="004F1820" w:rsidP="00490D87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0EA9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ключевого показателя</w:t>
            </w:r>
          </w:p>
        </w:tc>
      </w:tr>
      <w:tr w:rsidR="004F1820" w:rsidRPr="0061674D" w14:paraId="0F198FAB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E848" w14:textId="77777777" w:rsidR="004F1820" w:rsidRPr="0061674D" w:rsidRDefault="004F1820" w:rsidP="00490D87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14:paraId="6C7BD883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08EE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материального ущерба, причиненного автомобильным дорогам местного значения в результате деятельности контролируемых лиц в полосе отвода дорожной полосе автомобильной дороги, в валовом муниципальном продукте за отчетный период - 0</w:t>
            </w:r>
          </w:p>
        </w:tc>
      </w:tr>
      <w:tr w:rsidR="004F1820" w:rsidRPr="0061674D" w14:paraId="294F2035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5A9A" w14:textId="77777777" w:rsidR="004F1820" w:rsidRPr="0061674D" w:rsidRDefault="004F1820" w:rsidP="00490D87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14:paraId="1605AABA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7360CF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CABA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погибших в дорожно-транспортных происшествиях при осуществлении перевозок по муниципальным маршрутам регулярных перевозок на 100 тыс. населения за отчетный период - 0</w:t>
            </w:r>
          </w:p>
        </w:tc>
      </w:tr>
    </w:tbl>
    <w:p w14:paraId="5B93548A" w14:textId="77777777" w:rsidR="004F1820" w:rsidRPr="0061674D" w:rsidRDefault="004F1820" w:rsidP="004F1820">
      <w:pPr>
        <w:ind w:left="709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3E1F1051" w14:textId="77777777" w:rsidR="004F1820" w:rsidRPr="0061674D" w:rsidRDefault="004F1820" w:rsidP="004F1820">
      <w:pPr>
        <w:ind w:left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1674D">
        <w:rPr>
          <w:rFonts w:ascii="Times New Roman" w:hAnsi="Times New Roman"/>
          <w:b/>
          <w:bCs/>
          <w:sz w:val="24"/>
          <w:szCs w:val="24"/>
          <w:lang w:eastAsia="ru-RU"/>
        </w:rPr>
        <w:t>2. Индикативные показатели</w:t>
      </w:r>
    </w:p>
    <w:p w14:paraId="48C1D9A1" w14:textId="77777777" w:rsidR="004F1820" w:rsidRPr="0061674D" w:rsidRDefault="004F1820" w:rsidP="004F1820">
      <w:pPr>
        <w:ind w:left="709"/>
        <w:contextualSpacing/>
        <w:rPr>
          <w:rFonts w:ascii="Times New Roman" w:hAnsi="Times New Roman"/>
          <w:sz w:val="24"/>
          <w:szCs w:val="24"/>
          <w:lang w:eastAsia="ru-RU"/>
        </w:rPr>
      </w:pPr>
    </w:p>
    <w:p w14:paraId="4FC6C609" w14:textId="77777777" w:rsidR="004F1820" w:rsidRPr="0061674D" w:rsidRDefault="004F1820" w:rsidP="004F1820">
      <w:pPr>
        <w:ind w:left="709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61674D">
        <w:rPr>
          <w:rFonts w:ascii="Times New Roman" w:hAnsi="Times New Roman"/>
          <w:sz w:val="24"/>
          <w:szCs w:val="24"/>
          <w:lang w:eastAsia="ru-RU"/>
        </w:rPr>
        <w:t>Таблица 2</w:t>
      </w:r>
    </w:p>
    <w:p w14:paraId="17A82B3A" w14:textId="77777777" w:rsidR="004F1820" w:rsidRPr="0061674D" w:rsidRDefault="004F1820" w:rsidP="004F1820">
      <w:pPr>
        <w:ind w:left="709"/>
        <w:contextualSpacing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4F1820" w:rsidRPr="0061674D" w14:paraId="7DA60C84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0F63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0F18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</w:tr>
      <w:tr w:rsidR="004F1820" w:rsidRPr="0061674D" w14:paraId="3DC9736A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2D72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14:paraId="074B543F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A297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плановых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контрольных  мероприятий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, проведенных за отчетный период</w:t>
            </w:r>
          </w:p>
        </w:tc>
      </w:tr>
      <w:tr w:rsidR="004F1820" w:rsidRPr="0061674D" w14:paraId="52EB4F82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D62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14:paraId="4405EDAD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D01A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внеплановых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контрольных  мероприятий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, проведенных за отчетный период</w:t>
            </w:r>
          </w:p>
        </w:tc>
      </w:tr>
      <w:tr w:rsidR="004F1820" w:rsidRPr="0061674D" w14:paraId="78D8EE66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14CE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14:paraId="0968EFDE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0A3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</w:tr>
      <w:tr w:rsidR="004F1820" w:rsidRPr="0061674D" w14:paraId="3DAB549E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C04F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14:paraId="436456EA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1C08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контрольных мероприятий с взаимодействием, проведенных за отчетный период</w:t>
            </w:r>
          </w:p>
        </w:tc>
      </w:tr>
      <w:tr w:rsidR="004F1820" w:rsidRPr="0061674D" w14:paraId="615D80EA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1906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14:paraId="79FEDD08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84CD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контрольных  мероприятий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взаимодействием по каждому виду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контрольного  мероприятия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, проведенных за отчетный период</w:t>
            </w:r>
          </w:p>
        </w:tc>
      </w:tr>
      <w:tr w:rsidR="004F1820" w:rsidRPr="0061674D" w14:paraId="537C9371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860B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14:paraId="164E4990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CC90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контрольных  мероприятий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, проведенных с использованием средств дистанционного взаимодействия, за отчетный период</w:t>
            </w:r>
          </w:p>
        </w:tc>
      </w:tr>
      <w:tr w:rsidR="004F1820" w:rsidRPr="0061674D" w14:paraId="1AE1FB2B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BCD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14:paraId="14D01AF1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3F95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обязательных профилактических визитов, проведенных за отчетный период</w:t>
            </w:r>
          </w:p>
        </w:tc>
      </w:tr>
      <w:tr w:rsidR="004F1820" w:rsidRPr="0061674D" w14:paraId="59E320DD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5166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  <w:p w14:paraId="7ED89968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2570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</w:tr>
      <w:tr w:rsidR="004F1820" w:rsidRPr="0061674D" w14:paraId="57CB308A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CB1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14:paraId="70382D68" w14:textId="77777777" w:rsidR="004F1820" w:rsidRPr="0061674D" w:rsidRDefault="004F1820" w:rsidP="00490D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968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контрольных  мероприятий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, по результатам которых выявлены нарушения обязательных требований, за отчетный период</w:t>
            </w:r>
          </w:p>
        </w:tc>
      </w:tr>
      <w:tr w:rsidR="004F1820" w:rsidRPr="0061674D" w14:paraId="69EAD45D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FC18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F604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контрольных  мероприятий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, по итогам которых возбуждены дела об административных правонарушениях, за отчетный период</w:t>
            </w:r>
          </w:p>
        </w:tc>
      </w:tr>
      <w:tr w:rsidR="004F1820" w:rsidRPr="0061674D" w14:paraId="674FC287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D69D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3548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Сумма административных штрафов, наложенных по результатам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контрольных  мероприятий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, за отчетный период</w:t>
            </w:r>
          </w:p>
        </w:tc>
      </w:tr>
      <w:tr w:rsidR="004F1820" w:rsidRPr="0061674D" w14:paraId="0AB0CF63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97CC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663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направленных в органы прокуратуры заявлений о согласовании проведения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контрольных  мероприятий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, за отчетный период</w:t>
            </w:r>
          </w:p>
        </w:tc>
      </w:tr>
      <w:tr w:rsidR="004F1820" w:rsidRPr="0061674D" w14:paraId="4FA148B3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BE04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113.</w:t>
            </w:r>
          </w:p>
          <w:p w14:paraId="69566A01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32D9E4D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C610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</w:tr>
      <w:tr w:rsidR="004F1820" w:rsidRPr="0061674D" w14:paraId="6B3FB135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E2A6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0287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учтенных объектов контроля на конец отчетного периода</w:t>
            </w:r>
          </w:p>
        </w:tc>
      </w:tr>
      <w:tr w:rsidR="004F1820" w:rsidRPr="0061674D" w14:paraId="4A4C8576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38FE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09C4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</w:tc>
      </w:tr>
      <w:tr w:rsidR="004F1820" w:rsidRPr="0061674D" w14:paraId="39B84DE4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D0DD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95B1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учтенных контролируемых лиц на конец отчетного периода</w:t>
            </w:r>
          </w:p>
        </w:tc>
      </w:tr>
      <w:tr w:rsidR="004F1820" w:rsidRPr="0061674D" w14:paraId="6C7196AF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EC35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98ED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учтенных контролируемых лиц, в отношении которых проведены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контрольные  мероприятия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, за отчетный период</w:t>
            </w:r>
          </w:p>
        </w:tc>
      </w:tr>
      <w:tr w:rsidR="004F1820" w:rsidRPr="0061674D" w14:paraId="2753CB51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A891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9938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жалоб, поданных контролируемыми лицами в досудебном порядке за отчетный период</w:t>
            </w:r>
          </w:p>
        </w:tc>
      </w:tr>
      <w:tr w:rsidR="004F1820" w:rsidRPr="0061674D" w14:paraId="013D2E3B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B153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A141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жалоб, в отношении которых органом муниципального контроля был нарушен срок рассмотрения, за отчетный период</w:t>
            </w:r>
          </w:p>
        </w:tc>
      </w:tr>
      <w:tr w:rsidR="004F1820" w:rsidRPr="0061674D" w14:paraId="4E81131E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4B54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220.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8A58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органа муниципального контроля, либо о признании действий (бездействий) должностных лиц органа муниципального контроля недействительными, за отчетный период</w:t>
            </w:r>
          </w:p>
        </w:tc>
      </w:tr>
      <w:tr w:rsidR="004F1820" w:rsidRPr="0061674D" w14:paraId="19D203C5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507C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7A78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исковых заявлений об оспаривании решений, действий (бездействий) должностных лиц органа муниципального контроля, направленных контролируемыми лицами в судебном порядке, за отчетный период</w:t>
            </w:r>
          </w:p>
        </w:tc>
      </w:tr>
      <w:tr w:rsidR="004F1820" w:rsidRPr="0061674D" w14:paraId="18AE9841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5C8F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222.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9212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исковых заявлений об оспаривании решений, действий (бездействий) должностных лиц органа муниципального контроля,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</w:tr>
      <w:tr w:rsidR="004F1820" w:rsidRPr="0061674D" w14:paraId="0778C8B8" w14:textId="77777777" w:rsidTr="00490D8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B5AC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223.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934C" w14:textId="77777777" w:rsidR="004F1820" w:rsidRPr="0061674D" w:rsidRDefault="004F1820" w:rsidP="00490D87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контрольных  мероприятий</w:t>
            </w:r>
            <w:proofErr w:type="gramEnd"/>
            <w:r w:rsidRPr="0061674D">
              <w:rPr>
                <w:rFonts w:ascii="Times New Roman" w:hAnsi="Times New Roman"/>
                <w:sz w:val="24"/>
                <w:szCs w:val="24"/>
                <w:lang w:eastAsia="ru-RU"/>
              </w:rPr>
              <w:t>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</w:t>
            </w:r>
          </w:p>
        </w:tc>
      </w:tr>
    </w:tbl>
    <w:p w14:paraId="2DE7101B" w14:textId="77777777" w:rsidR="004F1820" w:rsidRDefault="004F1820"/>
    <w:sectPr w:rsidR="004F1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20"/>
    <w:rsid w:val="004F1820"/>
    <w:rsid w:val="00D6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73D8"/>
  <w15:chartTrackingRefBased/>
  <w15:docId w15:val="{A799A231-BD91-4C34-9E35-842F15A4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82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18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8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8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8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8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8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8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8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8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8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18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18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18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18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18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18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18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18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18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F1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18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F1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18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F18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18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4F18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18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F18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18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COR01</dc:creator>
  <cp:keywords/>
  <dc:description/>
  <cp:lastModifiedBy>COR01</cp:lastModifiedBy>
  <cp:revision>1</cp:revision>
  <dcterms:created xsi:type="dcterms:W3CDTF">2025-12-23T09:16:00Z</dcterms:created>
  <dcterms:modified xsi:type="dcterms:W3CDTF">2025-12-23T09:17:00Z</dcterms:modified>
</cp:coreProperties>
</file>