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CC8B0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ru-RU"/>
        </w:rPr>
        <w:t>ПРОЕКТ</w:t>
      </w:r>
    </w:p>
    <w:p w14:paraId="751C07C3">
      <w:pPr>
        <w:rPr>
          <w:rFonts w:ascii="Times New Roman" w:hAnsi="Times New Roman" w:cs="Times New Roman"/>
          <w:b/>
          <w:sz w:val="28"/>
          <w:szCs w:val="28"/>
        </w:rPr>
      </w:pPr>
    </w:p>
    <w:p w14:paraId="4F62BF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 ПО  АРХИТЕКТУРЕ  И  ГРАДОСТРОИТЕЛЬСТВУ</w:t>
      </w:r>
      <w:r>
        <w:rPr>
          <w:rFonts w:ascii="Times New Roman" w:hAnsi="Times New Roman" w:cs="Times New Roman"/>
          <w:b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МОСКОВСКОЙ  ОБЛАСТИ</w:t>
      </w:r>
    </w:p>
    <w:p w14:paraId="1A5B3381">
      <w:pPr>
        <w:rPr>
          <w:rFonts w:ascii="Times New Roman" w:hAnsi="Times New Roman" w:cs="Times New Roman"/>
          <w:b/>
          <w:sz w:val="28"/>
          <w:szCs w:val="28"/>
        </w:rPr>
      </w:pPr>
    </w:p>
    <w:p w14:paraId="37D3A6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14:paraId="4DB8458A">
      <w:pPr>
        <w:rPr>
          <w:rFonts w:ascii="Times New Roman" w:hAnsi="Times New Roman" w:cs="Times New Roman"/>
          <w:b/>
          <w:sz w:val="36"/>
          <w:szCs w:val="36"/>
        </w:rPr>
      </w:pPr>
    </w:p>
    <w:p w14:paraId="31509E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36"/>
          <w:szCs w:val="36"/>
        </w:rPr>
        <w:t>___________</w:t>
      </w:r>
    </w:p>
    <w:p w14:paraId="7CE6B02B">
      <w:pPr>
        <w:rPr>
          <w:rFonts w:ascii="Times New Roman" w:hAnsi="Times New Roman" w:cs="Times New Roman"/>
          <w:b/>
          <w:sz w:val="28"/>
          <w:szCs w:val="28"/>
        </w:rPr>
      </w:pPr>
    </w:p>
    <w:p w14:paraId="390156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 Красногорск</w:t>
      </w:r>
    </w:p>
    <w:p w14:paraId="0371E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B3E823">
      <w:pPr>
        <w:spacing w:line="259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50:05:0070107:3216</w:t>
      </w:r>
    </w:p>
    <w:p w14:paraId="0ADD631B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2FB4DC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6B4582">
      <w:pPr>
        <w:spacing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В соответствии с Градостроительным кодексом Российской Федерации, Законом Московской области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 24.07.2014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постановлением Правительства Московской области от 31.07.2023 № 565-ПП </w:t>
      </w:r>
      <w:r>
        <w:rPr>
          <w:rFonts w:ascii="Times New Roman" w:hAnsi="Times New Roman" w:eastAsia="Calibri" w:cs="Times New Roman"/>
          <w:sz w:val="28"/>
          <w:szCs w:val="28"/>
        </w:rPr>
        <w:br w:type="textWrapping"/>
      </w:r>
      <w:r>
        <w:rPr>
          <w:rFonts w:ascii="Times New Roman" w:hAnsi="Times New Roman" w:eastAsia="Calibri" w:cs="Times New Roman"/>
          <w:sz w:val="28"/>
          <w:szCs w:val="28"/>
        </w:rPr>
        <w:t xml:space="preserve">«Об образовании комиссий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в Московской области», административным регламентом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Московской области», утвержденным распоряжением Комитета по архитектуре </w:t>
      </w:r>
      <w:r>
        <w:rPr>
          <w:rFonts w:ascii="Times New Roman" w:hAnsi="Times New Roman" w:eastAsia="Calibri" w:cs="Times New Roman"/>
          <w:sz w:val="28"/>
          <w:szCs w:val="28"/>
        </w:rPr>
        <w:br w:type="textWrapping"/>
      </w:r>
      <w:r>
        <w:rPr>
          <w:rFonts w:ascii="Times New Roman" w:hAnsi="Times New Roman" w:eastAsia="Calibri" w:cs="Times New Roman"/>
          <w:sz w:val="28"/>
          <w:szCs w:val="28"/>
        </w:rPr>
        <w:t xml:space="preserve">и градостроительству Московской области от 13.12.2022 № 27РВ-687, правилами землепользования и застройки территории (части территории) Сергиево-Посадского городского округа Московской области, утвержденными постановлением администрации Сергиево-Посадского городского округа Московской области </w:t>
      </w:r>
      <w:r>
        <w:rPr>
          <w:rFonts w:ascii="Times New Roman" w:hAnsi="Times New Roman" w:eastAsia="Calibri" w:cs="Times New Roman"/>
          <w:sz w:val="28"/>
          <w:szCs w:val="28"/>
        </w:rPr>
        <w:br w:type="textWrapping"/>
      </w:r>
      <w:r>
        <w:rPr>
          <w:rFonts w:ascii="Times New Roman" w:hAnsi="Times New Roman" w:eastAsia="Calibri" w:cs="Times New Roman"/>
          <w:sz w:val="28"/>
          <w:szCs w:val="28"/>
        </w:rPr>
        <w:t xml:space="preserve">от 18.06.2021 № 885-ПГ (в редакции от 13.04.2026 № 1169-ПА), </w:t>
      </w:r>
      <w:r>
        <w:rPr>
          <w:rFonts w:ascii="Times New Roman" w:hAnsi="Times New Roman" w:cs="Times New Roman"/>
          <w:sz w:val="28"/>
          <w:szCs w:val="28"/>
        </w:rPr>
        <w:t xml:space="preserve">учитывая заключение по результатам </w:t>
      </w:r>
      <w:r>
        <w:rPr>
          <w:rFonts w:ascii="Times New Roman" w:hAnsi="Times New Roman" w:cs="Times New Roman"/>
          <w:iCs/>
          <w:sz w:val="28"/>
          <w:szCs w:val="28"/>
        </w:rPr>
        <w:t>общественных обсуждений от **.**.2026</w:t>
      </w:r>
      <w:r>
        <w:rPr>
          <w:rFonts w:ascii="Times New Roman" w:hAnsi="Times New Roman" w:cs="Times New Roman"/>
          <w:sz w:val="28"/>
          <w:szCs w:val="28"/>
        </w:rPr>
        <w:t xml:space="preserve">, рекомендации Комиссии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проекта единого документа 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и градостроительного зонирования городского округа и по подготовке проекта правил землепользования и застройки в Московской области (протокол от **.**.2026 № *), заключение о соблюдении требований технических регламентов для объектов капитального строительства при реализации разрешения на условно разрешенный вид использования земельного участка или объекта капитального строительства (далее – заключение), выданное Обществом с ограниченной ответственностью «Проектно-Строительная Компания» (регистрационный номер в реестре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членов саморегулируемых организаций - Ассоциация Саморегулируемая организация "Межрегионпроект" (СРО-П-161-09092010) от 08.10.2021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№ П-161-005042103102-3136), заявление Кручина В.А.:</w:t>
      </w:r>
    </w:p>
    <w:p w14:paraId="065655A9">
      <w:pPr>
        <w:spacing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Предоставить разрешение на условно разрешенный вид использования «блокированная жилая застройка» для земельного участка с кадастровым номером 50:05:0070107:3216 площадью 257 кв. м, расположенного по адресу: Московская область, Сергиево-Посадский городской округ, город Сергиев Посад, улица Шлякова, д. 16.</w:t>
      </w:r>
    </w:p>
    <w:p w14:paraId="4E8DA7C1">
      <w:pPr>
        <w:spacing w:line="264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Архитектурно-строительное проектирование и строительство объектов капитального строительства на земельном участке, указанном в пункте 1 настоящего распоряжения, осуществлять в соответствии с требованиями технических регламентов, в том числе о пожарной безопасности, и требованиями санитарного законодательства, с заключением.</w:t>
      </w:r>
    </w:p>
    <w:p w14:paraId="2B698290">
      <w:pPr>
        <w:spacing w:line="264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Информационно-аналитическому отделу Управления координации деятельности Комитета по архитектуре и градостроительству Московской области обеспечить размещение настоящего распоряжения на Интернет-портале Правительства Московской области и официальном сайте Комитета по архитектуре и градостроительству Московской области. </w:t>
      </w:r>
    </w:p>
    <w:p w14:paraId="619B1D62">
      <w:pPr>
        <w:spacing w:line="264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Контроль за выполнением пунктов 1 и 3 настоящего распоряжения оставляю за собой.</w:t>
      </w:r>
    </w:p>
    <w:p w14:paraId="16C31DAF">
      <w:pPr>
        <w:suppressAutoHyphens/>
        <w:spacing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56567753">
      <w:pPr>
        <w:tabs>
          <w:tab w:val="left" w:pos="1755"/>
        </w:tabs>
        <w:suppressAutoHyphens/>
        <w:spacing w:line="276" w:lineRule="auto"/>
        <w:rPr>
          <w:rFonts w:ascii="Times New Roman" w:hAnsi="Times New Roman" w:eastAsia="Calibri" w:cs="Times New Roman"/>
          <w:sz w:val="28"/>
          <w:szCs w:val="28"/>
        </w:rPr>
      </w:pPr>
    </w:p>
    <w:p w14:paraId="4E2C8032">
      <w:pPr>
        <w:tabs>
          <w:tab w:val="left" w:pos="1755"/>
        </w:tabs>
        <w:suppressAutoHyphens/>
        <w:spacing w:line="276" w:lineRule="auto"/>
        <w:rPr>
          <w:rFonts w:ascii="Times New Roman" w:hAnsi="Times New Roman" w:eastAsia="Calibri" w:cs="Times New Roman"/>
          <w:sz w:val="28"/>
          <w:szCs w:val="28"/>
        </w:rPr>
      </w:pPr>
    </w:p>
    <w:p w14:paraId="0CFBC21A">
      <w:pPr>
        <w:suppressAutoHyphens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Заместитель руководителя Комитета </w:t>
      </w:r>
    </w:p>
    <w:p w14:paraId="1C3EDE3A">
      <w:pPr>
        <w:suppressAutoHyphens/>
        <w:rPr>
          <w:rFonts w:ascii="Calibri" w:hAnsi="Calibri" w:eastAsia="Times New Roman" w:cs="Calibr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архитектуре и градостроительству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Московской области 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М.Ю. Демьянко</w:t>
      </w:r>
    </w:p>
    <w:p w14:paraId="57D33E06">
      <w:pPr>
        <w:spacing w:line="259" w:lineRule="auto"/>
        <w:ind w:firstLine="708"/>
        <w:jc w:val="both"/>
        <w:rPr>
          <w:rFonts w:ascii="Calibri" w:hAnsi="Calibri" w:eastAsia="Times New Roman" w:cs="Calibri"/>
          <w:sz w:val="28"/>
          <w:szCs w:val="28"/>
        </w:rPr>
      </w:pPr>
    </w:p>
    <w:sectPr>
      <w:pgSz w:w="11906" w:h="16838"/>
      <w:pgMar w:top="1134" w:right="567" w:bottom="993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E7"/>
    <w:rsid w:val="000046C0"/>
    <w:rsid w:val="00005C18"/>
    <w:rsid w:val="00010EE3"/>
    <w:rsid w:val="000844AE"/>
    <w:rsid w:val="00095A58"/>
    <w:rsid w:val="000A2A6B"/>
    <w:rsid w:val="000B0A96"/>
    <w:rsid w:val="000C0E32"/>
    <w:rsid w:val="000C4EC5"/>
    <w:rsid w:val="00120E00"/>
    <w:rsid w:val="00123C8E"/>
    <w:rsid w:val="00151081"/>
    <w:rsid w:val="00163174"/>
    <w:rsid w:val="0018239F"/>
    <w:rsid w:val="001A15A0"/>
    <w:rsid w:val="001A62D3"/>
    <w:rsid w:val="001B4F90"/>
    <w:rsid w:val="001D0ADE"/>
    <w:rsid w:val="00202CBF"/>
    <w:rsid w:val="002200F9"/>
    <w:rsid w:val="00245AD9"/>
    <w:rsid w:val="002639FB"/>
    <w:rsid w:val="0028447E"/>
    <w:rsid w:val="002931BC"/>
    <w:rsid w:val="002A038B"/>
    <w:rsid w:val="002B0892"/>
    <w:rsid w:val="002C01C1"/>
    <w:rsid w:val="002C56B2"/>
    <w:rsid w:val="0030657D"/>
    <w:rsid w:val="00315FBB"/>
    <w:rsid w:val="00323324"/>
    <w:rsid w:val="00332882"/>
    <w:rsid w:val="00336680"/>
    <w:rsid w:val="00341E9E"/>
    <w:rsid w:val="003522BE"/>
    <w:rsid w:val="00361E5F"/>
    <w:rsid w:val="0039664B"/>
    <w:rsid w:val="003A058C"/>
    <w:rsid w:val="003A2899"/>
    <w:rsid w:val="00421D5E"/>
    <w:rsid w:val="004479D2"/>
    <w:rsid w:val="00471264"/>
    <w:rsid w:val="00472D66"/>
    <w:rsid w:val="0047504D"/>
    <w:rsid w:val="004764FE"/>
    <w:rsid w:val="0048226A"/>
    <w:rsid w:val="004837A5"/>
    <w:rsid w:val="00496163"/>
    <w:rsid w:val="004B36E1"/>
    <w:rsid w:val="004C0CBC"/>
    <w:rsid w:val="00512CF9"/>
    <w:rsid w:val="00532873"/>
    <w:rsid w:val="0053782E"/>
    <w:rsid w:val="00554C01"/>
    <w:rsid w:val="005752F9"/>
    <w:rsid w:val="005A68FA"/>
    <w:rsid w:val="005C078A"/>
    <w:rsid w:val="00611EB1"/>
    <w:rsid w:val="00617D1D"/>
    <w:rsid w:val="00651294"/>
    <w:rsid w:val="00664020"/>
    <w:rsid w:val="00667512"/>
    <w:rsid w:val="00691F4E"/>
    <w:rsid w:val="006A4C65"/>
    <w:rsid w:val="006C3F13"/>
    <w:rsid w:val="006C654D"/>
    <w:rsid w:val="006E6090"/>
    <w:rsid w:val="00700B57"/>
    <w:rsid w:val="007B3F27"/>
    <w:rsid w:val="007B51C1"/>
    <w:rsid w:val="007D12F1"/>
    <w:rsid w:val="007E7F80"/>
    <w:rsid w:val="007F5AB1"/>
    <w:rsid w:val="00804267"/>
    <w:rsid w:val="00814BE7"/>
    <w:rsid w:val="00842C14"/>
    <w:rsid w:val="00862579"/>
    <w:rsid w:val="00866C97"/>
    <w:rsid w:val="0087040D"/>
    <w:rsid w:val="00874DF1"/>
    <w:rsid w:val="0087565E"/>
    <w:rsid w:val="008A1A97"/>
    <w:rsid w:val="008C3EA4"/>
    <w:rsid w:val="008C5815"/>
    <w:rsid w:val="008C5914"/>
    <w:rsid w:val="008E3A64"/>
    <w:rsid w:val="008E47D5"/>
    <w:rsid w:val="008E5FDA"/>
    <w:rsid w:val="00901388"/>
    <w:rsid w:val="00917F16"/>
    <w:rsid w:val="009521C7"/>
    <w:rsid w:val="0095494A"/>
    <w:rsid w:val="00963F95"/>
    <w:rsid w:val="00977379"/>
    <w:rsid w:val="0098304A"/>
    <w:rsid w:val="009871EC"/>
    <w:rsid w:val="00997CCE"/>
    <w:rsid w:val="009C6D67"/>
    <w:rsid w:val="009F031F"/>
    <w:rsid w:val="009F08FC"/>
    <w:rsid w:val="009F5A72"/>
    <w:rsid w:val="00A20DDC"/>
    <w:rsid w:val="00A43173"/>
    <w:rsid w:val="00A43D34"/>
    <w:rsid w:val="00A750A9"/>
    <w:rsid w:val="00A920A8"/>
    <w:rsid w:val="00B01681"/>
    <w:rsid w:val="00B10299"/>
    <w:rsid w:val="00B13B73"/>
    <w:rsid w:val="00B14E8C"/>
    <w:rsid w:val="00B26338"/>
    <w:rsid w:val="00B27C11"/>
    <w:rsid w:val="00B53B53"/>
    <w:rsid w:val="00B81037"/>
    <w:rsid w:val="00B84F35"/>
    <w:rsid w:val="00BC5CB9"/>
    <w:rsid w:val="00BC675F"/>
    <w:rsid w:val="00BE4D17"/>
    <w:rsid w:val="00C032DB"/>
    <w:rsid w:val="00C03569"/>
    <w:rsid w:val="00C03A31"/>
    <w:rsid w:val="00C26ACD"/>
    <w:rsid w:val="00C27660"/>
    <w:rsid w:val="00C66B40"/>
    <w:rsid w:val="00C75E80"/>
    <w:rsid w:val="00C80538"/>
    <w:rsid w:val="00C83BA9"/>
    <w:rsid w:val="00C93214"/>
    <w:rsid w:val="00C9536D"/>
    <w:rsid w:val="00C97A5B"/>
    <w:rsid w:val="00CC1A44"/>
    <w:rsid w:val="00CD26D9"/>
    <w:rsid w:val="00CD68C7"/>
    <w:rsid w:val="00CF21CA"/>
    <w:rsid w:val="00CF60CA"/>
    <w:rsid w:val="00D37F89"/>
    <w:rsid w:val="00D42099"/>
    <w:rsid w:val="00D47A99"/>
    <w:rsid w:val="00D63D91"/>
    <w:rsid w:val="00D77414"/>
    <w:rsid w:val="00D973AB"/>
    <w:rsid w:val="00DC6BC8"/>
    <w:rsid w:val="00E150CB"/>
    <w:rsid w:val="00E350DD"/>
    <w:rsid w:val="00E42CB6"/>
    <w:rsid w:val="00E555FB"/>
    <w:rsid w:val="00E55B83"/>
    <w:rsid w:val="00E9167C"/>
    <w:rsid w:val="00E954DA"/>
    <w:rsid w:val="00EF22AA"/>
    <w:rsid w:val="00EF317C"/>
    <w:rsid w:val="00F13C49"/>
    <w:rsid w:val="00F17A8F"/>
    <w:rsid w:val="00F53D37"/>
    <w:rsid w:val="00F614A7"/>
    <w:rsid w:val="00F73173"/>
    <w:rsid w:val="00F904C2"/>
    <w:rsid w:val="00FD5683"/>
    <w:rsid w:val="00FE0FB3"/>
    <w:rsid w:val="00FE237B"/>
    <w:rsid w:val="00FE552A"/>
    <w:rsid w:val="00FE7D4A"/>
    <w:rsid w:val="6704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2088C-E18E-4019-AEAD-4701AF582E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377</Words>
  <Characters>3121</Characters>
  <Lines>25</Lines>
  <Paragraphs>7</Paragraphs>
  <TotalTime>1</TotalTime>
  <ScaleCrop>false</ScaleCrop>
  <LinksUpToDate>false</LinksUpToDate>
  <CharactersWithSpaces>3533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2026-06-30T14:04:00Z</dcterms:created>
  <dc:creator>Беляков В.А.</dc:creator>
  <cp:lastModifiedBy>WPS_1782462674</cp:lastModifiedBy>
  <cp:lastPrinted>2026-06-30T14:02:00Z</cp:lastPrinted>
  <dcterms:modified xsi:type="dcterms:W3CDTF">2026-07-13T09:35:30Z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EB72A5A4B7D64F3CA92B352DA60A0420_13</vt:lpwstr>
  </property>
</Properties>
</file>